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ADB76C" w14:textId="77777777" w:rsidR="00A83F8D" w:rsidRPr="0044445D" w:rsidRDefault="00A83F8D" w:rsidP="00C84C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aps/>
        </w:rPr>
      </w:pPr>
      <w:bookmarkStart w:id="0" w:name="_GoBack"/>
      <w:bookmarkEnd w:id="0"/>
    </w:p>
    <w:p w14:paraId="42627144" w14:textId="0C5A005A" w:rsidR="00DB7F72" w:rsidRDefault="00193B86" w:rsidP="00C84C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
        </w:rPr>
      </w:pPr>
      <w:r>
        <w:rPr>
          <w:rFonts w:ascii="Times New Roman" w:hAnsi="Times New Roman" w:cs="Times New Roman"/>
          <w:b/>
        </w:rPr>
        <w:t>PUBLIC RESPONSIBILITY</w:t>
      </w:r>
      <w:r w:rsidR="00DB7F72" w:rsidRPr="0044445D">
        <w:rPr>
          <w:rFonts w:ascii="Times New Roman" w:hAnsi="Times New Roman" w:cs="Times New Roman"/>
          <w:b/>
        </w:rPr>
        <w:t xml:space="preserve"> AND INEQUALITY IN HEALTH INSURANCE COVERAGE: AN EXAMINATION OF AMERICAN STATE HEALTH CARE SYSTEMS</w:t>
      </w:r>
    </w:p>
    <w:p w14:paraId="7AD3743B" w14:textId="77777777" w:rsidR="004409C3" w:rsidRPr="0044445D" w:rsidRDefault="004409C3" w:rsidP="00C84C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rPr>
      </w:pPr>
    </w:p>
    <w:p w14:paraId="1D1F0514" w14:textId="77777777" w:rsidR="004409C3" w:rsidRDefault="000735B5" w:rsidP="00C84C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
        </w:rPr>
      </w:pPr>
      <w:r w:rsidRPr="0044445D">
        <w:rPr>
          <w:rFonts w:ascii="Times New Roman" w:hAnsi="Times New Roman" w:cs="Times New Roman"/>
          <w:b/>
        </w:rPr>
        <w:t>STATISTICAL APPENDIX</w:t>
      </w:r>
    </w:p>
    <w:p w14:paraId="73CC3962" w14:textId="77777777" w:rsidR="00193B86" w:rsidRDefault="00193B86" w:rsidP="00C84C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
        </w:rPr>
      </w:pPr>
    </w:p>
    <w:p w14:paraId="7CC269BF" w14:textId="495FBC0C" w:rsidR="00193B86" w:rsidRPr="00193B86" w:rsidRDefault="00193B86" w:rsidP="00C84C3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rPr>
      </w:pPr>
      <w:r w:rsidRPr="00193B86">
        <w:rPr>
          <w:rFonts w:ascii="Times New Roman" w:hAnsi="Times New Roman" w:cs="Times New Roman"/>
        </w:rPr>
        <w:t>Ling Zhu and Morgen Johansen</w:t>
      </w:r>
    </w:p>
    <w:p w14:paraId="4A129DAB" w14:textId="77777777" w:rsidR="00E00D7B" w:rsidRPr="0044445D" w:rsidRDefault="00E00D7B" w:rsidP="00C84C3F">
      <w:pPr>
        <w:rPr>
          <w:rFonts w:ascii="Times New Roman" w:hAnsi="Times New Roman" w:cs="Times New Roman"/>
        </w:rPr>
      </w:pPr>
    </w:p>
    <w:p w14:paraId="473774F3" w14:textId="77777777" w:rsidR="00E00D7B" w:rsidRPr="0044445D" w:rsidRDefault="00C17B4F" w:rsidP="00C84C3F">
      <w:pPr>
        <w:rPr>
          <w:rFonts w:ascii="Times New Roman" w:hAnsi="Times New Roman" w:cs="Times New Roman"/>
          <w:b/>
        </w:rPr>
      </w:pPr>
      <w:r w:rsidRPr="0044445D">
        <w:rPr>
          <w:rFonts w:ascii="Times New Roman" w:hAnsi="Times New Roman" w:cs="Times New Roman"/>
          <w:b/>
        </w:rPr>
        <w:t>OVERVIEW</w:t>
      </w:r>
    </w:p>
    <w:p w14:paraId="358E6139" w14:textId="77777777" w:rsidR="00E00D7B" w:rsidRPr="0044445D" w:rsidRDefault="00A83F8D" w:rsidP="00C84C3F">
      <w:pPr>
        <w:rPr>
          <w:rFonts w:ascii="Times New Roman" w:hAnsi="Times New Roman" w:cs="Times New Roman"/>
        </w:rPr>
      </w:pPr>
      <w:r w:rsidRPr="0044445D">
        <w:rPr>
          <w:rFonts w:ascii="Times New Roman" w:hAnsi="Times New Roman" w:cs="Times New Roman"/>
        </w:rPr>
        <w:t>In this Statistical Appendix, we present descriptiv</w:t>
      </w:r>
      <w:r w:rsidR="00AA5498">
        <w:rPr>
          <w:rFonts w:ascii="Times New Roman" w:hAnsi="Times New Roman" w:cs="Times New Roman"/>
        </w:rPr>
        <w:t>e statistics about the original</w:t>
      </w:r>
      <w:r w:rsidR="00AA5498" w:rsidRPr="0044445D">
        <w:rPr>
          <w:rFonts w:ascii="Times New Roman" w:hAnsi="Times New Roman" w:cs="Times New Roman"/>
        </w:rPr>
        <w:t xml:space="preserve"> Current Population Survey’s Annual Social and Economic Supplement </w:t>
      </w:r>
      <w:r w:rsidR="00AA5498">
        <w:rPr>
          <w:rFonts w:ascii="Times New Roman" w:hAnsi="Times New Roman" w:cs="Times New Roman"/>
        </w:rPr>
        <w:t>(</w:t>
      </w:r>
      <w:r w:rsidRPr="0044445D">
        <w:rPr>
          <w:rFonts w:ascii="Times New Roman" w:hAnsi="Times New Roman" w:cs="Times New Roman"/>
        </w:rPr>
        <w:t>CPS-ASEC</w:t>
      </w:r>
      <w:r w:rsidR="00AA5498">
        <w:rPr>
          <w:rFonts w:ascii="Times New Roman" w:hAnsi="Times New Roman" w:cs="Times New Roman"/>
        </w:rPr>
        <w:t>)</w:t>
      </w:r>
      <w:r w:rsidRPr="0044445D">
        <w:rPr>
          <w:rFonts w:ascii="Times New Roman" w:hAnsi="Times New Roman" w:cs="Times New Roman"/>
        </w:rPr>
        <w:t xml:space="preserve"> data </w:t>
      </w:r>
      <w:r w:rsidR="009A1FC9" w:rsidRPr="0044445D">
        <w:rPr>
          <w:rFonts w:ascii="Times New Roman" w:hAnsi="Times New Roman" w:cs="Times New Roman"/>
        </w:rPr>
        <w:t>use</w:t>
      </w:r>
      <w:r w:rsidR="00946A4D" w:rsidRPr="0044445D">
        <w:rPr>
          <w:rFonts w:ascii="Times New Roman" w:hAnsi="Times New Roman" w:cs="Times New Roman"/>
        </w:rPr>
        <w:t>d</w:t>
      </w:r>
      <w:r w:rsidRPr="0044445D">
        <w:rPr>
          <w:rFonts w:ascii="Times New Roman" w:hAnsi="Times New Roman" w:cs="Times New Roman"/>
        </w:rPr>
        <w:t xml:space="preserve"> to compute</w:t>
      </w:r>
      <w:r w:rsidR="00E55192" w:rsidRPr="0044445D">
        <w:rPr>
          <w:rFonts w:ascii="Times New Roman" w:hAnsi="Times New Roman" w:cs="Times New Roman"/>
        </w:rPr>
        <w:t xml:space="preserve"> the</w:t>
      </w:r>
      <w:r w:rsidRPr="0044445D">
        <w:rPr>
          <w:rFonts w:ascii="Times New Roman" w:hAnsi="Times New Roman" w:cs="Times New Roman"/>
        </w:rPr>
        <w:t xml:space="preserve"> depen</w:t>
      </w:r>
      <w:r w:rsidR="00A468E1" w:rsidRPr="0044445D">
        <w:rPr>
          <w:rFonts w:ascii="Times New Roman" w:hAnsi="Times New Roman" w:cs="Times New Roman"/>
        </w:rPr>
        <w:t>dent variable—the weighted Gini-</w:t>
      </w:r>
      <w:r w:rsidR="00621342">
        <w:rPr>
          <w:rFonts w:ascii="Times New Roman" w:hAnsi="Times New Roman" w:cs="Times New Roman"/>
        </w:rPr>
        <w:t xml:space="preserve">coefficient </w:t>
      </w:r>
      <w:r w:rsidR="009A1F08">
        <w:rPr>
          <w:rFonts w:ascii="Times New Roman" w:hAnsi="Times New Roman" w:cs="Times New Roman"/>
        </w:rPr>
        <w:t xml:space="preserve">index of relative inequality, and descriptive statistics for all variables. </w:t>
      </w:r>
      <w:r w:rsidRPr="0044445D">
        <w:rPr>
          <w:rFonts w:ascii="Times New Roman" w:hAnsi="Times New Roman" w:cs="Times New Roman"/>
        </w:rPr>
        <w:t xml:space="preserve">We also present </w:t>
      </w:r>
      <w:r w:rsidR="00171CA0" w:rsidRPr="0044445D">
        <w:rPr>
          <w:rFonts w:ascii="Times New Roman" w:hAnsi="Times New Roman" w:cs="Times New Roman"/>
        </w:rPr>
        <w:t xml:space="preserve">information on the data sources for all of our independent variables, and </w:t>
      </w:r>
      <w:r w:rsidR="00621342">
        <w:rPr>
          <w:rFonts w:ascii="Times New Roman" w:hAnsi="Times New Roman" w:cs="Times New Roman"/>
        </w:rPr>
        <w:t xml:space="preserve">discuss the </w:t>
      </w:r>
      <w:r w:rsidRPr="0044445D">
        <w:rPr>
          <w:rFonts w:ascii="Times New Roman" w:hAnsi="Times New Roman" w:cs="Times New Roman"/>
        </w:rPr>
        <w:t xml:space="preserve">results </w:t>
      </w:r>
      <w:r w:rsidR="00621342">
        <w:rPr>
          <w:rFonts w:ascii="Times New Roman" w:hAnsi="Times New Roman" w:cs="Times New Roman"/>
        </w:rPr>
        <w:t xml:space="preserve">of </w:t>
      </w:r>
      <w:r w:rsidRPr="0044445D">
        <w:rPr>
          <w:rFonts w:ascii="Times New Roman" w:hAnsi="Times New Roman" w:cs="Times New Roman"/>
        </w:rPr>
        <w:t xml:space="preserve">various robustness checks </w:t>
      </w:r>
      <w:r w:rsidR="00C74196" w:rsidRPr="0044445D">
        <w:rPr>
          <w:rFonts w:ascii="Times New Roman" w:hAnsi="Times New Roman" w:cs="Times New Roman"/>
        </w:rPr>
        <w:t>concerning our</w:t>
      </w:r>
      <w:r w:rsidRPr="0044445D">
        <w:rPr>
          <w:rFonts w:ascii="Times New Roman" w:hAnsi="Times New Roman" w:cs="Times New Roman"/>
        </w:rPr>
        <w:t xml:space="preserve"> choices about </w:t>
      </w:r>
      <w:r w:rsidR="00C74196" w:rsidRPr="0044445D">
        <w:rPr>
          <w:rFonts w:ascii="Times New Roman" w:hAnsi="Times New Roman" w:cs="Times New Roman"/>
        </w:rPr>
        <w:t>possible endogenous relationships</w:t>
      </w:r>
      <w:r w:rsidR="00171CA0" w:rsidRPr="0044445D">
        <w:rPr>
          <w:rFonts w:ascii="Times New Roman" w:hAnsi="Times New Roman" w:cs="Times New Roman"/>
        </w:rPr>
        <w:t xml:space="preserve"> and </w:t>
      </w:r>
      <w:r w:rsidRPr="0044445D">
        <w:rPr>
          <w:rFonts w:ascii="Times New Roman" w:hAnsi="Times New Roman" w:cs="Times New Roman"/>
        </w:rPr>
        <w:t>multicollinearity.</w:t>
      </w:r>
    </w:p>
    <w:p w14:paraId="3234A478" w14:textId="77777777" w:rsidR="00E00D7B" w:rsidRPr="0044445D" w:rsidRDefault="00E00D7B" w:rsidP="00C84C3F">
      <w:pPr>
        <w:rPr>
          <w:rFonts w:ascii="Times New Roman" w:hAnsi="Times New Roman" w:cs="Times New Roman"/>
        </w:rPr>
      </w:pPr>
    </w:p>
    <w:p w14:paraId="2896647D" w14:textId="77777777" w:rsidR="00E00D7B" w:rsidRPr="0044445D" w:rsidRDefault="00353B5A" w:rsidP="00C84C3F">
      <w:pPr>
        <w:rPr>
          <w:rFonts w:ascii="Times New Roman" w:hAnsi="Times New Roman" w:cs="Times New Roman"/>
          <w:b/>
        </w:rPr>
      </w:pPr>
      <w:r w:rsidRPr="0044445D">
        <w:rPr>
          <w:rFonts w:ascii="Times New Roman" w:hAnsi="Times New Roman" w:cs="Times New Roman"/>
          <w:b/>
        </w:rPr>
        <w:t xml:space="preserve">1. </w:t>
      </w:r>
      <w:r w:rsidR="00C17B4F" w:rsidRPr="0044445D">
        <w:rPr>
          <w:rFonts w:ascii="Times New Roman" w:hAnsi="Times New Roman" w:cs="Times New Roman"/>
          <w:b/>
        </w:rPr>
        <w:t>CPS-ASEC Samples from 2002 to 2010</w:t>
      </w:r>
    </w:p>
    <w:p w14:paraId="2C99E188" w14:textId="2A6206CD" w:rsidR="00FD0633" w:rsidRPr="0044445D" w:rsidRDefault="003501CF" w:rsidP="00C84C3F">
      <w:pPr>
        <w:rPr>
          <w:rFonts w:ascii="Times New Roman" w:hAnsi="Times New Roman" w:cs="Times New Roman"/>
        </w:rPr>
      </w:pPr>
      <w:r w:rsidRPr="0044445D">
        <w:rPr>
          <w:rFonts w:ascii="Times New Roman" w:hAnsi="Times New Roman" w:cs="Times New Roman"/>
        </w:rPr>
        <w:t xml:space="preserve">Table 1 in this Appendix reports details </w:t>
      </w:r>
      <w:r w:rsidR="00EA0F4C" w:rsidRPr="0044445D">
        <w:rPr>
          <w:rFonts w:ascii="Times New Roman" w:hAnsi="Times New Roman" w:cs="Times New Roman"/>
        </w:rPr>
        <w:t>on</w:t>
      </w:r>
      <w:r w:rsidRPr="0044445D">
        <w:rPr>
          <w:rFonts w:ascii="Times New Roman" w:hAnsi="Times New Roman" w:cs="Times New Roman"/>
        </w:rPr>
        <w:t xml:space="preserve"> the C</w:t>
      </w:r>
      <w:r w:rsidR="00A468E1" w:rsidRPr="0044445D">
        <w:rPr>
          <w:rFonts w:ascii="Times New Roman" w:hAnsi="Times New Roman" w:cs="Times New Roman"/>
        </w:rPr>
        <w:t xml:space="preserve">PS-ASEC sample by state by year. </w:t>
      </w:r>
      <w:r w:rsidR="00C36EC2" w:rsidRPr="0044445D">
        <w:rPr>
          <w:rFonts w:ascii="Times New Roman" w:hAnsi="Times New Roman" w:cs="Times New Roman"/>
        </w:rPr>
        <w:t>T</w:t>
      </w:r>
      <w:r w:rsidR="00A468E1" w:rsidRPr="0044445D">
        <w:rPr>
          <w:rFonts w:ascii="Times New Roman" w:hAnsi="Times New Roman" w:cs="Times New Roman"/>
        </w:rPr>
        <w:t xml:space="preserve">he </w:t>
      </w:r>
      <w:r w:rsidR="00AA5498">
        <w:rPr>
          <w:rFonts w:ascii="Times New Roman" w:hAnsi="Times New Roman" w:cs="Times New Roman"/>
        </w:rPr>
        <w:t>CPS-ASEC</w:t>
      </w:r>
      <w:r w:rsidR="00946A4D" w:rsidRPr="0044445D">
        <w:rPr>
          <w:rFonts w:ascii="Times New Roman" w:hAnsi="Times New Roman" w:cs="Times New Roman"/>
        </w:rPr>
        <w:t xml:space="preserve"> is a nationally </w:t>
      </w:r>
      <w:r w:rsidR="00A468E1" w:rsidRPr="0044445D">
        <w:rPr>
          <w:rFonts w:ascii="Times New Roman" w:hAnsi="Times New Roman" w:cs="Times New Roman"/>
        </w:rPr>
        <w:t>representative household survey</w:t>
      </w:r>
      <w:r w:rsidR="00C36EC2" w:rsidRPr="0044445D">
        <w:rPr>
          <w:rFonts w:ascii="Times New Roman" w:hAnsi="Times New Roman" w:cs="Times New Roman"/>
        </w:rPr>
        <w:t xml:space="preserve"> with a very la</w:t>
      </w:r>
      <w:r w:rsidR="00946A4D" w:rsidRPr="0044445D">
        <w:rPr>
          <w:rFonts w:ascii="Times New Roman" w:hAnsi="Times New Roman" w:cs="Times New Roman"/>
        </w:rPr>
        <w:t xml:space="preserve">rge sample-size (approximately </w:t>
      </w:r>
      <w:r w:rsidR="00C36EC2" w:rsidRPr="0044445D">
        <w:rPr>
          <w:rFonts w:ascii="Times New Roman" w:hAnsi="Times New Roman" w:cs="Times New Roman"/>
        </w:rPr>
        <w:t>17,000+ households)</w:t>
      </w:r>
      <w:r w:rsidR="00A468E1" w:rsidRPr="0044445D">
        <w:rPr>
          <w:rFonts w:ascii="Times New Roman" w:hAnsi="Times New Roman" w:cs="Times New Roman"/>
        </w:rPr>
        <w:t xml:space="preserve">. ASCE asks a variety of questions regarding </w:t>
      </w:r>
      <w:r w:rsidR="00CF5808">
        <w:rPr>
          <w:rFonts w:ascii="Times New Roman" w:hAnsi="Times New Roman" w:cs="Times New Roman"/>
        </w:rPr>
        <w:t>the respondents’</w:t>
      </w:r>
      <w:r w:rsidR="00A468E1" w:rsidRPr="0044445D">
        <w:rPr>
          <w:rFonts w:ascii="Times New Roman" w:hAnsi="Times New Roman" w:cs="Times New Roman"/>
        </w:rPr>
        <w:t xml:space="preserve"> socio</w:t>
      </w:r>
      <w:r w:rsidR="00AA5498">
        <w:rPr>
          <w:rFonts w:ascii="Times New Roman" w:hAnsi="Times New Roman" w:cs="Times New Roman"/>
        </w:rPr>
        <w:t>-</w:t>
      </w:r>
      <w:r w:rsidR="00A468E1" w:rsidRPr="0044445D">
        <w:rPr>
          <w:rFonts w:ascii="Times New Roman" w:hAnsi="Times New Roman" w:cs="Times New Roman"/>
        </w:rPr>
        <w:t xml:space="preserve">economic situations. </w:t>
      </w:r>
      <w:r w:rsidRPr="0044445D">
        <w:rPr>
          <w:rFonts w:ascii="Times New Roman" w:hAnsi="Times New Roman" w:cs="Times New Roman"/>
        </w:rPr>
        <w:t>Raw data are obtained from the U.S. Census Bureau data link:</w:t>
      </w:r>
      <w:r w:rsidR="00946A4D" w:rsidRPr="0044445D">
        <w:rPr>
          <w:rFonts w:ascii="Times New Roman" w:hAnsi="Times New Roman" w:cs="Times New Roman"/>
        </w:rPr>
        <w:t xml:space="preserve"> </w:t>
      </w:r>
      <w:hyperlink r:id="rId9" w:history="1">
        <w:r w:rsidR="00FD0633" w:rsidRPr="0044445D">
          <w:rPr>
            <w:rStyle w:val="Hyperlink"/>
            <w:rFonts w:ascii="Times New Roman" w:hAnsi="Times New Roman" w:cs="Times New Roman"/>
          </w:rPr>
          <w:t>http://www.census.gov/cps/data/cpstablecreator.html</w:t>
        </w:r>
      </w:hyperlink>
      <w:r w:rsidR="00FD0633" w:rsidRPr="0044445D">
        <w:rPr>
          <w:rFonts w:ascii="Times New Roman" w:hAnsi="Times New Roman" w:cs="Times New Roman"/>
        </w:rPr>
        <w:t xml:space="preserve">. </w:t>
      </w:r>
      <w:r w:rsidR="00DE0646" w:rsidRPr="0044445D">
        <w:rPr>
          <w:rFonts w:ascii="Times New Roman" w:hAnsi="Times New Roman" w:cs="Times New Roman"/>
        </w:rPr>
        <w:t xml:space="preserve">We use the question on </w:t>
      </w:r>
      <w:r w:rsidR="003B08C4">
        <w:rPr>
          <w:rFonts w:ascii="Times New Roman" w:hAnsi="Times New Roman" w:cs="Times New Roman"/>
        </w:rPr>
        <w:t>health insurance coverage</w:t>
      </w:r>
      <w:r w:rsidR="00DE0646" w:rsidRPr="0044445D">
        <w:rPr>
          <w:rFonts w:ascii="Times New Roman" w:hAnsi="Times New Roman" w:cs="Times New Roman"/>
        </w:rPr>
        <w:t xml:space="preserve"> to examine the relative inequality across nine income groups. Specifically, t</w:t>
      </w:r>
      <w:r w:rsidR="00FD0633" w:rsidRPr="0044445D">
        <w:rPr>
          <w:rFonts w:ascii="Times New Roman" w:hAnsi="Times New Roman" w:cs="Times New Roman"/>
        </w:rPr>
        <w:t xml:space="preserve">he health </w:t>
      </w:r>
      <w:r w:rsidR="009E44BC">
        <w:rPr>
          <w:rFonts w:ascii="Times New Roman" w:hAnsi="Times New Roman" w:cs="Times New Roman"/>
        </w:rPr>
        <w:t xml:space="preserve">insurance coverage </w:t>
      </w:r>
      <w:r w:rsidR="00FD0633" w:rsidRPr="0044445D">
        <w:rPr>
          <w:rFonts w:ascii="Times New Roman" w:hAnsi="Times New Roman" w:cs="Times New Roman"/>
        </w:rPr>
        <w:t>question in CPS-A</w:t>
      </w:r>
      <w:r w:rsidR="001E553B" w:rsidRPr="0044445D">
        <w:rPr>
          <w:rFonts w:ascii="Times New Roman" w:hAnsi="Times New Roman" w:cs="Times New Roman"/>
        </w:rPr>
        <w:t>SEC asks individuals if they were</w:t>
      </w:r>
      <w:r w:rsidR="00FD0633" w:rsidRPr="0044445D">
        <w:rPr>
          <w:rFonts w:ascii="Times New Roman" w:hAnsi="Times New Roman" w:cs="Times New Roman"/>
        </w:rPr>
        <w:t xml:space="preserve"> covered by any health insurance plan in the past 12 months. Hence, our inequality measure does not capture the small proportion of the population who are uninsured only temporarily. As Table 1 shows, the state-level sample</w:t>
      </w:r>
      <w:r w:rsidR="00946A4D" w:rsidRPr="0044445D">
        <w:rPr>
          <w:rFonts w:ascii="Times New Roman" w:hAnsi="Times New Roman" w:cs="Times New Roman"/>
        </w:rPr>
        <w:t>s</w:t>
      </w:r>
      <w:r w:rsidR="00FD0633" w:rsidRPr="0044445D">
        <w:rPr>
          <w:rFonts w:ascii="Times New Roman" w:hAnsi="Times New Roman" w:cs="Times New Roman"/>
        </w:rPr>
        <w:t xml:space="preserve"> are very stable across time and the total sample size in each year is very large, which ensures a reliable estimation of the uninsured rate</w:t>
      </w:r>
      <w:r w:rsidR="005760AD" w:rsidRPr="0044445D">
        <w:rPr>
          <w:rFonts w:ascii="Times New Roman" w:hAnsi="Times New Roman" w:cs="Times New Roman"/>
        </w:rPr>
        <w:t xml:space="preserve"> across income-groups</w:t>
      </w:r>
      <w:r w:rsidR="00FD0633" w:rsidRPr="0044445D">
        <w:rPr>
          <w:rFonts w:ascii="Times New Roman" w:hAnsi="Times New Roman" w:cs="Times New Roman"/>
        </w:rPr>
        <w:t>.</w:t>
      </w:r>
    </w:p>
    <w:p w14:paraId="266DFB3F" w14:textId="77777777" w:rsidR="00155077" w:rsidRPr="0044445D" w:rsidRDefault="00155077" w:rsidP="00C84C3F">
      <w:pPr>
        <w:jc w:val="center"/>
        <w:rPr>
          <w:rFonts w:ascii="Times New Roman" w:hAnsi="Times New Roman" w:cs="Times New Roman"/>
        </w:rPr>
      </w:pPr>
    </w:p>
    <w:p w14:paraId="644C5562" w14:textId="77777777" w:rsidR="00AC17E0" w:rsidRPr="0044445D" w:rsidRDefault="00AC17E0" w:rsidP="00C84C3F">
      <w:pPr>
        <w:jc w:val="center"/>
        <w:rPr>
          <w:rFonts w:ascii="Times New Roman" w:hAnsi="Times New Roman" w:cs="Times New Roman"/>
        </w:rPr>
      </w:pPr>
      <w:r w:rsidRPr="0044445D">
        <w:rPr>
          <w:rFonts w:ascii="Times New Roman" w:hAnsi="Times New Roman" w:cs="Times New Roman"/>
        </w:rPr>
        <w:t>[Table 1 About Here]</w:t>
      </w:r>
    </w:p>
    <w:p w14:paraId="5F7484F7" w14:textId="77777777" w:rsidR="00353B5A" w:rsidRDefault="00353B5A" w:rsidP="00C84C3F">
      <w:pPr>
        <w:rPr>
          <w:rFonts w:ascii="Times New Roman" w:hAnsi="Times New Roman" w:cs="Times New Roman"/>
          <w:b/>
        </w:rPr>
      </w:pPr>
    </w:p>
    <w:p w14:paraId="141DD4F2" w14:textId="77777777" w:rsidR="00C84C3F" w:rsidRPr="0044445D" w:rsidRDefault="00C84C3F" w:rsidP="00C84C3F">
      <w:pPr>
        <w:rPr>
          <w:rFonts w:ascii="Times New Roman" w:hAnsi="Times New Roman" w:cs="Times New Roman"/>
          <w:b/>
        </w:rPr>
      </w:pPr>
    </w:p>
    <w:p w14:paraId="577EF9E4" w14:textId="77777777" w:rsidR="00171CA0" w:rsidRPr="0044445D" w:rsidRDefault="00171CA0" w:rsidP="00C84C3F">
      <w:pPr>
        <w:rPr>
          <w:rFonts w:ascii="Times New Roman" w:hAnsi="Times New Roman" w:cs="Times New Roman"/>
          <w:b/>
        </w:rPr>
      </w:pPr>
      <w:r w:rsidRPr="0044445D">
        <w:rPr>
          <w:rFonts w:ascii="Times New Roman" w:hAnsi="Times New Roman" w:cs="Times New Roman"/>
          <w:b/>
        </w:rPr>
        <w:t>2. Computing the Gini-Coefficient Measure of Relative Inequality</w:t>
      </w:r>
    </w:p>
    <w:p w14:paraId="3D457F96" w14:textId="77777777" w:rsidR="00171CA0" w:rsidRPr="0044445D" w:rsidRDefault="00171CA0" w:rsidP="00C84C3F">
      <w:pPr>
        <w:widowControl w:val="0"/>
        <w:autoSpaceDE w:val="0"/>
        <w:autoSpaceDN w:val="0"/>
        <w:adjustRightInd w:val="0"/>
        <w:rPr>
          <w:rFonts w:ascii="Times New Roman" w:eastAsia="Times New Roman" w:hAnsi="Times New Roman" w:cs="Times New Roman"/>
          <w:lang w:bidi="en-US"/>
        </w:rPr>
      </w:pPr>
      <w:r w:rsidRPr="0044445D">
        <w:rPr>
          <w:rFonts w:ascii="Times New Roman" w:hAnsi="Times New Roman" w:cs="Times New Roman"/>
        </w:rPr>
        <w:t>To compute the Gini-coefficient measure of r</w:t>
      </w:r>
      <w:r w:rsidR="00AA5498">
        <w:rPr>
          <w:rFonts w:ascii="Times New Roman" w:hAnsi="Times New Roman" w:cs="Times New Roman"/>
        </w:rPr>
        <w:t xml:space="preserve">elative inequality, we use data from the CPS-ASEC </w:t>
      </w:r>
      <w:r w:rsidRPr="0044445D">
        <w:rPr>
          <w:rFonts w:ascii="Times New Roman" w:hAnsi="Times New Roman" w:cs="Times New Roman"/>
        </w:rPr>
        <w:t xml:space="preserve">from 2002 to 2010. A weighted Gini-index measure is computed based on the CPS-ASEC sample size of each income group in all state/year tabulations and the state-level consumer price index (CPI). </w:t>
      </w:r>
      <w:r w:rsidRPr="0044445D">
        <w:rPr>
          <w:rFonts w:ascii="Times New Roman" w:hAnsi="Times New Roman" w:cs="Times New Roman"/>
          <w:color w:val="000000" w:themeColor="text1"/>
        </w:rPr>
        <w:t xml:space="preserve">The state CPI data are obtained from William Berry’s research website: </w:t>
      </w:r>
      <w:hyperlink r:id="rId10" w:history="1">
        <w:r w:rsidRPr="0044445D">
          <w:rPr>
            <w:rStyle w:val="Hyperlink"/>
            <w:rFonts w:ascii="Times New Roman" w:hAnsi="Times New Roman" w:cs="Times New Roman"/>
            <w:color w:val="000000" w:themeColor="text1"/>
          </w:rPr>
          <w:t>http://mailer.fsu.edu/~wberry/garnet-wberry/a.html</w:t>
        </w:r>
      </w:hyperlink>
      <w:r w:rsidRPr="0044445D">
        <w:rPr>
          <w:rFonts w:ascii="Times New Roman" w:hAnsi="Times New Roman" w:cs="Times New Roman"/>
          <w:color w:val="000000" w:themeColor="text1"/>
        </w:rPr>
        <w:t>. See Berry, Fording</w:t>
      </w:r>
      <w:r w:rsidRPr="0044445D">
        <w:rPr>
          <w:rFonts w:ascii="Times New Roman" w:hAnsi="Times New Roman" w:cs="Times New Roman"/>
        </w:rPr>
        <w:t xml:space="preserve"> and Hanson (2000) for the theoretical discussion about the state-level CPI measure. </w:t>
      </w:r>
      <w:r w:rsidR="0070088C">
        <w:rPr>
          <w:rFonts w:ascii="Times New Roman" w:hAnsi="Times New Roman" w:cs="Times New Roman"/>
        </w:rPr>
        <w:t>(</w:t>
      </w:r>
      <w:r w:rsidRPr="0044445D">
        <w:rPr>
          <w:rFonts w:ascii="Times New Roman" w:eastAsia="Times New Roman" w:hAnsi="Times New Roman" w:cs="Times New Roman"/>
          <w:lang w:bidi="en-US"/>
        </w:rPr>
        <w:t>Berry, W. D., Fording, R.</w:t>
      </w:r>
      <w:r w:rsidR="0070088C">
        <w:rPr>
          <w:rFonts w:ascii="Times New Roman" w:eastAsia="Times New Roman" w:hAnsi="Times New Roman" w:cs="Times New Roman"/>
          <w:lang w:bidi="en-US"/>
        </w:rPr>
        <w:t>C., &amp; Hanson, R.L. 1998</w:t>
      </w:r>
      <w:r w:rsidRPr="0044445D">
        <w:rPr>
          <w:rFonts w:ascii="Times New Roman" w:eastAsia="Times New Roman" w:hAnsi="Times New Roman" w:cs="Times New Roman"/>
          <w:lang w:bidi="en-US"/>
        </w:rPr>
        <w:t xml:space="preserve">. </w:t>
      </w:r>
      <w:r w:rsidR="009A1F08">
        <w:rPr>
          <w:rFonts w:ascii="Times New Roman" w:eastAsia="Times New Roman" w:hAnsi="Times New Roman" w:cs="Times New Roman"/>
          <w:lang w:bidi="en-US"/>
        </w:rPr>
        <w:t>“</w:t>
      </w:r>
      <w:r w:rsidRPr="0044445D">
        <w:rPr>
          <w:rFonts w:ascii="Times New Roman" w:eastAsia="Times New Roman" w:hAnsi="Times New Roman" w:cs="Times New Roman"/>
          <w:lang w:bidi="en-US"/>
        </w:rPr>
        <w:t>An annual cost of living index for the American states, 1960-95.</w:t>
      </w:r>
      <w:r w:rsidR="009A1F08">
        <w:rPr>
          <w:rFonts w:ascii="Times New Roman" w:eastAsia="Times New Roman" w:hAnsi="Times New Roman" w:cs="Times New Roman"/>
          <w:lang w:bidi="en-US"/>
        </w:rPr>
        <w:t xml:space="preserve">” </w:t>
      </w:r>
      <w:r w:rsidRPr="0044445D">
        <w:rPr>
          <w:rFonts w:ascii="Times New Roman" w:eastAsia="Times New Roman" w:hAnsi="Times New Roman" w:cs="Times New Roman"/>
          <w:i/>
          <w:lang w:bidi="en-US"/>
        </w:rPr>
        <w:t>Journal of Politics</w:t>
      </w:r>
      <w:r w:rsidR="0070088C">
        <w:rPr>
          <w:rFonts w:ascii="Times New Roman" w:eastAsia="Times New Roman" w:hAnsi="Times New Roman" w:cs="Times New Roman"/>
          <w:lang w:bidi="en-US"/>
        </w:rPr>
        <w:t>, 62, 550-67.)</w:t>
      </w:r>
    </w:p>
    <w:p w14:paraId="2E3C7C94" w14:textId="77777777" w:rsidR="00171CA0" w:rsidRPr="0044445D" w:rsidRDefault="00171CA0" w:rsidP="00C84C3F">
      <w:pPr>
        <w:pStyle w:val="FootnoteText"/>
        <w:rPr>
          <w:rFonts w:ascii="Times New Roman" w:hAnsi="Times New Roman"/>
        </w:rPr>
      </w:pPr>
      <w:r w:rsidRPr="0044445D">
        <w:rPr>
          <w:rFonts w:ascii="Times New Roman" w:hAnsi="Times New Roman"/>
        </w:rPr>
        <w:t xml:space="preserve"> </w:t>
      </w:r>
    </w:p>
    <w:p w14:paraId="6184007F" w14:textId="7641B269" w:rsidR="00550441" w:rsidRDefault="00550441" w:rsidP="00550441">
      <w:pPr>
        <w:jc w:val="both"/>
        <w:rPr>
          <w:rFonts w:ascii="Times New Roman" w:hAnsi="Times New Roman"/>
        </w:rPr>
      </w:pPr>
      <w:r>
        <w:rPr>
          <w:rFonts w:ascii="Times New Roman" w:hAnsi="Times New Roman"/>
        </w:rPr>
        <w:t xml:space="preserve">As Table 2 demonstrates, in the theoretical scenario of perfect equality, the rate of </w:t>
      </w:r>
      <w:r w:rsidR="00CB0EAE">
        <w:rPr>
          <w:rFonts w:ascii="Times New Roman" w:hAnsi="Times New Roman"/>
        </w:rPr>
        <w:t>health insurance covera</w:t>
      </w:r>
      <w:r w:rsidR="0094466A">
        <w:rPr>
          <w:rFonts w:ascii="Times New Roman" w:hAnsi="Times New Roman"/>
        </w:rPr>
        <w:t>ge</w:t>
      </w:r>
      <w:r>
        <w:rPr>
          <w:rFonts w:ascii="Times New Roman" w:hAnsi="Times New Roman"/>
        </w:rPr>
        <w:t xml:space="preserve"> should be identical across all income groups. The perfect equality scenario is also shown as the 45-degree diagonal lines in Figure 1. </w:t>
      </w:r>
    </w:p>
    <w:p w14:paraId="2013F3F6" w14:textId="5773D786" w:rsidR="00EA5C0F" w:rsidRDefault="00171CA0" w:rsidP="00550441">
      <w:pPr>
        <w:rPr>
          <w:rFonts w:ascii="Times New Roman" w:hAnsi="Times New Roman" w:cs="Times New Roman"/>
        </w:rPr>
      </w:pPr>
      <w:r w:rsidRPr="0044445D">
        <w:rPr>
          <w:rFonts w:ascii="Times New Roman" w:hAnsi="Times New Roman" w:cs="Times New Roman"/>
        </w:rPr>
        <w:lastRenderedPageBreak/>
        <w:t xml:space="preserve">Figure 1 presents the Lorenz-Curve scenarios corresponding to the minimum, maximum, and mean of the inequality index in the sample. In a theoretical scenario of perfect equality, the rate of health insurance </w:t>
      </w:r>
      <w:r w:rsidR="00967023">
        <w:rPr>
          <w:rFonts w:ascii="Times New Roman" w:hAnsi="Times New Roman" w:cs="Times New Roman"/>
        </w:rPr>
        <w:t xml:space="preserve">coverage </w:t>
      </w:r>
      <w:r w:rsidRPr="0044445D">
        <w:rPr>
          <w:rFonts w:ascii="Times New Roman" w:hAnsi="Times New Roman" w:cs="Times New Roman"/>
        </w:rPr>
        <w:t>should be identical across all income groups. This scenario is represented by the 45-degree diagonal lines in Figure 1, and the curves sitting below the diagonal li</w:t>
      </w:r>
      <w:r w:rsidR="003352D8">
        <w:rPr>
          <w:rFonts w:ascii="Times New Roman" w:hAnsi="Times New Roman" w:cs="Times New Roman"/>
        </w:rPr>
        <w:t>ne indicate</w:t>
      </w:r>
      <w:r w:rsidRPr="0044445D">
        <w:rPr>
          <w:rFonts w:ascii="Times New Roman" w:hAnsi="Times New Roman" w:cs="Times New Roman"/>
        </w:rPr>
        <w:t xml:space="preserve"> that the lack of </w:t>
      </w:r>
      <w:r w:rsidR="00967023">
        <w:rPr>
          <w:rFonts w:ascii="Times New Roman" w:hAnsi="Times New Roman" w:cs="Times New Roman"/>
        </w:rPr>
        <w:t>health insurance coverage</w:t>
      </w:r>
      <w:r w:rsidRPr="0044445D">
        <w:rPr>
          <w:rFonts w:ascii="Times New Roman" w:hAnsi="Times New Roman" w:cs="Times New Roman"/>
        </w:rPr>
        <w:t xml:space="preserve"> is more concentrated among the poor. Figure 1 shows that West Virginia in 2002 provided more equal coverage than Maryland in 2002 and Massachusetts in 2005. </w:t>
      </w:r>
    </w:p>
    <w:p w14:paraId="10CFD1ED" w14:textId="77777777" w:rsidR="00171CA0" w:rsidRPr="0044445D" w:rsidRDefault="00171CA0" w:rsidP="00C84C3F">
      <w:pPr>
        <w:rPr>
          <w:rFonts w:ascii="Times New Roman" w:hAnsi="Times New Roman" w:cs="Times New Roman"/>
        </w:rPr>
      </w:pPr>
    </w:p>
    <w:p w14:paraId="0FB52626" w14:textId="77777777" w:rsidR="00EA5C0F" w:rsidRDefault="00AA5498" w:rsidP="00C84C3F">
      <w:pPr>
        <w:jc w:val="center"/>
        <w:rPr>
          <w:rFonts w:ascii="Times New Roman" w:hAnsi="Times New Roman" w:cs="Times New Roman"/>
        </w:rPr>
      </w:pPr>
      <w:r>
        <w:rPr>
          <w:rFonts w:ascii="Times New Roman" w:hAnsi="Times New Roman" w:cs="Times New Roman"/>
        </w:rPr>
        <w:t>[Figure 1 About H</w:t>
      </w:r>
      <w:r w:rsidR="00171CA0" w:rsidRPr="0044445D">
        <w:rPr>
          <w:rFonts w:ascii="Times New Roman" w:hAnsi="Times New Roman" w:cs="Times New Roman"/>
        </w:rPr>
        <w:t>ere]</w:t>
      </w:r>
    </w:p>
    <w:p w14:paraId="33854A5C" w14:textId="77777777" w:rsidR="00171CA0" w:rsidRPr="0044445D" w:rsidRDefault="00EA5C0F" w:rsidP="00C84C3F">
      <w:pPr>
        <w:jc w:val="center"/>
        <w:rPr>
          <w:rFonts w:ascii="Times New Roman" w:hAnsi="Times New Roman" w:cs="Times New Roman"/>
        </w:rPr>
      </w:pPr>
      <w:r w:rsidRPr="00550441">
        <w:rPr>
          <w:rFonts w:ascii="Times New Roman" w:hAnsi="Times New Roman" w:cs="Times New Roman"/>
        </w:rPr>
        <w:t>[Table 2 About Here]</w:t>
      </w:r>
    </w:p>
    <w:p w14:paraId="1B827B00" w14:textId="77777777" w:rsidR="00171CA0" w:rsidRDefault="00171CA0" w:rsidP="00C84C3F">
      <w:pPr>
        <w:rPr>
          <w:rFonts w:ascii="Times New Roman" w:hAnsi="Times New Roman" w:cs="Times New Roman"/>
          <w:b/>
        </w:rPr>
      </w:pPr>
    </w:p>
    <w:p w14:paraId="77B55EBA" w14:textId="77777777" w:rsidR="00C84C3F" w:rsidRPr="0044445D" w:rsidRDefault="00C84C3F" w:rsidP="00C84C3F">
      <w:pPr>
        <w:rPr>
          <w:rFonts w:ascii="Times New Roman" w:hAnsi="Times New Roman" w:cs="Times New Roman"/>
          <w:b/>
        </w:rPr>
      </w:pPr>
    </w:p>
    <w:p w14:paraId="03FFFA76" w14:textId="77777777" w:rsidR="00F1482D" w:rsidRPr="0044445D" w:rsidRDefault="00353B5A" w:rsidP="00C84C3F">
      <w:pPr>
        <w:rPr>
          <w:rFonts w:ascii="Times New Roman" w:hAnsi="Times New Roman" w:cs="Times New Roman"/>
          <w:b/>
        </w:rPr>
      </w:pPr>
      <w:r w:rsidRPr="0044445D">
        <w:rPr>
          <w:rFonts w:ascii="Times New Roman" w:hAnsi="Times New Roman" w:cs="Times New Roman"/>
          <w:b/>
        </w:rPr>
        <w:t xml:space="preserve">2. </w:t>
      </w:r>
      <w:r w:rsidR="00F1482D" w:rsidRPr="0044445D">
        <w:rPr>
          <w:rFonts w:ascii="Times New Roman" w:hAnsi="Times New Roman" w:cs="Times New Roman"/>
          <w:b/>
        </w:rPr>
        <w:t xml:space="preserve">Summary Statistics of the Dependent </w:t>
      </w:r>
      <w:r w:rsidR="00171CA0" w:rsidRPr="0044445D">
        <w:rPr>
          <w:rFonts w:ascii="Times New Roman" w:hAnsi="Times New Roman" w:cs="Times New Roman"/>
          <w:b/>
        </w:rPr>
        <w:t xml:space="preserve">and Independent </w:t>
      </w:r>
      <w:r w:rsidR="00F1482D" w:rsidRPr="0044445D">
        <w:rPr>
          <w:rFonts w:ascii="Times New Roman" w:hAnsi="Times New Roman" w:cs="Times New Roman"/>
          <w:b/>
        </w:rPr>
        <w:t>Variable</w:t>
      </w:r>
      <w:r w:rsidR="00171CA0" w:rsidRPr="0044445D">
        <w:rPr>
          <w:rFonts w:ascii="Times New Roman" w:hAnsi="Times New Roman" w:cs="Times New Roman"/>
          <w:b/>
        </w:rPr>
        <w:t>s</w:t>
      </w:r>
    </w:p>
    <w:p w14:paraId="0E384222" w14:textId="77777777" w:rsidR="00F1482D" w:rsidRDefault="00EA5C0F" w:rsidP="00C84C3F">
      <w:pPr>
        <w:rPr>
          <w:rFonts w:ascii="Times New Roman" w:hAnsi="Times New Roman" w:cs="Times New Roman"/>
        </w:rPr>
      </w:pPr>
      <w:r>
        <w:rPr>
          <w:rFonts w:ascii="Times New Roman" w:hAnsi="Times New Roman" w:cs="Times New Roman"/>
        </w:rPr>
        <w:t>Table 3</w:t>
      </w:r>
      <w:r w:rsidR="00171CA0" w:rsidRPr="0044445D">
        <w:rPr>
          <w:rFonts w:ascii="Times New Roman" w:hAnsi="Times New Roman" w:cs="Times New Roman"/>
        </w:rPr>
        <w:t xml:space="preserve"> and Figure 2</w:t>
      </w:r>
      <w:r w:rsidR="00F1482D" w:rsidRPr="0044445D">
        <w:rPr>
          <w:rFonts w:ascii="Times New Roman" w:hAnsi="Times New Roman" w:cs="Times New Roman"/>
        </w:rPr>
        <w:t xml:space="preserve"> provide summary statistics </w:t>
      </w:r>
      <w:r w:rsidR="00733B5D" w:rsidRPr="0044445D">
        <w:rPr>
          <w:rFonts w:ascii="Times New Roman" w:hAnsi="Times New Roman" w:cs="Times New Roman"/>
        </w:rPr>
        <w:t>for the dependent variable</w:t>
      </w:r>
      <w:r w:rsidR="00AA5498">
        <w:rPr>
          <w:rFonts w:ascii="Times New Roman" w:hAnsi="Times New Roman" w:cs="Times New Roman"/>
        </w:rPr>
        <w:t xml:space="preserve">. </w:t>
      </w:r>
      <w:r w:rsidR="00203CA8" w:rsidRPr="0044445D">
        <w:rPr>
          <w:rFonts w:ascii="Times New Roman" w:hAnsi="Times New Roman" w:cs="Times New Roman"/>
        </w:rPr>
        <w:t xml:space="preserve">As </w:t>
      </w:r>
      <w:r>
        <w:rPr>
          <w:rFonts w:ascii="Times New Roman" w:hAnsi="Times New Roman" w:cs="Times New Roman"/>
        </w:rPr>
        <w:t>Table 3</w:t>
      </w:r>
      <w:r w:rsidR="00171CA0" w:rsidRPr="0044445D">
        <w:rPr>
          <w:rFonts w:ascii="Times New Roman" w:hAnsi="Times New Roman" w:cs="Times New Roman"/>
        </w:rPr>
        <w:t xml:space="preserve"> and Figure 2</w:t>
      </w:r>
      <w:r w:rsidR="00946A4D" w:rsidRPr="0044445D">
        <w:rPr>
          <w:rFonts w:ascii="Times New Roman" w:hAnsi="Times New Roman" w:cs="Times New Roman"/>
        </w:rPr>
        <w:t xml:space="preserve"> show, the</w:t>
      </w:r>
      <w:r w:rsidR="00203CA8" w:rsidRPr="0044445D">
        <w:rPr>
          <w:rFonts w:ascii="Times New Roman" w:hAnsi="Times New Roman" w:cs="Times New Roman"/>
        </w:rPr>
        <w:t xml:space="preserve"> mean inequality values are fairly stable across different years. The cross-state ranges, however, change from year to year. Looking at the </w:t>
      </w:r>
      <w:r w:rsidR="00EF1172" w:rsidRPr="0044445D">
        <w:rPr>
          <w:rFonts w:ascii="Times New Roman" w:hAnsi="Times New Roman" w:cs="Times New Roman"/>
        </w:rPr>
        <w:t>inequality</w:t>
      </w:r>
      <w:r w:rsidR="00203CA8" w:rsidRPr="0044445D">
        <w:rPr>
          <w:rFonts w:ascii="Times New Roman" w:hAnsi="Times New Roman" w:cs="Times New Roman"/>
        </w:rPr>
        <w:t xml:space="preserve"> trend across years in each state, </w:t>
      </w:r>
      <w:r w:rsidR="00B809AB" w:rsidRPr="0044445D">
        <w:rPr>
          <w:rFonts w:ascii="Times New Roman" w:hAnsi="Times New Roman" w:cs="Times New Roman"/>
        </w:rPr>
        <w:t>this inequality measure captures both cross-state variations and cross-time variations.</w:t>
      </w:r>
      <w:r w:rsidR="00607F01" w:rsidRPr="0044445D">
        <w:rPr>
          <w:rFonts w:ascii="Times New Roman" w:hAnsi="Times New Roman" w:cs="Times New Roman"/>
        </w:rPr>
        <w:t xml:space="preserve"> For example, the level of inequality is persistently high in the state of Texas. Both Hawaii and Massachusetts rigidly </w:t>
      </w:r>
      <w:r w:rsidR="00946A4D" w:rsidRPr="0044445D">
        <w:rPr>
          <w:rFonts w:ascii="Times New Roman" w:hAnsi="Times New Roman" w:cs="Times New Roman"/>
        </w:rPr>
        <w:t xml:space="preserve">enforce </w:t>
      </w:r>
      <w:r w:rsidR="00607F01" w:rsidRPr="0044445D">
        <w:rPr>
          <w:rFonts w:ascii="Times New Roman" w:hAnsi="Times New Roman" w:cs="Times New Roman"/>
        </w:rPr>
        <w:t xml:space="preserve">mandated employment-based health insurance, and as expected, the inequality scores are much lower in these </w:t>
      </w:r>
      <w:r w:rsidR="00946A4D" w:rsidRPr="0044445D">
        <w:rPr>
          <w:rFonts w:ascii="Times New Roman" w:hAnsi="Times New Roman" w:cs="Times New Roman"/>
        </w:rPr>
        <w:t>two states than</w:t>
      </w:r>
      <w:r w:rsidR="00607F01" w:rsidRPr="0044445D">
        <w:rPr>
          <w:rFonts w:ascii="Times New Roman" w:hAnsi="Times New Roman" w:cs="Times New Roman"/>
        </w:rPr>
        <w:t xml:space="preserve"> in Texas.</w:t>
      </w:r>
      <w:r w:rsidR="00C90171" w:rsidRPr="0044445D">
        <w:rPr>
          <w:rFonts w:ascii="Times New Roman" w:hAnsi="Times New Roman" w:cs="Times New Roman"/>
        </w:rPr>
        <w:t xml:space="preserve"> Massachusetts witnessed a </w:t>
      </w:r>
      <w:r w:rsidR="00946A4D" w:rsidRPr="0044445D">
        <w:rPr>
          <w:rFonts w:ascii="Times New Roman" w:hAnsi="Times New Roman" w:cs="Times New Roman"/>
        </w:rPr>
        <w:t xml:space="preserve">sharp decrease </w:t>
      </w:r>
      <w:r w:rsidR="00C90171" w:rsidRPr="0044445D">
        <w:rPr>
          <w:rFonts w:ascii="Times New Roman" w:hAnsi="Times New Roman" w:cs="Times New Roman"/>
        </w:rPr>
        <w:t xml:space="preserve">in </w:t>
      </w:r>
      <w:r w:rsidR="00D01EEF" w:rsidRPr="0044445D">
        <w:rPr>
          <w:rFonts w:ascii="Times New Roman" w:hAnsi="Times New Roman" w:cs="Times New Roman"/>
        </w:rPr>
        <w:t>its inequality score after 2006, when</w:t>
      </w:r>
      <w:r w:rsidR="00C90171" w:rsidRPr="0044445D">
        <w:rPr>
          <w:rFonts w:ascii="Times New Roman" w:hAnsi="Times New Roman" w:cs="Times New Roman"/>
        </w:rPr>
        <w:t xml:space="preserve"> its </w:t>
      </w:r>
      <w:r w:rsidR="001F333A" w:rsidRPr="0044445D">
        <w:rPr>
          <w:rFonts w:ascii="Times New Roman" w:hAnsi="Times New Roman" w:cs="Times New Roman"/>
        </w:rPr>
        <w:t>new h</w:t>
      </w:r>
      <w:r w:rsidR="00353B5A" w:rsidRPr="0044445D">
        <w:rPr>
          <w:rFonts w:ascii="Times New Roman" w:hAnsi="Times New Roman" w:cs="Times New Roman"/>
        </w:rPr>
        <w:t>ealth insurance law was enacted</w:t>
      </w:r>
      <w:r w:rsidR="00C90171" w:rsidRPr="0044445D">
        <w:rPr>
          <w:rFonts w:ascii="Times New Roman" w:hAnsi="Times New Roman" w:cs="Times New Roman"/>
        </w:rPr>
        <w:t>.</w:t>
      </w:r>
      <w:r w:rsidR="00353B5A" w:rsidRPr="0044445D">
        <w:rPr>
          <w:rFonts w:ascii="Times New Roman" w:hAnsi="Times New Roman" w:cs="Times New Roman"/>
        </w:rPr>
        <w:t xml:space="preserve"> </w:t>
      </w:r>
      <w:r w:rsidR="00946A4D" w:rsidRPr="0044445D">
        <w:rPr>
          <w:rFonts w:ascii="Times New Roman" w:hAnsi="Times New Roman" w:cs="Times New Roman"/>
        </w:rPr>
        <w:t>On the other hand, m</w:t>
      </w:r>
      <w:r w:rsidR="00353B5A" w:rsidRPr="0044445D">
        <w:rPr>
          <w:rFonts w:ascii="Times New Roman" w:hAnsi="Times New Roman" w:cs="Times New Roman"/>
        </w:rPr>
        <w:t xml:space="preserve">any states experienced a sharp increase in their inequality scores in 2010. Nearly all </w:t>
      </w:r>
      <w:r w:rsidR="00946A4D" w:rsidRPr="0044445D">
        <w:rPr>
          <w:rFonts w:ascii="Times New Roman" w:hAnsi="Times New Roman" w:cs="Times New Roman"/>
        </w:rPr>
        <w:t xml:space="preserve">of </w:t>
      </w:r>
      <w:r w:rsidR="00353B5A" w:rsidRPr="0044445D">
        <w:rPr>
          <w:rFonts w:ascii="Times New Roman" w:hAnsi="Times New Roman" w:cs="Times New Roman"/>
        </w:rPr>
        <w:t>these state</w:t>
      </w:r>
      <w:r w:rsidR="00946A4D" w:rsidRPr="0044445D">
        <w:rPr>
          <w:rFonts w:ascii="Times New Roman" w:hAnsi="Times New Roman" w:cs="Times New Roman"/>
        </w:rPr>
        <w:t>s (e.g. CA, MA, NH, NJ, NV, NY and RI</w:t>
      </w:r>
      <w:r w:rsidR="00353B5A" w:rsidRPr="0044445D">
        <w:rPr>
          <w:rFonts w:ascii="Times New Roman" w:hAnsi="Times New Roman" w:cs="Times New Roman"/>
        </w:rPr>
        <w:t xml:space="preserve">) had very high unemployment rates in 2010. For example, </w:t>
      </w:r>
      <w:r w:rsidR="001B4B7E" w:rsidRPr="0044445D">
        <w:rPr>
          <w:rFonts w:ascii="Times New Roman" w:hAnsi="Times New Roman" w:cs="Times New Roman"/>
        </w:rPr>
        <w:t xml:space="preserve">in 2010, </w:t>
      </w:r>
      <w:r w:rsidR="00353B5A" w:rsidRPr="0044445D">
        <w:rPr>
          <w:rFonts w:ascii="Times New Roman" w:hAnsi="Times New Roman" w:cs="Times New Roman"/>
        </w:rPr>
        <w:t>the unemployment rates in CA, NJ, NV and RI were 12.2%, 9.5%, 14.9% and 11.6%, respectively.</w:t>
      </w:r>
    </w:p>
    <w:p w14:paraId="1F4DCDD9" w14:textId="77777777" w:rsidR="00AA5498" w:rsidRDefault="00AA5498" w:rsidP="00C84C3F">
      <w:pPr>
        <w:rPr>
          <w:rFonts w:ascii="Times New Roman" w:hAnsi="Times New Roman" w:cs="Times New Roman"/>
        </w:rPr>
      </w:pPr>
    </w:p>
    <w:p w14:paraId="06DEB9DA" w14:textId="77777777" w:rsidR="00644403" w:rsidRDefault="00EA5C0F" w:rsidP="00C84C3F">
      <w:pPr>
        <w:jc w:val="center"/>
        <w:rPr>
          <w:rFonts w:ascii="Times New Roman" w:hAnsi="Times New Roman" w:cs="Times New Roman"/>
        </w:rPr>
      </w:pPr>
      <w:r>
        <w:rPr>
          <w:rFonts w:ascii="Times New Roman" w:hAnsi="Times New Roman" w:cs="Times New Roman"/>
        </w:rPr>
        <w:t>[Table 3</w:t>
      </w:r>
      <w:r w:rsidR="00644403">
        <w:rPr>
          <w:rFonts w:ascii="Times New Roman" w:hAnsi="Times New Roman" w:cs="Times New Roman"/>
        </w:rPr>
        <w:t xml:space="preserve"> A</w:t>
      </w:r>
      <w:r w:rsidR="00644403" w:rsidRPr="0044445D">
        <w:rPr>
          <w:rFonts w:ascii="Times New Roman" w:hAnsi="Times New Roman" w:cs="Times New Roman"/>
        </w:rPr>
        <w:t>bout Here]</w:t>
      </w:r>
    </w:p>
    <w:p w14:paraId="298CA6A1" w14:textId="77777777" w:rsidR="00AA5498" w:rsidRPr="0044445D" w:rsidRDefault="00AA5498" w:rsidP="00C84C3F">
      <w:pPr>
        <w:jc w:val="center"/>
        <w:rPr>
          <w:rFonts w:ascii="Times New Roman" w:hAnsi="Times New Roman" w:cs="Times New Roman"/>
        </w:rPr>
      </w:pPr>
      <w:r>
        <w:rPr>
          <w:rFonts w:ascii="Times New Roman" w:hAnsi="Times New Roman" w:cs="Times New Roman"/>
        </w:rPr>
        <w:t>[Figure 2 About Here]</w:t>
      </w:r>
    </w:p>
    <w:p w14:paraId="13E13E71" w14:textId="77777777" w:rsidR="00171CA0" w:rsidRPr="0044445D" w:rsidRDefault="00171CA0" w:rsidP="00C84C3F">
      <w:pPr>
        <w:rPr>
          <w:rFonts w:ascii="Times New Roman" w:hAnsi="Times New Roman" w:cs="Times New Roman"/>
        </w:rPr>
      </w:pPr>
    </w:p>
    <w:p w14:paraId="43252142" w14:textId="77777777" w:rsidR="0044445D" w:rsidRDefault="00550441" w:rsidP="00C84C3F">
      <w:pPr>
        <w:widowControl w:val="0"/>
        <w:autoSpaceDE w:val="0"/>
        <w:autoSpaceDN w:val="0"/>
        <w:adjustRightInd w:val="0"/>
        <w:rPr>
          <w:rFonts w:ascii="Times New Roman" w:hAnsi="Times New Roman" w:cs="Times New Roman"/>
        </w:rPr>
      </w:pPr>
      <w:r>
        <w:rPr>
          <w:rFonts w:ascii="Times New Roman" w:hAnsi="Times New Roman" w:cs="Times New Roman"/>
        </w:rPr>
        <w:t>Table 4</w:t>
      </w:r>
      <w:r w:rsidR="00171CA0" w:rsidRPr="0044445D">
        <w:rPr>
          <w:rFonts w:ascii="Times New Roman" w:hAnsi="Times New Roman" w:cs="Times New Roman"/>
        </w:rPr>
        <w:t xml:space="preserve"> provides summary statistics for </w:t>
      </w:r>
      <w:r w:rsidR="00AA5498">
        <w:rPr>
          <w:rFonts w:ascii="Times New Roman" w:hAnsi="Times New Roman" w:cs="Times New Roman"/>
        </w:rPr>
        <w:t xml:space="preserve">all of </w:t>
      </w:r>
      <w:r w:rsidR="00171CA0" w:rsidRPr="0044445D">
        <w:rPr>
          <w:rFonts w:ascii="Times New Roman" w:hAnsi="Times New Roman" w:cs="Times New Roman"/>
        </w:rPr>
        <w:t xml:space="preserve">the independent variables.  </w:t>
      </w:r>
      <w:r w:rsidR="0044445D">
        <w:rPr>
          <w:rFonts w:ascii="Times New Roman" w:hAnsi="Times New Roman" w:cs="Times New Roman"/>
        </w:rPr>
        <w:t xml:space="preserve">The data sources for the variables are as follows: </w:t>
      </w:r>
    </w:p>
    <w:p w14:paraId="0279C143" w14:textId="77777777" w:rsidR="00AA5498" w:rsidRDefault="00AA5498" w:rsidP="00C84C3F">
      <w:pPr>
        <w:widowControl w:val="0"/>
        <w:autoSpaceDE w:val="0"/>
        <w:autoSpaceDN w:val="0"/>
        <w:adjustRightInd w:val="0"/>
        <w:rPr>
          <w:rFonts w:ascii="Times New Roman" w:hAnsi="Times New Roman" w:cs="Times New Roman"/>
        </w:rPr>
      </w:pPr>
    </w:p>
    <w:p w14:paraId="13F7EA7B" w14:textId="77777777" w:rsidR="00383627" w:rsidRDefault="0044445D" w:rsidP="00C84C3F">
      <w:pPr>
        <w:widowControl w:val="0"/>
        <w:autoSpaceDE w:val="0"/>
        <w:autoSpaceDN w:val="0"/>
        <w:adjustRightInd w:val="0"/>
        <w:ind w:firstLine="720"/>
        <w:rPr>
          <w:rFonts w:ascii="Times New Roman" w:hAnsi="Times New Roman" w:cs="Times New Roman"/>
        </w:rPr>
      </w:pPr>
      <w:r w:rsidRPr="00681E5C">
        <w:rPr>
          <w:rFonts w:ascii="Times New Roman" w:hAnsi="Times New Roman" w:cs="Times New Roman"/>
        </w:rPr>
        <w:t xml:space="preserve">Ownership: Data for </w:t>
      </w:r>
      <w:r>
        <w:rPr>
          <w:rFonts w:ascii="Times New Roman" w:hAnsi="Times New Roman" w:cs="Times New Roman"/>
        </w:rPr>
        <w:t>computing the</w:t>
      </w:r>
      <w:r w:rsidRPr="00681E5C">
        <w:rPr>
          <w:rFonts w:ascii="Times New Roman" w:hAnsi="Times New Roman" w:cs="Times New Roman"/>
        </w:rPr>
        <w:t xml:space="preserve"> ownership meas</w:t>
      </w:r>
      <w:r w:rsidR="00383627">
        <w:rPr>
          <w:rFonts w:ascii="Times New Roman" w:hAnsi="Times New Roman" w:cs="Times New Roman"/>
        </w:rPr>
        <w:t>ure are drawn from the American</w:t>
      </w:r>
    </w:p>
    <w:p w14:paraId="28EB1A93" w14:textId="77777777" w:rsidR="009A1F08" w:rsidRDefault="0044445D" w:rsidP="00C84C3F">
      <w:pPr>
        <w:widowControl w:val="0"/>
        <w:autoSpaceDE w:val="0"/>
        <w:autoSpaceDN w:val="0"/>
        <w:adjustRightInd w:val="0"/>
        <w:rPr>
          <w:rFonts w:ascii="Times New Roman" w:hAnsi="Times New Roman" w:cs="Times New Roman"/>
        </w:rPr>
      </w:pPr>
      <w:r w:rsidRPr="00681E5C">
        <w:rPr>
          <w:rFonts w:ascii="Times New Roman" w:hAnsi="Times New Roman" w:cs="Times New Roman"/>
        </w:rPr>
        <w:t>Hospital Association (AHA) Annual Hospital Directory, which provides the most comprehensive hospital directory of more than 5,000 health care organizations. The measure of ownership publicness captures all service types including general hospitals, children’s hospitals, psychiatric centers, cancer centers, acute long-term care facilities, rehabilitation facilities, mental health institutions, and care units owned by universities and prisons.</w:t>
      </w:r>
    </w:p>
    <w:p w14:paraId="5E67321F" w14:textId="77777777" w:rsidR="00AA5498" w:rsidRDefault="00AA5498" w:rsidP="00C84C3F">
      <w:pPr>
        <w:widowControl w:val="0"/>
        <w:autoSpaceDE w:val="0"/>
        <w:autoSpaceDN w:val="0"/>
        <w:adjustRightInd w:val="0"/>
        <w:rPr>
          <w:rFonts w:ascii="Times New Roman" w:hAnsi="Times New Roman" w:cs="Times New Roman"/>
        </w:rPr>
      </w:pPr>
    </w:p>
    <w:p w14:paraId="37FABC5C" w14:textId="77777777" w:rsidR="009A1F08" w:rsidRDefault="0044445D" w:rsidP="00C84C3F">
      <w:pPr>
        <w:widowControl w:val="0"/>
        <w:autoSpaceDE w:val="0"/>
        <w:autoSpaceDN w:val="0"/>
        <w:adjustRightInd w:val="0"/>
        <w:ind w:firstLine="720"/>
        <w:rPr>
          <w:rFonts w:ascii="Times New Roman" w:hAnsi="Times New Roman"/>
        </w:rPr>
      </w:pPr>
      <w:r w:rsidRPr="00681E5C">
        <w:rPr>
          <w:rFonts w:ascii="Times New Roman" w:hAnsi="Times New Roman"/>
        </w:rPr>
        <w:t xml:space="preserve">Financial Publicness: Data for </w:t>
      </w:r>
      <w:r>
        <w:rPr>
          <w:rFonts w:ascii="Times New Roman" w:hAnsi="Times New Roman"/>
        </w:rPr>
        <w:t xml:space="preserve">this </w:t>
      </w:r>
      <w:r w:rsidRPr="00681E5C">
        <w:rPr>
          <w:rFonts w:ascii="Times New Roman" w:hAnsi="Times New Roman"/>
        </w:rPr>
        <w:t>measure are drawn from the U.S. Department of Health and Human Services, Centers for Medicaid and Medicare Services Expenditure Reports.</w:t>
      </w:r>
    </w:p>
    <w:p w14:paraId="2918DAE2" w14:textId="77777777" w:rsidR="00AA5498" w:rsidRDefault="00AA5498" w:rsidP="00C84C3F">
      <w:pPr>
        <w:widowControl w:val="0"/>
        <w:autoSpaceDE w:val="0"/>
        <w:autoSpaceDN w:val="0"/>
        <w:adjustRightInd w:val="0"/>
        <w:ind w:firstLine="720"/>
        <w:rPr>
          <w:rFonts w:ascii="Times New Roman" w:hAnsi="Times New Roman" w:cs="Times New Roman"/>
        </w:rPr>
      </w:pPr>
    </w:p>
    <w:p w14:paraId="3991D230" w14:textId="77777777" w:rsidR="0044445D" w:rsidRPr="00681E5C" w:rsidRDefault="0044445D" w:rsidP="00C84C3F">
      <w:pPr>
        <w:widowControl w:val="0"/>
        <w:tabs>
          <w:tab w:val="left" w:pos="720"/>
        </w:tabs>
        <w:autoSpaceDE w:val="0"/>
        <w:autoSpaceDN w:val="0"/>
        <w:adjustRightInd w:val="0"/>
        <w:ind w:firstLine="720"/>
        <w:rPr>
          <w:rFonts w:ascii="Times New Roman" w:eastAsia="Times New Roman" w:hAnsi="Times New Roman" w:cs="Times New Roman"/>
          <w:lang w:bidi="en-US"/>
        </w:rPr>
      </w:pPr>
      <w:r w:rsidRPr="00681E5C">
        <w:rPr>
          <w:rFonts w:ascii="Times New Roman" w:hAnsi="Times New Roman" w:cs="Times New Roman"/>
        </w:rPr>
        <w:t xml:space="preserve">Political control: </w:t>
      </w:r>
      <w:r w:rsidRPr="00681E5C">
        <w:rPr>
          <w:rFonts w:ascii="Times New Roman" w:hAnsi="Times New Roman" w:cs="Times New Roman"/>
          <w:lang w:bidi="en-US"/>
        </w:rPr>
        <w:t>Data for this variable are drawn from the Kaiser Family Foundation’s policy report on state Medicaid eligibility rules (</w:t>
      </w:r>
      <w:r w:rsidRPr="00681E5C">
        <w:rPr>
          <w:rFonts w:ascii="Times New Roman" w:eastAsia="Times New Roman" w:hAnsi="Times New Roman" w:cs="Times New Roman"/>
          <w:lang w:bidi="en-US"/>
        </w:rPr>
        <w:t xml:space="preserve">Heberlein, M., Brooks, T., Guyer, J., Artiga, S., &amp; </w:t>
      </w:r>
      <w:r w:rsidR="006D0E06">
        <w:rPr>
          <w:rFonts w:ascii="Times New Roman" w:eastAsia="Times New Roman" w:hAnsi="Times New Roman" w:cs="Times New Roman"/>
          <w:lang w:bidi="en-US"/>
        </w:rPr>
        <w:t>Stephens, J. 2011</w:t>
      </w:r>
      <w:r w:rsidRPr="00681E5C">
        <w:rPr>
          <w:rFonts w:ascii="Times New Roman" w:eastAsia="Times New Roman" w:hAnsi="Times New Roman" w:cs="Times New Roman"/>
          <w:lang w:bidi="en-US"/>
        </w:rPr>
        <w:t xml:space="preserve">. Holding steady, looking ahead: Annual findings of a 50-state survey of eligibility rules, enrollment and renewal procedures, and cost sharing practices in Medicaid and CHIP, 2010-2011. </w:t>
      </w:r>
      <w:r w:rsidRPr="00681E5C">
        <w:rPr>
          <w:rFonts w:ascii="Times New Roman" w:eastAsia="Times New Roman" w:hAnsi="Times New Roman" w:cs="Times New Roman"/>
          <w:i/>
          <w:lang w:bidi="en-US"/>
        </w:rPr>
        <w:t>The Henry J. Kaiser Family Foundation, Commission on Medicaid and Uninsured.</w:t>
      </w:r>
      <w:r w:rsidRPr="00681E5C">
        <w:rPr>
          <w:rFonts w:ascii="Times New Roman" w:eastAsia="Times New Roman" w:hAnsi="Times New Roman" w:cs="Times New Roman"/>
          <w:lang w:bidi="en-US"/>
        </w:rPr>
        <w:t xml:space="preserve"> Available at:</w:t>
      </w:r>
      <w:r w:rsidRPr="00681E5C">
        <w:rPr>
          <w:rFonts w:ascii="Times New Roman" w:hAnsi="Times New Roman" w:cs="Times New Roman"/>
        </w:rPr>
        <w:t xml:space="preserve"> </w:t>
      </w:r>
      <w:hyperlink r:id="rId11" w:history="1">
        <w:r w:rsidRPr="00681E5C">
          <w:rPr>
            <w:rStyle w:val="Hyperlink"/>
            <w:rFonts w:ascii="Times New Roman" w:eastAsia="Times New Roman" w:hAnsi="Times New Roman" w:cs="Times New Roman"/>
            <w:color w:val="000000"/>
            <w:lang w:bidi="en-US"/>
          </w:rPr>
          <w:t>http://www.kff.org/medicaid/8130.cfm</w:t>
        </w:r>
      </w:hyperlink>
      <w:r w:rsidRPr="00681E5C">
        <w:rPr>
          <w:rFonts w:ascii="Times New Roman" w:eastAsia="Times New Roman" w:hAnsi="Times New Roman" w:cs="Times New Roman"/>
          <w:color w:val="000000"/>
          <w:lang w:bidi="en-US"/>
        </w:rPr>
        <w:t>. Accessed</w:t>
      </w:r>
      <w:r w:rsidRPr="00681E5C">
        <w:rPr>
          <w:rFonts w:ascii="Times New Roman" w:eastAsia="Times New Roman" w:hAnsi="Times New Roman" w:cs="Times New Roman"/>
          <w:lang w:bidi="en-US"/>
        </w:rPr>
        <w:t xml:space="preserve"> May 2011.)</w:t>
      </w:r>
    </w:p>
    <w:p w14:paraId="2A395D38" w14:textId="77777777" w:rsidR="009A1F08" w:rsidRDefault="009A1F08" w:rsidP="00C84C3F">
      <w:pPr>
        <w:widowControl w:val="0"/>
        <w:tabs>
          <w:tab w:val="left" w:pos="720"/>
        </w:tabs>
        <w:autoSpaceDE w:val="0"/>
        <w:autoSpaceDN w:val="0"/>
        <w:adjustRightInd w:val="0"/>
        <w:ind w:firstLine="720"/>
        <w:rPr>
          <w:rFonts w:ascii="Times New Roman" w:hAnsi="Times New Roman" w:cs="Times New Roman"/>
          <w:lang w:bidi="en-US"/>
        </w:rPr>
      </w:pPr>
    </w:p>
    <w:p w14:paraId="75BA08C1" w14:textId="77777777" w:rsidR="0044445D" w:rsidRPr="00681E5C" w:rsidRDefault="0044445D" w:rsidP="00C84C3F">
      <w:pPr>
        <w:widowControl w:val="0"/>
        <w:tabs>
          <w:tab w:val="left" w:pos="720"/>
        </w:tabs>
        <w:autoSpaceDE w:val="0"/>
        <w:autoSpaceDN w:val="0"/>
        <w:adjustRightInd w:val="0"/>
        <w:ind w:firstLine="720"/>
        <w:rPr>
          <w:rFonts w:ascii="Times New Roman" w:hAnsi="Times New Roman" w:cs="Times New Roman"/>
          <w:lang w:bidi="en-US"/>
        </w:rPr>
      </w:pPr>
      <w:r w:rsidRPr="00681E5C">
        <w:rPr>
          <w:rFonts w:ascii="Times New Roman" w:hAnsi="Times New Roman" w:cs="Times New Roman"/>
          <w:lang w:bidi="en-US"/>
        </w:rPr>
        <w:t xml:space="preserve">Health risk factors: Data for these three variables are drawn from the Centers for Disease Control </w:t>
      </w:r>
      <w:r w:rsidRPr="00681E5C">
        <w:rPr>
          <w:rFonts w:ascii="Times New Roman" w:hAnsi="Times New Roman" w:cs="Times New Roman"/>
        </w:rPr>
        <w:t xml:space="preserve">Behavioral Risk Factor </w:t>
      </w:r>
      <w:r w:rsidRPr="00681E5C">
        <w:rPr>
          <w:rFonts w:ascii="Times New Roman" w:hAnsi="Times New Roman" w:cs="Times New Roman"/>
          <w:lang w:bidi="en-US"/>
        </w:rPr>
        <w:t>Surveillance System.</w:t>
      </w:r>
    </w:p>
    <w:p w14:paraId="7CEEC507" w14:textId="77777777" w:rsidR="009A1F08" w:rsidRDefault="009A1F08" w:rsidP="00C84C3F">
      <w:pPr>
        <w:widowControl w:val="0"/>
        <w:tabs>
          <w:tab w:val="left" w:pos="720"/>
        </w:tabs>
        <w:autoSpaceDE w:val="0"/>
        <w:autoSpaceDN w:val="0"/>
        <w:adjustRightInd w:val="0"/>
        <w:ind w:firstLine="720"/>
        <w:rPr>
          <w:rFonts w:ascii="Times New Roman" w:hAnsi="Times New Roman" w:cs="Times New Roman"/>
          <w:lang w:bidi="en-US"/>
        </w:rPr>
      </w:pPr>
    </w:p>
    <w:p w14:paraId="6F09938D" w14:textId="77777777" w:rsidR="0044445D" w:rsidRPr="00681E5C" w:rsidRDefault="0044445D" w:rsidP="00C84C3F">
      <w:pPr>
        <w:widowControl w:val="0"/>
        <w:tabs>
          <w:tab w:val="left" w:pos="720"/>
        </w:tabs>
        <w:autoSpaceDE w:val="0"/>
        <w:autoSpaceDN w:val="0"/>
        <w:adjustRightInd w:val="0"/>
        <w:ind w:firstLine="720"/>
        <w:rPr>
          <w:rFonts w:ascii="Times New Roman" w:hAnsi="Times New Roman" w:cs="Times New Roman"/>
          <w:lang w:bidi="en-US"/>
        </w:rPr>
      </w:pPr>
      <w:r w:rsidRPr="00681E5C">
        <w:rPr>
          <w:rFonts w:ascii="Times New Roman" w:hAnsi="Times New Roman" w:cs="Times New Roman"/>
          <w:lang w:bidi="en-US"/>
        </w:rPr>
        <w:t>Unemployment is measured with the annual state level</w:t>
      </w:r>
      <w:r>
        <w:rPr>
          <w:rFonts w:ascii="Times New Roman" w:hAnsi="Times New Roman" w:cs="Times New Roman"/>
          <w:lang w:bidi="en-US"/>
        </w:rPr>
        <w:t xml:space="preserve"> unemployment rates, and income </w:t>
      </w:r>
      <w:r w:rsidRPr="00681E5C">
        <w:rPr>
          <w:rFonts w:ascii="Times New Roman" w:hAnsi="Times New Roman" w:cs="Times New Roman"/>
          <w:lang w:bidi="en-US"/>
        </w:rPr>
        <w:t>is measured by per capita disposable income in 2005 constant dollars.</w:t>
      </w:r>
    </w:p>
    <w:p w14:paraId="5D6E8BB8" w14:textId="77777777" w:rsidR="00607F01" w:rsidRPr="0044445D" w:rsidRDefault="00607F01" w:rsidP="00C84C3F">
      <w:pPr>
        <w:rPr>
          <w:rFonts w:ascii="Times New Roman" w:hAnsi="Times New Roman" w:cs="Times New Roman"/>
        </w:rPr>
      </w:pPr>
    </w:p>
    <w:p w14:paraId="74F309A7" w14:textId="77777777" w:rsidR="00AC17E0" w:rsidRDefault="00EA5C0F" w:rsidP="00C84C3F">
      <w:pPr>
        <w:jc w:val="center"/>
        <w:rPr>
          <w:rFonts w:ascii="Times New Roman" w:hAnsi="Times New Roman" w:cs="Times New Roman"/>
        </w:rPr>
      </w:pPr>
      <w:r>
        <w:rPr>
          <w:rFonts w:ascii="Times New Roman" w:hAnsi="Times New Roman" w:cs="Times New Roman"/>
        </w:rPr>
        <w:t>[Table 4</w:t>
      </w:r>
      <w:r w:rsidR="0044445D" w:rsidRPr="0044445D">
        <w:rPr>
          <w:rFonts w:ascii="Times New Roman" w:hAnsi="Times New Roman" w:cs="Times New Roman"/>
        </w:rPr>
        <w:t xml:space="preserve"> </w:t>
      </w:r>
      <w:r w:rsidR="00644403">
        <w:rPr>
          <w:rFonts w:ascii="Times New Roman" w:hAnsi="Times New Roman" w:cs="Times New Roman"/>
        </w:rPr>
        <w:t>A</w:t>
      </w:r>
      <w:r w:rsidR="0044445D" w:rsidRPr="0044445D">
        <w:rPr>
          <w:rFonts w:ascii="Times New Roman" w:hAnsi="Times New Roman" w:cs="Times New Roman"/>
        </w:rPr>
        <w:t>bout Here]</w:t>
      </w:r>
    </w:p>
    <w:p w14:paraId="2AC63684" w14:textId="77777777" w:rsidR="008864E9" w:rsidRDefault="008864E9" w:rsidP="00C84C3F">
      <w:pPr>
        <w:jc w:val="center"/>
        <w:rPr>
          <w:rFonts w:ascii="Times New Roman" w:hAnsi="Times New Roman" w:cs="Times New Roman"/>
        </w:rPr>
      </w:pPr>
    </w:p>
    <w:p w14:paraId="112640B2" w14:textId="77777777" w:rsidR="008864E9" w:rsidRDefault="00550441" w:rsidP="00C84C3F">
      <w:pPr>
        <w:rPr>
          <w:rFonts w:ascii="Times New Roman" w:hAnsi="Times New Roman" w:cs="Times New Roman"/>
        </w:rPr>
      </w:pPr>
      <w:r>
        <w:rPr>
          <w:rFonts w:ascii="Times New Roman" w:hAnsi="Times New Roman" w:cs="Times New Roman"/>
        </w:rPr>
        <w:t>Table 5</w:t>
      </w:r>
      <w:r w:rsidR="008864E9">
        <w:rPr>
          <w:rFonts w:ascii="Times New Roman" w:hAnsi="Times New Roman" w:cs="Times New Roman"/>
        </w:rPr>
        <w:t xml:space="preserve"> reports b</w:t>
      </w:r>
      <w:r w:rsidR="006D0E06">
        <w:rPr>
          <w:rFonts w:ascii="Times New Roman" w:hAnsi="Times New Roman" w:cs="Times New Roman"/>
        </w:rPr>
        <w:t>ivariate Pearson correlations of</w:t>
      </w:r>
      <w:r w:rsidR="008864E9">
        <w:rPr>
          <w:rFonts w:ascii="Times New Roman" w:hAnsi="Times New Roman" w:cs="Times New Roman"/>
        </w:rPr>
        <w:t xml:space="preserve"> the four publicness measures: ownership, finance, </w:t>
      </w:r>
      <w:r w:rsidR="00AA5498">
        <w:rPr>
          <w:rFonts w:ascii="Times New Roman" w:hAnsi="Times New Roman" w:cs="Times New Roman"/>
        </w:rPr>
        <w:t xml:space="preserve">and </w:t>
      </w:r>
      <w:r w:rsidR="008864E9">
        <w:rPr>
          <w:rFonts w:ascii="Times New Roman" w:hAnsi="Times New Roman" w:cs="Times New Roman"/>
        </w:rPr>
        <w:t>control (eligibil</w:t>
      </w:r>
      <w:r>
        <w:rPr>
          <w:rFonts w:ascii="Times New Roman" w:hAnsi="Times New Roman" w:cs="Times New Roman"/>
        </w:rPr>
        <w:t>ity and legislation). As Table 5</w:t>
      </w:r>
      <w:r w:rsidR="008864E9">
        <w:rPr>
          <w:rFonts w:ascii="Times New Roman" w:hAnsi="Times New Roman" w:cs="Times New Roman"/>
        </w:rPr>
        <w:t xml:space="preserve"> shows, the four measures are related but different dimensions of health care publicness. </w:t>
      </w:r>
    </w:p>
    <w:p w14:paraId="038C9EDF" w14:textId="77777777" w:rsidR="008864E9" w:rsidRDefault="008864E9" w:rsidP="00C84C3F">
      <w:pPr>
        <w:rPr>
          <w:rFonts w:ascii="Times New Roman" w:hAnsi="Times New Roman" w:cs="Times New Roman"/>
        </w:rPr>
      </w:pPr>
    </w:p>
    <w:p w14:paraId="44B778F3" w14:textId="77777777" w:rsidR="00644403" w:rsidRPr="0044445D" w:rsidRDefault="00EA5C0F" w:rsidP="00C84C3F">
      <w:pPr>
        <w:jc w:val="center"/>
        <w:rPr>
          <w:rFonts w:ascii="Times New Roman" w:hAnsi="Times New Roman" w:cs="Times New Roman"/>
        </w:rPr>
      </w:pPr>
      <w:r>
        <w:rPr>
          <w:rFonts w:ascii="Times New Roman" w:hAnsi="Times New Roman" w:cs="Times New Roman"/>
        </w:rPr>
        <w:t>[Table 5</w:t>
      </w:r>
      <w:r w:rsidR="00644403">
        <w:rPr>
          <w:rFonts w:ascii="Times New Roman" w:hAnsi="Times New Roman" w:cs="Times New Roman"/>
        </w:rPr>
        <w:t xml:space="preserve"> About Here]</w:t>
      </w:r>
    </w:p>
    <w:p w14:paraId="4DA7D4FF" w14:textId="77777777" w:rsidR="002E0A56" w:rsidRDefault="002E0A56" w:rsidP="00C84C3F">
      <w:pPr>
        <w:rPr>
          <w:rFonts w:ascii="Times New Roman" w:hAnsi="Times New Roman" w:cs="Times New Roman"/>
        </w:rPr>
      </w:pPr>
    </w:p>
    <w:p w14:paraId="3AA328DB" w14:textId="77777777" w:rsidR="00C84C3F" w:rsidRPr="0044445D" w:rsidRDefault="00C84C3F" w:rsidP="00C84C3F">
      <w:pPr>
        <w:rPr>
          <w:rFonts w:ascii="Times New Roman" w:hAnsi="Times New Roman" w:cs="Times New Roman"/>
        </w:rPr>
      </w:pPr>
    </w:p>
    <w:p w14:paraId="20633AD1" w14:textId="77777777" w:rsidR="00B3421F" w:rsidRPr="0044445D" w:rsidRDefault="00BB689C" w:rsidP="00C84C3F">
      <w:pPr>
        <w:rPr>
          <w:rFonts w:ascii="Times New Roman" w:hAnsi="Times New Roman" w:cs="Times New Roman"/>
          <w:b/>
        </w:rPr>
      </w:pPr>
      <w:r>
        <w:rPr>
          <w:rFonts w:ascii="Times New Roman" w:hAnsi="Times New Roman" w:cs="Times New Roman"/>
          <w:b/>
        </w:rPr>
        <w:t>3</w:t>
      </w:r>
      <w:r w:rsidR="00B3421F" w:rsidRPr="0044445D">
        <w:rPr>
          <w:rFonts w:ascii="Times New Roman" w:hAnsi="Times New Roman" w:cs="Times New Roman"/>
          <w:b/>
        </w:rPr>
        <w:t xml:space="preserve">.  Potential </w:t>
      </w:r>
      <w:r w:rsidR="00BE6A07" w:rsidRPr="0044445D">
        <w:rPr>
          <w:rFonts w:ascii="Times New Roman" w:hAnsi="Times New Roman" w:cs="Times New Roman"/>
          <w:b/>
        </w:rPr>
        <w:t>Endogenous Relationships</w:t>
      </w:r>
    </w:p>
    <w:p w14:paraId="19D434ED" w14:textId="1B6A878A" w:rsidR="008859B6" w:rsidRPr="0044445D" w:rsidRDefault="003C6B8D" w:rsidP="00C84C3F">
      <w:pPr>
        <w:widowControl w:val="0"/>
        <w:autoSpaceDE w:val="0"/>
        <w:autoSpaceDN w:val="0"/>
        <w:adjustRightInd w:val="0"/>
        <w:jc w:val="both"/>
        <w:rPr>
          <w:rFonts w:ascii="Times New Roman" w:hAnsi="Times New Roman" w:cs="Times New Roman"/>
        </w:rPr>
      </w:pPr>
      <w:r w:rsidRPr="0044445D">
        <w:rPr>
          <w:rFonts w:ascii="Times New Roman" w:hAnsi="Times New Roman" w:cs="Times New Roman"/>
        </w:rPr>
        <w:t>Potentially, there m</w:t>
      </w:r>
      <w:r w:rsidR="00946A4D" w:rsidRPr="0044445D">
        <w:rPr>
          <w:rFonts w:ascii="Times New Roman" w:hAnsi="Times New Roman" w:cs="Times New Roman"/>
        </w:rPr>
        <w:t xml:space="preserve">ay </w:t>
      </w:r>
      <w:r w:rsidRPr="0044445D">
        <w:rPr>
          <w:rFonts w:ascii="Times New Roman" w:hAnsi="Times New Roman" w:cs="Times New Roman"/>
        </w:rPr>
        <w:t>be endogenous relationships between</w:t>
      </w:r>
      <w:r w:rsidR="000D7AF0" w:rsidRPr="0044445D">
        <w:rPr>
          <w:rFonts w:ascii="Times New Roman" w:hAnsi="Times New Roman" w:cs="Times New Roman"/>
        </w:rPr>
        <w:t xml:space="preserve"> </w:t>
      </w:r>
      <w:r w:rsidR="00C46DBD" w:rsidRPr="0044445D">
        <w:rPr>
          <w:rFonts w:ascii="Times New Roman" w:hAnsi="Times New Roman" w:cs="Times New Roman"/>
        </w:rPr>
        <w:t xml:space="preserve">dimensions of publicness </w:t>
      </w:r>
      <w:r w:rsidRPr="0044445D">
        <w:rPr>
          <w:rFonts w:ascii="Times New Roman" w:hAnsi="Times New Roman" w:cs="Times New Roman"/>
        </w:rPr>
        <w:t xml:space="preserve">and </w:t>
      </w:r>
      <w:r w:rsidR="00960B13">
        <w:rPr>
          <w:rFonts w:ascii="Times New Roman" w:hAnsi="Times New Roman" w:cs="Times New Roman"/>
        </w:rPr>
        <w:t xml:space="preserve">social inequality in </w:t>
      </w:r>
      <w:r w:rsidR="00C46DBD" w:rsidRPr="0044445D">
        <w:rPr>
          <w:rFonts w:ascii="Times New Roman" w:hAnsi="Times New Roman" w:cs="Times New Roman"/>
        </w:rPr>
        <w:t>health</w:t>
      </w:r>
      <w:r w:rsidR="00AA5498">
        <w:rPr>
          <w:rFonts w:ascii="Times New Roman" w:hAnsi="Times New Roman" w:cs="Times New Roman"/>
        </w:rPr>
        <w:t xml:space="preserve"> insurance</w:t>
      </w:r>
      <w:r w:rsidR="00960B13">
        <w:rPr>
          <w:rFonts w:ascii="Times New Roman" w:hAnsi="Times New Roman" w:cs="Times New Roman"/>
        </w:rPr>
        <w:t xml:space="preserve"> coverage</w:t>
      </w:r>
      <w:r w:rsidR="00C46DBD" w:rsidRPr="0044445D">
        <w:rPr>
          <w:rFonts w:ascii="Times New Roman" w:hAnsi="Times New Roman" w:cs="Times New Roman"/>
        </w:rPr>
        <w:t>.</w:t>
      </w:r>
      <w:r w:rsidRPr="0044445D">
        <w:rPr>
          <w:rFonts w:ascii="Times New Roman" w:hAnsi="Times New Roman" w:cs="Times New Roman"/>
        </w:rPr>
        <w:t xml:space="preserve"> For example, states may increase the proportion</w:t>
      </w:r>
      <w:r w:rsidR="00946A4D" w:rsidRPr="0044445D">
        <w:rPr>
          <w:rFonts w:ascii="Times New Roman" w:hAnsi="Times New Roman" w:cs="Times New Roman"/>
        </w:rPr>
        <w:t xml:space="preserve"> of public health care spending</w:t>
      </w:r>
      <w:r w:rsidRPr="0044445D">
        <w:rPr>
          <w:rFonts w:ascii="Times New Roman" w:hAnsi="Times New Roman" w:cs="Times New Roman"/>
        </w:rPr>
        <w:t xml:space="preserve"> if the level of inequality is higher. States </w:t>
      </w:r>
      <w:r w:rsidR="00A601EA" w:rsidRPr="0044445D">
        <w:rPr>
          <w:rFonts w:ascii="Times New Roman" w:hAnsi="Times New Roman" w:cs="Times New Roman"/>
        </w:rPr>
        <w:t>may</w:t>
      </w:r>
      <w:r w:rsidR="00AA5498">
        <w:rPr>
          <w:rFonts w:ascii="Times New Roman" w:hAnsi="Times New Roman" w:cs="Times New Roman"/>
        </w:rPr>
        <w:t xml:space="preserve"> exert</w:t>
      </w:r>
      <w:r w:rsidRPr="0044445D">
        <w:rPr>
          <w:rFonts w:ascii="Times New Roman" w:hAnsi="Times New Roman" w:cs="Times New Roman"/>
        </w:rPr>
        <w:t xml:space="preserve"> mor</w:t>
      </w:r>
      <w:r w:rsidR="00AA5498">
        <w:rPr>
          <w:rFonts w:ascii="Times New Roman" w:hAnsi="Times New Roman" w:cs="Times New Roman"/>
        </w:rPr>
        <w:t>e public control over the health care system</w:t>
      </w:r>
      <w:r w:rsidR="00A601EA" w:rsidRPr="0044445D">
        <w:rPr>
          <w:rFonts w:ascii="Times New Roman" w:hAnsi="Times New Roman" w:cs="Times New Roman"/>
        </w:rPr>
        <w:t xml:space="preserve"> </w:t>
      </w:r>
      <w:r w:rsidRPr="0044445D">
        <w:rPr>
          <w:rFonts w:ascii="Times New Roman" w:hAnsi="Times New Roman" w:cs="Times New Roman"/>
        </w:rPr>
        <w:t xml:space="preserve">because the level of social inequality is high. If these endogenous relationships exist, the measure for social inequality should significantly predict dimensions of publicness. </w:t>
      </w:r>
      <w:r w:rsidR="00C46DBD" w:rsidRPr="0044445D">
        <w:rPr>
          <w:rFonts w:ascii="Times New Roman" w:hAnsi="Times New Roman" w:cs="Times New Roman"/>
        </w:rPr>
        <w:t>Setting the publicness variables as dependent variables, we check if the Gini-index of inequality predicts our measures of publicn</w:t>
      </w:r>
      <w:r w:rsidR="00550441">
        <w:rPr>
          <w:rFonts w:ascii="Times New Roman" w:hAnsi="Times New Roman" w:cs="Times New Roman"/>
        </w:rPr>
        <w:t>ess. Table 6</w:t>
      </w:r>
      <w:r w:rsidRPr="0044445D">
        <w:rPr>
          <w:rFonts w:ascii="Times New Roman" w:hAnsi="Times New Roman" w:cs="Times New Roman"/>
        </w:rPr>
        <w:t xml:space="preserve"> reports the full set of </w:t>
      </w:r>
      <w:r w:rsidR="008859B6" w:rsidRPr="0044445D">
        <w:rPr>
          <w:rFonts w:ascii="Times New Roman" w:hAnsi="Times New Roman" w:cs="Times New Roman"/>
        </w:rPr>
        <w:t>the endogeneity checks. In all</w:t>
      </w:r>
      <w:r w:rsidR="00946A4D" w:rsidRPr="0044445D">
        <w:rPr>
          <w:rFonts w:ascii="Times New Roman" w:hAnsi="Times New Roman" w:cs="Times New Roman"/>
        </w:rPr>
        <w:t xml:space="preserve"> of</w:t>
      </w:r>
      <w:r w:rsidR="008859B6" w:rsidRPr="0044445D">
        <w:rPr>
          <w:rFonts w:ascii="Times New Roman" w:hAnsi="Times New Roman" w:cs="Times New Roman"/>
        </w:rPr>
        <w:t xml:space="preserve"> the models, we set one publicness measure as the dependent v</w:t>
      </w:r>
      <w:r w:rsidR="00946A4D" w:rsidRPr="0044445D">
        <w:rPr>
          <w:rFonts w:ascii="Times New Roman" w:hAnsi="Times New Roman" w:cs="Times New Roman"/>
        </w:rPr>
        <w:t>ariable, include</w:t>
      </w:r>
      <w:r w:rsidR="008859B6" w:rsidRPr="0044445D">
        <w:rPr>
          <w:rFonts w:ascii="Times New Roman" w:hAnsi="Times New Roman" w:cs="Times New Roman"/>
        </w:rPr>
        <w:t xml:space="preserve"> the inequality measure</w:t>
      </w:r>
      <w:r w:rsidR="00946A4D" w:rsidRPr="0044445D">
        <w:rPr>
          <w:rFonts w:ascii="Times New Roman" w:hAnsi="Times New Roman" w:cs="Times New Roman"/>
        </w:rPr>
        <w:t xml:space="preserve"> as a key explanatory variable and control</w:t>
      </w:r>
      <w:r w:rsidR="008859B6" w:rsidRPr="0044445D">
        <w:rPr>
          <w:rFonts w:ascii="Times New Roman" w:hAnsi="Times New Roman" w:cs="Times New Roman"/>
        </w:rPr>
        <w:t xml:space="preserve"> for the full set of social, economic, and political variables used in our reported model. </w:t>
      </w:r>
    </w:p>
    <w:p w14:paraId="7CFF2922" w14:textId="77777777" w:rsidR="009A1F08" w:rsidRDefault="009A1F08" w:rsidP="00C84C3F">
      <w:pPr>
        <w:widowControl w:val="0"/>
        <w:autoSpaceDE w:val="0"/>
        <w:autoSpaceDN w:val="0"/>
        <w:adjustRightInd w:val="0"/>
        <w:jc w:val="both"/>
        <w:rPr>
          <w:rFonts w:ascii="Times New Roman" w:hAnsi="Times New Roman" w:cs="Times New Roman"/>
        </w:rPr>
      </w:pPr>
    </w:p>
    <w:p w14:paraId="63D9F0AA" w14:textId="77777777" w:rsidR="008859B6" w:rsidRPr="0044445D" w:rsidRDefault="00946A4D" w:rsidP="00C84C3F">
      <w:pPr>
        <w:widowControl w:val="0"/>
        <w:autoSpaceDE w:val="0"/>
        <w:autoSpaceDN w:val="0"/>
        <w:adjustRightInd w:val="0"/>
        <w:jc w:val="both"/>
        <w:rPr>
          <w:rFonts w:ascii="Times New Roman" w:hAnsi="Times New Roman" w:cs="Times New Roman"/>
        </w:rPr>
      </w:pPr>
      <w:r w:rsidRPr="0044445D">
        <w:rPr>
          <w:rFonts w:ascii="Times New Roman" w:hAnsi="Times New Roman" w:cs="Times New Roman"/>
        </w:rPr>
        <w:t>Panel models are first</w:t>
      </w:r>
      <w:r w:rsidR="008859B6" w:rsidRPr="0044445D">
        <w:rPr>
          <w:rFonts w:ascii="Times New Roman" w:hAnsi="Times New Roman" w:cs="Times New Roman"/>
        </w:rPr>
        <w:t xml:space="preserve"> estimated based on the fixed-effects specification. Because fixed-effects (FE) models only capture the within-state mean effects, and some of the publicness measures such as </w:t>
      </w:r>
      <w:r w:rsidR="008859B6" w:rsidRPr="0044445D">
        <w:rPr>
          <w:rFonts w:ascii="Times New Roman" w:hAnsi="Times New Roman" w:cs="Times New Roman"/>
          <w:i/>
        </w:rPr>
        <w:t xml:space="preserve">ownership </w:t>
      </w:r>
      <w:r w:rsidR="008859B6" w:rsidRPr="0044445D">
        <w:rPr>
          <w:rFonts w:ascii="Times New Roman" w:hAnsi="Times New Roman" w:cs="Times New Roman"/>
        </w:rPr>
        <w:t>and</w:t>
      </w:r>
      <w:r w:rsidR="008859B6" w:rsidRPr="0044445D">
        <w:rPr>
          <w:rFonts w:ascii="Times New Roman" w:hAnsi="Times New Roman" w:cs="Times New Roman"/>
          <w:i/>
        </w:rPr>
        <w:t xml:space="preserve"> control</w:t>
      </w:r>
      <w:r w:rsidR="008859B6" w:rsidRPr="0044445D">
        <w:rPr>
          <w:rFonts w:ascii="Times New Roman" w:hAnsi="Times New Roman" w:cs="Times New Roman"/>
        </w:rPr>
        <w:t xml:space="preserve"> do not change substantially across the nine years, the FE will artificially produce insignificant coefficients by “throwing out</w:t>
      </w:r>
      <w:r w:rsidRPr="0044445D">
        <w:rPr>
          <w:rFonts w:ascii="Times New Roman" w:hAnsi="Times New Roman" w:cs="Times New Roman"/>
        </w:rPr>
        <w:t>” cross-states variations. Therefore</w:t>
      </w:r>
      <w:r w:rsidR="008859B6" w:rsidRPr="0044445D">
        <w:rPr>
          <w:rFonts w:ascii="Times New Roman" w:hAnsi="Times New Roman" w:cs="Times New Roman"/>
        </w:rPr>
        <w:t>, we also run the same check based on the random-effects (RE)</w:t>
      </w:r>
      <w:r w:rsidRPr="0044445D">
        <w:rPr>
          <w:rFonts w:ascii="Times New Roman" w:hAnsi="Times New Roman" w:cs="Times New Roman"/>
        </w:rPr>
        <w:t xml:space="preserve"> specification. To rule out </w:t>
      </w:r>
      <w:r w:rsidR="008859B6" w:rsidRPr="0044445D">
        <w:rPr>
          <w:rFonts w:ascii="Times New Roman" w:hAnsi="Times New Roman" w:cs="Times New Roman"/>
        </w:rPr>
        <w:t>potential endogenous relationships, we want to compare across two specifications (FE and RE) for coherent evidence that</w:t>
      </w:r>
      <w:r w:rsidRPr="0044445D">
        <w:rPr>
          <w:rFonts w:ascii="Times New Roman" w:hAnsi="Times New Roman" w:cs="Times New Roman"/>
        </w:rPr>
        <w:t xml:space="preserve"> the inequality variable does not </w:t>
      </w:r>
      <w:r w:rsidR="008859B6" w:rsidRPr="0044445D">
        <w:rPr>
          <w:rFonts w:ascii="Times New Roman" w:hAnsi="Times New Roman" w:cs="Times New Roman"/>
        </w:rPr>
        <w:t>significantly predict the</w:t>
      </w:r>
      <w:r w:rsidR="00550441">
        <w:rPr>
          <w:rFonts w:ascii="Times New Roman" w:hAnsi="Times New Roman" w:cs="Times New Roman"/>
        </w:rPr>
        <w:t xml:space="preserve"> publicness measures. As Table 6</w:t>
      </w:r>
      <w:r w:rsidR="008859B6" w:rsidRPr="0044445D">
        <w:rPr>
          <w:rFonts w:ascii="Times New Roman" w:hAnsi="Times New Roman" w:cs="Times New Roman"/>
        </w:rPr>
        <w:t xml:space="preserve"> shows, </w:t>
      </w:r>
      <w:r w:rsidR="00E8281F" w:rsidRPr="0044445D">
        <w:rPr>
          <w:rFonts w:ascii="Times New Roman" w:hAnsi="Times New Roman" w:cs="Times New Roman"/>
        </w:rPr>
        <w:t>none of the coefficients associated with the inequality va</w:t>
      </w:r>
      <w:r w:rsidRPr="0044445D">
        <w:rPr>
          <w:rFonts w:ascii="Times New Roman" w:hAnsi="Times New Roman" w:cs="Times New Roman"/>
        </w:rPr>
        <w:t>riable are significant. W</w:t>
      </w:r>
      <w:r w:rsidR="008859B6" w:rsidRPr="0044445D">
        <w:rPr>
          <w:rFonts w:ascii="Times New Roman" w:hAnsi="Times New Roman" w:cs="Times New Roman"/>
        </w:rPr>
        <w:t xml:space="preserve">e do not find </w:t>
      </w:r>
      <w:r w:rsidR="00AA5498">
        <w:rPr>
          <w:rFonts w:ascii="Times New Roman" w:hAnsi="Times New Roman" w:cs="Times New Roman"/>
        </w:rPr>
        <w:t>evidence of</w:t>
      </w:r>
      <w:r w:rsidR="008859B6" w:rsidRPr="0044445D">
        <w:rPr>
          <w:rFonts w:ascii="Times New Roman" w:hAnsi="Times New Roman" w:cs="Times New Roman"/>
        </w:rPr>
        <w:t xml:space="preserve"> endogenous relationships.</w:t>
      </w:r>
      <w:r w:rsidR="0049655D" w:rsidRPr="0044445D">
        <w:rPr>
          <w:rFonts w:ascii="Times New Roman" w:hAnsi="Times New Roman" w:cs="Times New Roman"/>
        </w:rPr>
        <w:t xml:space="preserve"> </w:t>
      </w:r>
    </w:p>
    <w:p w14:paraId="3AF29894" w14:textId="77777777" w:rsidR="007F6788" w:rsidRPr="0044445D" w:rsidRDefault="007F6788" w:rsidP="00C84C3F">
      <w:pPr>
        <w:widowControl w:val="0"/>
        <w:autoSpaceDE w:val="0"/>
        <w:autoSpaceDN w:val="0"/>
        <w:adjustRightInd w:val="0"/>
        <w:jc w:val="both"/>
        <w:rPr>
          <w:rFonts w:ascii="Times New Roman" w:hAnsi="Times New Roman" w:cs="Times New Roman"/>
          <w:color w:val="000000"/>
        </w:rPr>
      </w:pPr>
    </w:p>
    <w:p w14:paraId="07D4320C" w14:textId="77777777" w:rsidR="000D7AF0" w:rsidRPr="0044445D" w:rsidRDefault="0025456C" w:rsidP="00C84C3F">
      <w:pPr>
        <w:widowControl w:val="0"/>
        <w:autoSpaceDE w:val="0"/>
        <w:autoSpaceDN w:val="0"/>
        <w:adjustRightInd w:val="0"/>
        <w:jc w:val="center"/>
        <w:rPr>
          <w:rFonts w:ascii="Times New Roman" w:hAnsi="Times New Roman" w:cs="Times New Roman"/>
          <w:color w:val="000000"/>
        </w:rPr>
      </w:pPr>
      <w:r>
        <w:rPr>
          <w:rFonts w:ascii="Times New Roman" w:hAnsi="Times New Roman" w:cs="Times New Roman"/>
          <w:color w:val="000000"/>
        </w:rPr>
        <w:t xml:space="preserve">[Table </w:t>
      </w:r>
      <w:r w:rsidR="00550441">
        <w:rPr>
          <w:rFonts w:ascii="Times New Roman" w:hAnsi="Times New Roman" w:cs="Times New Roman"/>
          <w:color w:val="000000"/>
        </w:rPr>
        <w:t>6</w:t>
      </w:r>
      <w:r w:rsidR="00C8684A" w:rsidRPr="0044445D">
        <w:rPr>
          <w:rFonts w:ascii="Times New Roman" w:hAnsi="Times New Roman" w:cs="Times New Roman"/>
          <w:color w:val="000000"/>
        </w:rPr>
        <w:t xml:space="preserve"> About Here]</w:t>
      </w:r>
    </w:p>
    <w:p w14:paraId="7290A663" w14:textId="77777777" w:rsidR="00512338" w:rsidRDefault="00512338" w:rsidP="00C84C3F">
      <w:pPr>
        <w:widowControl w:val="0"/>
        <w:autoSpaceDE w:val="0"/>
        <w:autoSpaceDN w:val="0"/>
        <w:adjustRightInd w:val="0"/>
        <w:jc w:val="center"/>
        <w:rPr>
          <w:rFonts w:ascii="Times New Roman" w:hAnsi="Times New Roman" w:cs="Times New Roman"/>
          <w:color w:val="000000"/>
        </w:rPr>
      </w:pPr>
    </w:p>
    <w:p w14:paraId="324C0E5D" w14:textId="77777777" w:rsidR="00C84C3F" w:rsidRPr="0044445D" w:rsidRDefault="00C84C3F" w:rsidP="00C84C3F">
      <w:pPr>
        <w:widowControl w:val="0"/>
        <w:autoSpaceDE w:val="0"/>
        <w:autoSpaceDN w:val="0"/>
        <w:adjustRightInd w:val="0"/>
        <w:jc w:val="center"/>
        <w:rPr>
          <w:rFonts w:ascii="Times New Roman" w:hAnsi="Times New Roman" w:cs="Times New Roman"/>
          <w:color w:val="000000"/>
        </w:rPr>
      </w:pPr>
    </w:p>
    <w:p w14:paraId="2ACFDCEE" w14:textId="77777777" w:rsidR="00AC17E0" w:rsidRPr="0044445D" w:rsidRDefault="00BB689C" w:rsidP="00C84C3F">
      <w:pPr>
        <w:rPr>
          <w:rFonts w:ascii="Times New Roman" w:hAnsi="Times New Roman" w:cs="Times New Roman"/>
          <w:b/>
          <w:lang w:eastAsia="zh-CN"/>
        </w:rPr>
      </w:pPr>
      <w:r>
        <w:rPr>
          <w:rFonts w:ascii="Times New Roman" w:hAnsi="Times New Roman" w:cs="Times New Roman"/>
          <w:b/>
        </w:rPr>
        <w:t>4</w:t>
      </w:r>
      <w:r w:rsidR="00094A6F" w:rsidRPr="0044445D">
        <w:rPr>
          <w:rFonts w:ascii="Times New Roman" w:hAnsi="Times New Roman" w:cs="Times New Roman"/>
          <w:b/>
        </w:rPr>
        <w:t>. Multicollinearity</w:t>
      </w:r>
    </w:p>
    <w:p w14:paraId="035B5375" w14:textId="77777777" w:rsidR="00C706E3" w:rsidRPr="0044445D" w:rsidRDefault="00946A4D" w:rsidP="00C84C3F">
      <w:pPr>
        <w:rPr>
          <w:rFonts w:ascii="Times New Roman" w:hAnsi="Times New Roman" w:cs="Times New Roman"/>
          <w:lang w:eastAsia="zh-CN"/>
        </w:rPr>
      </w:pPr>
      <w:r w:rsidRPr="0044445D">
        <w:rPr>
          <w:rFonts w:ascii="Times New Roman" w:hAnsi="Times New Roman" w:cs="Times New Roman"/>
          <w:lang w:eastAsia="zh-CN"/>
        </w:rPr>
        <w:t>Since m</w:t>
      </w:r>
      <w:r w:rsidR="008A65EF" w:rsidRPr="0044445D">
        <w:rPr>
          <w:rFonts w:ascii="Times New Roman" w:hAnsi="Times New Roman" w:cs="Times New Roman"/>
          <w:lang w:eastAsia="zh-CN"/>
        </w:rPr>
        <w:t>any of the socio</w:t>
      </w:r>
      <w:r w:rsidR="00535B42">
        <w:rPr>
          <w:rFonts w:ascii="Times New Roman" w:hAnsi="Times New Roman" w:cs="Times New Roman"/>
          <w:lang w:eastAsia="zh-CN"/>
        </w:rPr>
        <w:t>-</w:t>
      </w:r>
      <w:r w:rsidR="008A65EF" w:rsidRPr="0044445D">
        <w:rPr>
          <w:rFonts w:ascii="Times New Roman" w:hAnsi="Times New Roman" w:cs="Times New Roman"/>
          <w:lang w:eastAsia="zh-CN"/>
        </w:rPr>
        <w:t>economic variables in our model are based</w:t>
      </w:r>
      <w:r w:rsidRPr="0044445D">
        <w:rPr>
          <w:rFonts w:ascii="Times New Roman" w:hAnsi="Times New Roman" w:cs="Times New Roman"/>
          <w:lang w:eastAsia="zh-CN"/>
        </w:rPr>
        <w:t xml:space="preserve"> on population percentages, </w:t>
      </w:r>
      <w:r w:rsidR="008A65EF" w:rsidRPr="0044445D">
        <w:rPr>
          <w:rFonts w:ascii="Times New Roman" w:hAnsi="Times New Roman" w:cs="Times New Roman"/>
          <w:lang w:eastAsia="zh-CN"/>
        </w:rPr>
        <w:t xml:space="preserve">there could be relatively high collinearity among these variables. </w:t>
      </w:r>
      <w:r w:rsidR="000F4066" w:rsidRPr="0044445D">
        <w:rPr>
          <w:rFonts w:ascii="Times New Roman" w:hAnsi="Times New Roman" w:cs="Times New Roman"/>
          <w:lang w:eastAsia="zh-CN"/>
        </w:rPr>
        <w:t>We</w:t>
      </w:r>
      <w:r w:rsidR="00C435B4" w:rsidRPr="0044445D">
        <w:rPr>
          <w:rFonts w:ascii="Times New Roman" w:hAnsi="Times New Roman" w:cs="Times New Roman"/>
          <w:lang w:eastAsia="zh-CN"/>
        </w:rPr>
        <w:t xml:space="preserve"> </w:t>
      </w:r>
      <w:r w:rsidR="00AA5498">
        <w:rPr>
          <w:rFonts w:ascii="Times New Roman" w:hAnsi="Times New Roman" w:cs="Times New Roman"/>
          <w:lang w:eastAsia="zh-CN"/>
        </w:rPr>
        <w:t>estimate the Varia</w:t>
      </w:r>
      <w:r w:rsidR="00535B42">
        <w:rPr>
          <w:rFonts w:ascii="Times New Roman" w:hAnsi="Times New Roman" w:cs="Times New Roman"/>
          <w:lang w:eastAsia="zh-CN"/>
        </w:rPr>
        <w:t xml:space="preserve">nce Inflation </w:t>
      </w:r>
      <w:r w:rsidR="00CD5CA8" w:rsidRPr="0044445D">
        <w:rPr>
          <w:rFonts w:ascii="Times New Roman" w:hAnsi="Times New Roman" w:cs="Times New Roman"/>
          <w:lang w:eastAsia="zh-CN"/>
        </w:rPr>
        <w:t>Factor (</w:t>
      </w:r>
      <w:r w:rsidR="00AA5498">
        <w:rPr>
          <w:rFonts w:ascii="Times New Roman" w:hAnsi="Times New Roman" w:cs="Times New Roman"/>
          <w:lang w:eastAsia="zh-CN"/>
        </w:rPr>
        <w:t xml:space="preserve">VIF) statistics to check if </w:t>
      </w:r>
      <w:r w:rsidR="00CD5CA8" w:rsidRPr="0044445D">
        <w:rPr>
          <w:rFonts w:ascii="Times New Roman" w:hAnsi="Times New Roman" w:cs="Times New Roman"/>
          <w:lang w:eastAsia="zh-CN"/>
        </w:rPr>
        <w:t xml:space="preserve">the </w:t>
      </w:r>
      <w:r w:rsidRPr="0044445D">
        <w:rPr>
          <w:rFonts w:ascii="Times New Roman" w:hAnsi="Times New Roman" w:cs="Times New Roman"/>
          <w:lang w:eastAsia="zh-CN"/>
        </w:rPr>
        <w:t xml:space="preserve">population </w:t>
      </w:r>
      <w:r w:rsidR="00CD5CA8" w:rsidRPr="0044445D">
        <w:rPr>
          <w:rFonts w:ascii="Times New Roman" w:hAnsi="Times New Roman" w:cs="Times New Roman"/>
          <w:lang w:eastAsia="zh-CN"/>
        </w:rPr>
        <w:t xml:space="preserve">percentage measures </w:t>
      </w:r>
      <w:r w:rsidR="00AA5498">
        <w:rPr>
          <w:rFonts w:ascii="Times New Roman" w:hAnsi="Times New Roman" w:cs="Times New Roman"/>
          <w:lang w:eastAsia="zh-CN"/>
        </w:rPr>
        <w:t xml:space="preserve">have </w:t>
      </w:r>
      <w:r w:rsidR="00CD5CA8" w:rsidRPr="0044445D">
        <w:rPr>
          <w:rFonts w:ascii="Times New Roman" w:hAnsi="Times New Roman" w:cs="Times New Roman"/>
          <w:lang w:eastAsia="zh-CN"/>
        </w:rPr>
        <w:t>troublesome VIF stat</w:t>
      </w:r>
      <w:r w:rsidR="004B4744" w:rsidRPr="0044445D">
        <w:rPr>
          <w:rFonts w:ascii="Times New Roman" w:hAnsi="Times New Roman" w:cs="Times New Roman"/>
          <w:lang w:eastAsia="zh-CN"/>
        </w:rPr>
        <w:t xml:space="preserve">istics. None of the </w:t>
      </w:r>
      <w:r w:rsidR="0081479D">
        <w:rPr>
          <w:rFonts w:ascii="Times New Roman" w:hAnsi="Times New Roman" w:cs="Times New Roman"/>
          <w:lang w:eastAsia="zh-CN"/>
        </w:rPr>
        <w:t xml:space="preserve">publicness </w:t>
      </w:r>
      <w:r w:rsidR="004B4744" w:rsidRPr="0044445D">
        <w:rPr>
          <w:rFonts w:ascii="Times New Roman" w:hAnsi="Times New Roman" w:cs="Times New Roman"/>
          <w:lang w:eastAsia="zh-CN"/>
        </w:rPr>
        <w:t>variables are</w:t>
      </w:r>
      <w:r w:rsidR="00CD5CA8" w:rsidRPr="0044445D">
        <w:rPr>
          <w:rFonts w:ascii="Times New Roman" w:hAnsi="Times New Roman" w:cs="Times New Roman"/>
          <w:lang w:eastAsia="zh-CN"/>
        </w:rPr>
        <w:t xml:space="preserve"> associated with a</w:t>
      </w:r>
      <w:r w:rsidR="004F5005" w:rsidRPr="0044445D">
        <w:rPr>
          <w:rFonts w:ascii="Times New Roman" w:hAnsi="Times New Roman" w:cs="Times New Roman"/>
          <w:lang w:eastAsia="zh-CN"/>
        </w:rPr>
        <w:t xml:space="preserve"> troublesome</w:t>
      </w:r>
      <w:r w:rsidR="000F3A75" w:rsidRPr="0044445D">
        <w:rPr>
          <w:rFonts w:ascii="Times New Roman" w:hAnsi="Times New Roman" w:cs="Times New Roman"/>
          <w:lang w:eastAsia="zh-CN"/>
        </w:rPr>
        <w:t xml:space="preserve"> VIF value</w:t>
      </w:r>
      <w:r w:rsidR="0081479D">
        <w:rPr>
          <w:rFonts w:ascii="Times New Roman" w:hAnsi="Times New Roman" w:cs="Times New Roman"/>
          <w:lang w:eastAsia="zh-CN"/>
        </w:rPr>
        <w:t>, but the socio</w:t>
      </w:r>
      <w:r w:rsidR="00AA5498">
        <w:rPr>
          <w:rFonts w:ascii="Times New Roman" w:hAnsi="Times New Roman" w:cs="Times New Roman"/>
          <w:lang w:eastAsia="zh-CN"/>
        </w:rPr>
        <w:t>-</w:t>
      </w:r>
      <w:r w:rsidR="0081479D">
        <w:rPr>
          <w:rFonts w:ascii="Times New Roman" w:hAnsi="Times New Roman" w:cs="Times New Roman"/>
          <w:lang w:eastAsia="zh-CN"/>
        </w:rPr>
        <w:t>economic variables are with high un</w:t>
      </w:r>
      <w:r w:rsidR="009162A3">
        <w:rPr>
          <w:rFonts w:ascii="Times New Roman" w:hAnsi="Times New Roman" w:cs="Times New Roman"/>
          <w:lang w:eastAsia="zh-CN"/>
        </w:rPr>
        <w:t>-</w:t>
      </w:r>
      <w:r w:rsidR="0081479D">
        <w:rPr>
          <w:rFonts w:ascii="Times New Roman" w:hAnsi="Times New Roman" w:cs="Times New Roman"/>
          <w:lang w:eastAsia="zh-CN"/>
        </w:rPr>
        <w:t>centered VIF statistics (see Tab</w:t>
      </w:r>
      <w:r w:rsidR="00550441">
        <w:rPr>
          <w:rFonts w:ascii="Times New Roman" w:hAnsi="Times New Roman" w:cs="Times New Roman"/>
          <w:lang w:eastAsia="zh-CN"/>
        </w:rPr>
        <w:t>le 7</w:t>
      </w:r>
      <w:r w:rsidR="0081479D">
        <w:rPr>
          <w:rFonts w:ascii="Times New Roman" w:hAnsi="Times New Roman" w:cs="Times New Roman"/>
          <w:lang w:eastAsia="zh-CN"/>
        </w:rPr>
        <w:t xml:space="preserve">). To make sure that multicollinearity does not affect the results pertaining to our key publicness variables, we check the robustness of model results </w:t>
      </w:r>
      <w:r w:rsidR="00CD5CA8" w:rsidRPr="0044445D">
        <w:rPr>
          <w:rFonts w:ascii="Times New Roman" w:hAnsi="Times New Roman" w:cs="Times New Roman"/>
          <w:lang w:eastAsia="zh-CN"/>
        </w:rPr>
        <w:t>for the main intera</w:t>
      </w:r>
      <w:r w:rsidR="00171CA0" w:rsidRPr="0044445D">
        <w:rPr>
          <w:rFonts w:ascii="Times New Roman" w:hAnsi="Times New Roman" w:cs="Times New Roman"/>
          <w:lang w:eastAsia="zh-CN"/>
        </w:rPr>
        <w:t>ction model (reported as Table 1</w:t>
      </w:r>
      <w:r w:rsidR="00AA5498">
        <w:rPr>
          <w:rFonts w:ascii="Times New Roman" w:hAnsi="Times New Roman" w:cs="Times New Roman"/>
          <w:lang w:eastAsia="zh-CN"/>
        </w:rPr>
        <w:t xml:space="preserve">, </w:t>
      </w:r>
      <w:r w:rsidR="00CD5CA8" w:rsidRPr="0044445D">
        <w:rPr>
          <w:rFonts w:ascii="Times New Roman" w:hAnsi="Times New Roman" w:cs="Times New Roman"/>
          <w:lang w:eastAsia="zh-CN"/>
        </w:rPr>
        <w:t xml:space="preserve">Model </w:t>
      </w:r>
      <w:r w:rsidR="00AA5498">
        <w:rPr>
          <w:rFonts w:ascii="Times New Roman" w:hAnsi="Times New Roman" w:cs="Times New Roman"/>
          <w:lang w:eastAsia="zh-CN"/>
        </w:rPr>
        <w:t>(</w:t>
      </w:r>
      <w:r w:rsidR="00CD5CA8" w:rsidRPr="0044445D">
        <w:rPr>
          <w:rFonts w:ascii="Times New Roman" w:hAnsi="Times New Roman" w:cs="Times New Roman"/>
          <w:lang w:eastAsia="zh-CN"/>
        </w:rPr>
        <w:t>3</w:t>
      </w:r>
      <w:r w:rsidR="00AA5498">
        <w:rPr>
          <w:rFonts w:ascii="Times New Roman" w:hAnsi="Times New Roman" w:cs="Times New Roman"/>
          <w:lang w:eastAsia="zh-CN"/>
        </w:rPr>
        <w:t>)</w:t>
      </w:r>
      <w:r w:rsidR="00CD5CA8" w:rsidRPr="0044445D">
        <w:rPr>
          <w:rFonts w:ascii="Times New Roman" w:hAnsi="Times New Roman" w:cs="Times New Roman"/>
          <w:lang w:eastAsia="zh-CN"/>
        </w:rPr>
        <w:t xml:space="preserve"> in the manuscript) by mean-centering all the population percentage measures. </w:t>
      </w:r>
      <w:r w:rsidR="00AA5498">
        <w:rPr>
          <w:rFonts w:ascii="Times New Roman" w:hAnsi="Times New Roman" w:cs="Times New Roman"/>
          <w:lang w:eastAsia="zh-CN"/>
        </w:rPr>
        <w:t>Findings for</w:t>
      </w:r>
      <w:r w:rsidR="00650A11" w:rsidRPr="0044445D">
        <w:rPr>
          <w:rFonts w:ascii="Times New Roman" w:hAnsi="Times New Roman" w:cs="Times New Roman"/>
          <w:lang w:eastAsia="zh-CN"/>
        </w:rPr>
        <w:t xml:space="preserve"> the four publicness </w:t>
      </w:r>
      <w:r w:rsidR="004B4744" w:rsidRPr="0044445D">
        <w:rPr>
          <w:rFonts w:ascii="Times New Roman" w:hAnsi="Times New Roman" w:cs="Times New Roman"/>
          <w:lang w:eastAsia="zh-CN"/>
        </w:rPr>
        <w:t>variables do not change with or</w:t>
      </w:r>
      <w:r w:rsidR="00650A11" w:rsidRPr="0044445D">
        <w:rPr>
          <w:rFonts w:ascii="Times New Roman" w:hAnsi="Times New Roman" w:cs="Times New Roman"/>
          <w:lang w:eastAsia="zh-CN"/>
        </w:rPr>
        <w:t xml:space="preserve"> without</w:t>
      </w:r>
      <w:r w:rsidRPr="0044445D">
        <w:rPr>
          <w:rFonts w:ascii="Times New Roman" w:hAnsi="Times New Roman" w:cs="Times New Roman"/>
          <w:lang w:eastAsia="zh-CN"/>
        </w:rPr>
        <w:t xml:space="preserve"> the</w:t>
      </w:r>
      <w:r w:rsidR="00650A11" w:rsidRPr="0044445D">
        <w:rPr>
          <w:rFonts w:ascii="Times New Roman" w:hAnsi="Times New Roman" w:cs="Times New Roman"/>
          <w:lang w:eastAsia="zh-CN"/>
        </w:rPr>
        <w:t xml:space="preserve"> mean-centering variables</w:t>
      </w:r>
      <w:r w:rsidR="00550441">
        <w:rPr>
          <w:rFonts w:ascii="Times New Roman" w:hAnsi="Times New Roman" w:cs="Times New Roman"/>
          <w:lang w:eastAsia="zh-CN"/>
        </w:rPr>
        <w:t xml:space="preserve"> (see Table 8</w:t>
      </w:r>
      <w:r w:rsidR="0081479D">
        <w:rPr>
          <w:rFonts w:ascii="Times New Roman" w:hAnsi="Times New Roman" w:cs="Times New Roman"/>
          <w:lang w:eastAsia="zh-CN"/>
        </w:rPr>
        <w:t>)</w:t>
      </w:r>
      <w:r w:rsidR="00650A11" w:rsidRPr="0044445D">
        <w:rPr>
          <w:rFonts w:ascii="Times New Roman" w:hAnsi="Times New Roman" w:cs="Times New Roman"/>
          <w:lang w:eastAsia="zh-CN"/>
        </w:rPr>
        <w:t>.</w:t>
      </w:r>
    </w:p>
    <w:p w14:paraId="619D5D6F" w14:textId="77777777" w:rsidR="00650A11" w:rsidRPr="0044445D" w:rsidRDefault="00650A11" w:rsidP="00C84C3F">
      <w:pPr>
        <w:rPr>
          <w:rFonts w:ascii="Times New Roman" w:hAnsi="Times New Roman" w:cs="Times New Roman"/>
          <w:lang w:eastAsia="zh-CN"/>
        </w:rPr>
      </w:pPr>
    </w:p>
    <w:p w14:paraId="6D16526C" w14:textId="77777777" w:rsidR="00155077" w:rsidRDefault="00C8684A" w:rsidP="00C84C3F">
      <w:pPr>
        <w:jc w:val="center"/>
        <w:rPr>
          <w:rFonts w:ascii="Times New Roman" w:hAnsi="Times New Roman" w:cs="Times New Roman"/>
        </w:rPr>
      </w:pPr>
      <w:r w:rsidRPr="0044445D">
        <w:rPr>
          <w:rFonts w:ascii="Times New Roman" w:hAnsi="Times New Roman" w:cs="Times New Roman"/>
        </w:rPr>
        <w:t xml:space="preserve">[Table </w:t>
      </w:r>
      <w:r w:rsidR="00550441">
        <w:rPr>
          <w:rFonts w:ascii="Times New Roman" w:hAnsi="Times New Roman" w:cs="Times New Roman"/>
        </w:rPr>
        <w:t>7</w:t>
      </w:r>
      <w:r w:rsidRPr="0044445D">
        <w:rPr>
          <w:rFonts w:ascii="Times New Roman" w:hAnsi="Times New Roman" w:cs="Times New Roman"/>
        </w:rPr>
        <w:t xml:space="preserve"> About Here]</w:t>
      </w:r>
    </w:p>
    <w:p w14:paraId="0C64F70B" w14:textId="77777777" w:rsidR="0030617A" w:rsidRPr="0044445D" w:rsidRDefault="00550441" w:rsidP="00C84C3F">
      <w:pPr>
        <w:jc w:val="center"/>
        <w:rPr>
          <w:rFonts w:ascii="Times New Roman" w:hAnsi="Times New Roman" w:cs="Times New Roman"/>
        </w:rPr>
      </w:pPr>
      <w:r>
        <w:rPr>
          <w:rFonts w:ascii="Times New Roman" w:hAnsi="Times New Roman" w:cs="Times New Roman"/>
        </w:rPr>
        <w:t>[Table 8</w:t>
      </w:r>
      <w:r w:rsidR="0030617A">
        <w:rPr>
          <w:rFonts w:ascii="Times New Roman" w:hAnsi="Times New Roman" w:cs="Times New Roman"/>
        </w:rPr>
        <w:t xml:space="preserve"> About Here]</w:t>
      </w:r>
    </w:p>
    <w:p w14:paraId="18661393" w14:textId="77777777" w:rsidR="00094A6F" w:rsidRDefault="00094A6F" w:rsidP="00C84C3F">
      <w:pPr>
        <w:rPr>
          <w:rFonts w:ascii="Times New Roman" w:hAnsi="Times New Roman" w:cs="Times New Roman"/>
          <w:b/>
        </w:rPr>
      </w:pPr>
    </w:p>
    <w:p w14:paraId="1F09B92F" w14:textId="77777777" w:rsidR="00C84C3F" w:rsidRPr="0044445D" w:rsidRDefault="00C84C3F" w:rsidP="00C84C3F">
      <w:pPr>
        <w:rPr>
          <w:rFonts w:ascii="Times New Roman" w:hAnsi="Times New Roman" w:cs="Times New Roman"/>
          <w:b/>
        </w:rPr>
      </w:pPr>
    </w:p>
    <w:p w14:paraId="5311FE30" w14:textId="77777777" w:rsidR="00B426AA" w:rsidRDefault="00FE377C" w:rsidP="00C84C3F">
      <w:pPr>
        <w:rPr>
          <w:rFonts w:ascii="Times New Roman" w:hAnsi="Times New Roman" w:cs="Times New Roman"/>
          <w:b/>
        </w:rPr>
      </w:pPr>
      <w:r>
        <w:rPr>
          <w:rFonts w:ascii="Times New Roman" w:hAnsi="Times New Roman" w:cs="Times New Roman"/>
          <w:b/>
        </w:rPr>
        <w:t>5. Testing Hypotheses 4a and 4b with the Second Measure for Public Control</w:t>
      </w:r>
    </w:p>
    <w:p w14:paraId="74516787" w14:textId="77777777" w:rsidR="002E0A56" w:rsidRDefault="00244C5C" w:rsidP="00C84C3F">
      <w:pPr>
        <w:rPr>
          <w:rFonts w:ascii="Times New Roman" w:hAnsi="Times New Roman" w:cs="Times New Roman"/>
        </w:rPr>
      </w:pPr>
      <w:r>
        <w:rPr>
          <w:rFonts w:ascii="Times New Roman" w:hAnsi="Times New Roman" w:cs="Times New Roman"/>
        </w:rPr>
        <w:t>In addition to the interaction models reported in the manuscript, we test hypotheses H4a and 4b based on the second public control meas</w:t>
      </w:r>
      <w:r w:rsidR="00550441">
        <w:rPr>
          <w:rFonts w:ascii="Times New Roman" w:hAnsi="Times New Roman" w:cs="Times New Roman"/>
        </w:rPr>
        <w:t>ure (state legislation). Table 9</w:t>
      </w:r>
      <w:r>
        <w:rPr>
          <w:rFonts w:ascii="Times New Roman" w:hAnsi="Times New Roman" w:cs="Times New Roman"/>
        </w:rPr>
        <w:t xml:space="preserve"> presents results of the additional interaction models. </w:t>
      </w:r>
      <w:r w:rsidR="00263CB8">
        <w:rPr>
          <w:rFonts w:ascii="Times New Roman" w:hAnsi="Times New Roman" w:cs="Times New Roman"/>
        </w:rPr>
        <w:t xml:space="preserve">Model (1) includes an interaction term between the public ownership measure and the second measure for public control (i.e. legislative mandates). The interaction term has a small coefficient size and is statistically insignificant. Thus, Model </w:t>
      </w:r>
      <w:r w:rsidR="00AA5498">
        <w:rPr>
          <w:rFonts w:ascii="Times New Roman" w:hAnsi="Times New Roman" w:cs="Times New Roman"/>
        </w:rPr>
        <w:t>(</w:t>
      </w:r>
      <w:r w:rsidR="00263CB8">
        <w:rPr>
          <w:rFonts w:ascii="Times New Roman" w:hAnsi="Times New Roman" w:cs="Times New Roman"/>
        </w:rPr>
        <w:t>1</w:t>
      </w:r>
      <w:r w:rsidR="00AA5498">
        <w:rPr>
          <w:rFonts w:ascii="Times New Roman" w:hAnsi="Times New Roman" w:cs="Times New Roman"/>
        </w:rPr>
        <w:t>)</w:t>
      </w:r>
      <w:r w:rsidR="00263CB8">
        <w:rPr>
          <w:rFonts w:ascii="Times New Roman" w:hAnsi="Times New Roman" w:cs="Times New Roman"/>
        </w:rPr>
        <w:t xml:space="preserve"> does not support H4a. Model (2) tests H4b by including an interaction term between the public financing measure and the measure for legislative mandates. Similarly, the model yields an insignificant interaction term. </w:t>
      </w:r>
      <w:r w:rsidR="006B0729">
        <w:rPr>
          <w:rFonts w:ascii="Times New Roman" w:hAnsi="Times New Roman" w:cs="Times New Roman"/>
        </w:rPr>
        <w:t xml:space="preserve">In sum, the two additional interaction models do not provide evidence that state health care mandates condition the effect of public ownership and public financing. For brevity, we only present the additional interaction models in this statistical appendix.  </w:t>
      </w:r>
    </w:p>
    <w:p w14:paraId="71FD9C0D" w14:textId="77777777" w:rsidR="002E0A56" w:rsidRPr="00DA71FB" w:rsidRDefault="002E0A56" w:rsidP="00C84C3F">
      <w:pPr>
        <w:rPr>
          <w:rFonts w:ascii="Times New Roman" w:hAnsi="Times New Roman" w:cs="Times New Roman"/>
        </w:rPr>
      </w:pPr>
    </w:p>
    <w:p w14:paraId="2958A239" w14:textId="77777777" w:rsidR="00FC4E3B" w:rsidRDefault="00550441" w:rsidP="00C84C3F">
      <w:pPr>
        <w:jc w:val="center"/>
        <w:rPr>
          <w:rFonts w:ascii="Times New Roman" w:hAnsi="Times New Roman" w:cs="Times New Roman"/>
        </w:rPr>
      </w:pPr>
      <w:r>
        <w:rPr>
          <w:rFonts w:ascii="Times New Roman" w:hAnsi="Times New Roman" w:cs="Times New Roman"/>
        </w:rPr>
        <w:t>[Table 9</w:t>
      </w:r>
      <w:r w:rsidR="00FC4E3B" w:rsidRPr="009A5269">
        <w:rPr>
          <w:rFonts w:ascii="Times New Roman" w:hAnsi="Times New Roman" w:cs="Times New Roman"/>
        </w:rPr>
        <w:t xml:space="preserve"> About Here]</w:t>
      </w:r>
    </w:p>
    <w:p w14:paraId="48543627" w14:textId="77777777" w:rsidR="0057084E" w:rsidRDefault="0057084E" w:rsidP="00C84C3F">
      <w:pPr>
        <w:rPr>
          <w:rFonts w:ascii="Times New Roman" w:hAnsi="Times New Roman" w:cs="Times New Roman"/>
          <w:b/>
        </w:rPr>
      </w:pPr>
    </w:p>
    <w:p w14:paraId="61AE6104" w14:textId="77777777" w:rsidR="00C84C3F" w:rsidRDefault="00C84C3F" w:rsidP="00C84C3F">
      <w:pPr>
        <w:rPr>
          <w:rFonts w:ascii="Times New Roman" w:hAnsi="Times New Roman" w:cs="Times New Roman"/>
          <w:b/>
        </w:rPr>
      </w:pPr>
    </w:p>
    <w:p w14:paraId="79CCB10A" w14:textId="77777777" w:rsidR="0057084E" w:rsidRPr="0044445D" w:rsidRDefault="0057084E" w:rsidP="00C84C3F">
      <w:pPr>
        <w:rPr>
          <w:rFonts w:ascii="Times New Roman" w:hAnsi="Times New Roman" w:cs="Times New Roman"/>
          <w:b/>
        </w:rPr>
      </w:pPr>
      <w:r>
        <w:rPr>
          <w:rFonts w:ascii="Times New Roman" w:hAnsi="Times New Roman" w:cs="Times New Roman"/>
          <w:b/>
        </w:rPr>
        <w:t>6. Robustness Analysis: Model</w:t>
      </w:r>
      <w:r w:rsidR="00373F92">
        <w:rPr>
          <w:rFonts w:ascii="Times New Roman" w:hAnsi="Times New Roman" w:cs="Times New Roman"/>
          <w:b/>
        </w:rPr>
        <w:t xml:space="preserve">s Estimated by </w:t>
      </w:r>
      <w:r w:rsidR="00B07155">
        <w:rPr>
          <w:rFonts w:ascii="Times New Roman" w:hAnsi="Times New Roman" w:cs="Times New Roman"/>
          <w:b/>
        </w:rPr>
        <w:t>Clustering Standard Errors by States</w:t>
      </w:r>
    </w:p>
    <w:p w14:paraId="3CB0BDA0" w14:textId="77777777" w:rsidR="004B4744" w:rsidRDefault="00FC4E3B" w:rsidP="00C84C3F">
      <w:pPr>
        <w:rPr>
          <w:rFonts w:ascii="Times New Roman" w:hAnsi="Times New Roman" w:cs="Times New Roman"/>
        </w:rPr>
      </w:pPr>
      <w:r>
        <w:rPr>
          <w:rFonts w:ascii="Times New Roman" w:hAnsi="Times New Roman" w:cs="Times New Roman"/>
        </w:rPr>
        <w:t xml:space="preserve">In the manuscript, we estimate panel models using panel-corrected standard errors (PCSEs). To check the robustness of this model specification, we re-estimate the three models by clustering standard errors by states. Table </w:t>
      </w:r>
      <w:r w:rsidR="00550441">
        <w:rPr>
          <w:rFonts w:ascii="Times New Roman" w:hAnsi="Times New Roman" w:cs="Times New Roman"/>
        </w:rPr>
        <w:t xml:space="preserve">10 </w:t>
      </w:r>
      <w:r w:rsidR="000A116A">
        <w:rPr>
          <w:rFonts w:ascii="Times New Roman" w:hAnsi="Times New Roman" w:cs="Times New Roman"/>
        </w:rPr>
        <w:t xml:space="preserve">reports results for the three models </w:t>
      </w:r>
      <w:r w:rsidR="00D90524">
        <w:rPr>
          <w:rFonts w:ascii="Times New Roman" w:hAnsi="Times New Roman" w:cs="Times New Roman"/>
        </w:rPr>
        <w:t>with robust clustered standard errors</w:t>
      </w:r>
      <w:r w:rsidR="000A116A">
        <w:rPr>
          <w:rFonts w:ascii="Times New Roman" w:hAnsi="Times New Roman" w:cs="Times New Roman"/>
        </w:rPr>
        <w:t xml:space="preserve">. </w:t>
      </w:r>
      <w:r w:rsidR="00550441">
        <w:rPr>
          <w:rFonts w:ascii="Times New Roman" w:hAnsi="Times New Roman" w:cs="Times New Roman"/>
        </w:rPr>
        <w:t>The three models in Table 10</w:t>
      </w:r>
      <w:r w:rsidR="008C23D2">
        <w:rPr>
          <w:rFonts w:ascii="Times New Roman" w:hAnsi="Times New Roman" w:cs="Times New Roman"/>
        </w:rPr>
        <w:t xml:space="preserve"> </w:t>
      </w:r>
      <w:r w:rsidR="00C91DB6">
        <w:rPr>
          <w:rFonts w:ascii="Times New Roman" w:hAnsi="Times New Roman" w:cs="Times New Roman"/>
        </w:rPr>
        <w:t>yield</w:t>
      </w:r>
      <w:r w:rsidR="008C23D2">
        <w:rPr>
          <w:rFonts w:ascii="Times New Roman" w:hAnsi="Times New Roman" w:cs="Times New Roman"/>
        </w:rPr>
        <w:t xml:space="preserve"> slightly gr</w:t>
      </w:r>
      <w:r w:rsidR="00155F3A">
        <w:rPr>
          <w:rFonts w:ascii="Times New Roman" w:hAnsi="Times New Roman" w:cs="Times New Roman"/>
        </w:rPr>
        <w:t>eater standard error estimates</w:t>
      </w:r>
      <w:r w:rsidR="008C23D2">
        <w:rPr>
          <w:rFonts w:ascii="Times New Roman" w:hAnsi="Times New Roman" w:cs="Times New Roman"/>
        </w:rPr>
        <w:t xml:space="preserve"> than </w:t>
      </w:r>
      <w:r w:rsidR="00940F17">
        <w:rPr>
          <w:rFonts w:ascii="Times New Roman" w:hAnsi="Times New Roman" w:cs="Times New Roman"/>
        </w:rPr>
        <w:t xml:space="preserve">those reported in the manuscript (i.e., using </w:t>
      </w:r>
      <w:r w:rsidR="008C23D2">
        <w:rPr>
          <w:rFonts w:ascii="Times New Roman" w:hAnsi="Times New Roman" w:cs="Times New Roman"/>
        </w:rPr>
        <w:t>PCSEs</w:t>
      </w:r>
      <w:r w:rsidR="00940F17">
        <w:rPr>
          <w:rFonts w:ascii="Times New Roman" w:hAnsi="Times New Roman" w:cs="Times New Roman"/>
        </w:rPr>
        <w:t>)</w:t>
      </w:r>
      <w:r w:rsidR="008C23D2">
        <w:rPr>
          <w:rFonts w:ascii="Times New Roman" w:hAnsi="Times New Roman" w:cs="Times New Roman"/>
        </w:rPr>
        <w:t xml:space="preserve">. The </w:t>
      </w:r>
      <w:r w:rsidR="009B4970">
        <w:rPr>
          <w:rFonts w:ascii="Times New Roman" w:hAnsi="Times New Roman" w:cs="Times New Roman"/>
        </w:rPr>
        <w:t>two s</w:t>
      </w:r>
      <w:r w:rsidR="00155F3A">
        <w:rPr>
          <w:rFonts w:ascii="Times New Roman" w:hAnsi="Times New Roman" w:cs="Times New Roman"/>
        </w:rPr>
        <w:t>ets of standard error estimate</w:t>
      </w:r>
      <w:r w:rsidR="009B4970">
        <w:rPr>
          <w:rFonts w:ascii="Times New Roman" w:hAnsi="Times New Roman" w:cs="Times New Roman"/>
        </w:rPr>
        <w:t>s</w:t>
      </w:r>
      <w:r w:rsidR="008C23D2">
        <w:rPr>
          <w:rFonts w:ascii="Times New Roman" w:hAnsi="Times New Roman" w:cs="Times New Roman"/>
        </w:rPr>
        <w:t xml:space="preserve">, nevertheless, are </w:t>
      </w:r>
      <w:r w:rsidR="009B4970">
        <w:rPr>
          <w:rFonts w:ascii="Times New Roman" w:hAnsi="Times New Roman" w:cs="Times New Roman"/>
        </w:rPr>
        <w:t>comparable.</w:t>
      </w:r>
      <w:r w:rsidR="008C23D2">
        <w:rPr>
          <w:rFonts w:ascii="Times New Roman" w:hAnsi="Times New Roman" w:cs="Times New Roman"/>
        </w:rPr>
        <w:t xml:space="preserve"> </w:t>
      </w:r>
      <w:r w:rsidR="009B4970">
        <w:rPr>
          <w:rFonts w:ascii="Times New Roman" w:hAnsi="Times New Roman" w:cs="Times New Roman"/>
        </w:rPr>
        <w:t>We also reach the same conclusion abo</w:t>
      </w:r>
      <w:r w:rsidR="00550441">
        <w:rPr>
          <w:rFonts w:ascii="Times New Roman" w:hAnsi="Times New Roman" w:cs="Times New Roman"/>
        </w:rPr>
        <w:t>ut testing H1-4 based on Table 10</w:t>
      </w:r>
      <w:r w:rsidR="009B4970">
        <w:rPr>
          <w:rFonts w:ascii="Times New Roman" w:hAnsi="Times New Roman" w:cs="Times New Roman"/>
        </w:rPr>
        <w:t xml:space="preserve">. </w:t>
      </w:r>
      <w:r w:rsidR="000A116A">
        <w:rPr>
          <w:rFonts w:ascii="Times New Roman" w:hAnsi="Times New Roman" w:cs="Times New Roman"/>
        </w:rPr>
        <w:t xml:space="preserve">Thus, </w:t>
      </w:r>
      <w:r w:rsidR="00AA5498">
        <w:rPr>
          <w:rFonts w:ascii="Times New Roman" w:hAnsi="Times New Roman" w:cs="Times New Roman"/>
        </w:rPr>
        <w:t xml:space="preserve">the </w:t>
      </w:r>
      <w:r w:rsidR="000A116A">
        <w:rPr>
          <w:rFonts w:ascii="Times New Roman" w:hAnsi="Times New Roman" w:cs="Times New Roman"/>
        </w:rPr>
        <w:t>results reported in the manuscript are robust.</w:t>
      </w:r>
      <w:r w:rsidR="008C23D2">
        <w:rPr>
          <w:rFonts w:ascii="Times New Roman" w:hAnsi="Times New Roman" w:cs="Times New Roman"/>
        </w:rPr>
        <w:t xml:space="preserve"> </w:t>
      </w:r>
    </w:p>
    <w:p w14:paraId="636779AA" w14:textId="77777777" w:rsidR="00AA5498" w:rsidRPr="00AC4CD8" w:rsidRDefault="00AA5498" w:rsidP="00C84C3F">
      <w:pPr>
        <w:rPr>
          <w:rFonts w:ascii="Times New Roman" w:hAnsi="Times New Roman" w:cs="Times New Roman"/>
        </w:rPr>
      </w:pPr>
    </w:p>
    <w:p w14:paraId="13B36718" w14:textId="77777777" w:rsidR="00754765" w:rsidRDefault="00754765" w:rsidP="00C84C3F">
      <w:pPr>
        <w:jc w:val="center"/>
        <w:rPr>
          <w:rFonts w:ascii="Times New Roman" w:hAnsi="Times New Roman" w:cs="Times New Roman"/>
        </w:rPr>
      </w:pPr>
      <w:r w:rsidRPr="009A5269">
        <w:rPr>
          <w:rFonts w:ascii="Times New Roman" w:hAnsi="Times New Roman" w:cs="Times New Roman"/>
        </w:rPr>
        <w:t>[</w:t>
      </w:r>
      <w:r w:rsidR="00C3665B">
        <w:rPr>
          <w:rFonts w:ascii="Times New Roman" w:hAnsi="Times New Roman" w:cs="Times New Roman"/>
        </w:rPr>
        <w:t xml:space="preserve">Table </w:t>
      </w:r>
      <w:r w:rsidR="00550441">
        <w:rPr>
          <w:rFonts w:ascii="Times New Roman" w:hAnsi="Times New Roman" w:cs="Times New Roman"/>
        </w:rPr>
        <w:t>10</w:t>
      </w:r>
      <w:r w:rsidR="009854AB">
        <w:rPr>
          <w:rFonts w:ascii="Times New Roman" w:hAnsi="Times New Roman" w:cs="Times New Roman"/>
        </w:rPr>
        <w:t xml:space="preserve"> </w:t>
      </w:r>
      <w:r w:rsidRPr="009A5269">
        <w:rPr>
          <w:rFonts w:ascii="Times New Roman" w:hAnsi="Times New Roman" w:cs="Times New Roman"/>
        </w:rPr>
        <w:t>About Here]</w:t>
      </w:r>
    </w:p>
    <w:p w14:paraId="6486D29E" w14:textId="77777777" w:rsidR="00C3665B" w:rsidRDefault="00C3665B" w:rsidP="00C84C3F">
      <w:pPr>
        <w:jc w:val="center"/>
        <w:rPr>
          <w:rFonts w:ascii="Times New Roman" w:hAnsi="Times New Roman" w:cs="Times New Roman"/>
          <w:b/>
        </w:rPr>
      </w:pPr>
    </w:p>
    <w:p w14:paraId="234ADB81" w14:textId="77777777" w:rsidR="00C84C3F" w:rsidRPr="009854AB" w:rsidRDefault="00C84C3F" w:rsidP="00C84C3F">
      <w:pPr>
        <w:jc w:val="center"/>
        <w:rPr>
          <w:rFonts w:ascii="Times New Roman" w:hAnsi="Times New Roman" w:cs="Times New Roman"/>
          <w:b/>
        </w:rPr>
      </w:pPr>
    </w:p>
    <w:p w14:paraId="09D3B11E" w14:textId="77777777" w:rsidR="00C3665B" w:rsidRDefault="00C3665B" w:rsidP="00C84C3F">
      <w:pPr>
        <w:rPr>
          <w:rFonts w:ascii="Times New Roman" w:hAnsi="Times New Roman" w:cs="Times New Roman"/>
          <w:b/>
        </w:rPr>
      </w:pPr>
      <w:r w:rsidRPr="009854AB">
        <w:rPr>
          <w:rFonts w:ascii="Times New Roman" w:hAnsi="Times New Roman" w:cs="Times New Roman"/>
          <w:b/>
        </w:rPr>
        <w:t xml:space="preserve">7. </w:t>
      </w:r>
      <w:r w:rsidR="00F2468A">
        <w:rPr>
          <w:rFonts w:ascii="Times New Roman" w:hAnsi="Times New Roman" w:cs="Times New Roman"/>
          <w:b/>
        </w:rPr>
        <w:t xml:space="preserve">The </w:t>
      </w:r>
      <w:r w:rsidRPr="009854AB">
        <w:rPr>
          <w:rFonts w:ascii="Times New Roman" w:hAnsi="Times New Roman" w:cs="Times New Roman"/>
          <w:b/>
        </w:rPr>
        <w:t>Non-Linear Effect</w:t>
      </w:r>
      <w:r w:rsidR="00F2468A">
        <w:rPr>
          <w:rFonts w:ascii="Times New Roman" w:hAnsi="Times New Roman" w:cs="Times New Roman"/>
          <w:b/>
        </w:rPr>
        <w:t>s</w:t>
      </w:r>
      <w:r w:rsidRPr="009854AB">
        <w:rPr>
          <w:rFonts w:ascii="Times New Roman" w:hAnsi="Times New Roman" w:cs="Times New Roman"/>
          <w:b/>
        </w:rPr>
        <w:t xml:space="preserve"> of Income and Education on Inequality</w:t>
      </w:r>
    </w:p>
    <w:p w14:paraId="193E89CB" w14:textId="77777777" w:rsidR="007E530C" w:rsidRDefault="00DE746E" w:rsidP="00C84C3F">
      <w:pPr>
        <w:rPr>
          <w:rFonts w:ascii="Times New Roman" w:hAnsi="Times New Roman" w:cs="Times New Roman"/>
        </w:rPr>
      </w:pPr>
      <w:r>
        <w:rPr>
          <w:rFonts w:ascii="Times New Roman" w:hAnsi="Times New Roman" w:cs="Times New Roman"/>
        </w:rPr>
        <w:t xml:space="preserve">In the manuscript, we include per capita income and population education attainment (% college degree) as two control variables. To check the non-linear effects of income and education on inequality, we re-estimate the model (Model </w:t>
      </w:r>
      <w:r w:rsidR="00AA5498">
        <w:rPr>
          <w:rFonts w:ascii="Times New Roman" w:hAnsi="Times New Roman" w:cs="Times New Roman"/>
        </w:rPr>
        <w:t>(</w:t>
      </w:r>
      <w:r>
        <w:rPr>
          <w:rFonts w:ascii="Times New Roman" w:hAnsi="Times New Roman" w:cs="Times New Roman"/>
        </w:rPr>
        <w:t>3</w:t>
      </w:r>
      <w:r w:rsidR="00AA5498">
        <w:rPr>
          <w:rFonts w:ascii="Times New Roman" w:hAnsi="Times New Roman" w:cs="Times New Roman"/>
        </w:rPr>
        <w:t>)</w:t>
      </w:r>
      <w:r>
        <w:rPr>
          <w:rFonts w:ascii="Times New Roman" w:hAnsi="Times New Roman" w:cs="Times New Roman"/>
        </w:rPr>
        <w:t xml:space="preserve"> in Table 1 in the</w:t>
      </w:r>
      <w:r w:rsidR="00155F3A">
        <w:rPr>
          <w:rFonts w:ascii="Times New Roman" w:hAnsi="Times New Roman" w:cs="Times New Roman"/>
        </w:rPr>
        <w:t xml:space="preserve"> manuscript</w:t>
      </w:r>
      <w:r>
        <w:rPr>
          <w:rFonts w:ascii="Times New Roman" w:hAnsi="Times New Roman" w:cs="Times New Roman"/>
        </w:rPr>
        <w:t xml:space="preserve">) by adding two quadratic terms: income-squared and education-squared. </w:t>
      </w:r>
      <w:r w:rsidR="00550441">
        <w:rPr>
          <w:rFonts w:ascii="Times New Roman" w:hAnsi="Times New Roman" w:cs="Times New Roman"/>
        </w:rPr>
        <w:t>Table 11</w:t>
      </w:r>
      <w:r w:rsidR="007E530C">
        <w:rPr>
          <w:rFonts w:ascii="Times New Roman" w:hAnsi="Times New Roman" w:cs="Times New Roman"/>
        </w:rPr>
        <w:t xml:space="preserve"> shows that both squared terms are statistically significant. Nevertheless, the coefficients of the two square</w:t>
      </w:r>
      <w:r w:rsidR="00155F3A">
        <w:rPr>
          <w:rFonts w:ascii="Times New Roman" w:hAnsi="Times New Roman" w:cs="Times New Roman"/>
        </w:rPr>
        <w:t>d</w:t>
      </w:r>
      <w:r w:rsidR="007E530C">
        <w:rPr>
          <w:rFonts w:ascii="Times New Roman" w:hAnsi="Times New Roman" w:cs="Times New Roman"/>
        </w:rPr>
        <w:t xml:space="preserve"> terms are quite small compared with the coefficients of the two linear terms for income and education. This indicates that the non-linear effects are statistically significant, but substantively small. </w:t>
      </w:r>
    </w:p>
    <w:p w14:paraId="0F38E593" w14:textId="77777777" w:rsidR="00AA5498" w:rsidRDefault="00AA5498" w:rsidP="00C84C3F">
      <w:pPr>
        <w:rPr>
          <w:rFonts w:ascii="Times New Roman" w:hAnsi="Times New Roman" w:cs="Times New Roman"/>
        </w:rPr>
      </w:pPr>
    </w:p>
    <w:p w14:paraId="14CBEE0E" w14:textId="77777777" w:rsidR="007E530C" w:rsidRDefault="00550441" w:rsidP="00C84C3F">
      <w:pPr>
        <w:jc w:val="center"/>
        <w:rPr>
          <w:rFonts w:ascii="Times New Roman" w:hAnsi="Times New Roman" w:cs="Times New Roman"/>
        </w:rPr>
      </w:pPr>
      <w:r>
        <w:rPr>
          <w:rFonts w:ascii="Times New Roman" w:hAnsi="Times New Roman" w:cs="Times New Roman"/>
        </w:rPr>
        <w:t>[Table 11</w:t>
      </w:r>
      <w:r w:rsidR="007E530C">
        <w:rPr>
          <w:rFonts w:ascii="Times New Roman" w:hAnsi="Times New Roman" w:cs="Times New Roman"/>
        </w:rPr>
        <w:t xml:space="preserve"> About H</w:t>
      </w:r>
      <w:r w:rsidR="007E530C" w:rsidRPr="006C4D16">
        <w:rPr>
          <w:rFonts w:ascii="Times New Roman" w:hAnsi="Times New Roman" w:cs="Times New Roman"/>
        </w:rPr>
        <w:t>ere]</w:t>
      </w:r>
    </w:p>
    <w:p w14:paraId="6E7844A8" w14:textId="77777777" w:rsidR="00AA5498" w:rsidRDefault="00AA5498" w:rsidP="00C84C3F">
      <w:pPr>
        <w:jc w:val="center"/>
        <w:rPr>
          <w:rFonts w:ascii="Times New Roman" w:hAnsi="Times New Roman" w:cs="Times New Roman"/>
        </w:rPr>
      </w:pPr>
    </w:p>
    <w:p w14:paraId="629392F2" w14:textId="77777777" w:rsidR="007F3EAD" w:rsidRDefault="007F3EAD" w:rsidP="00C84C3F">
      <w:pPr>
        <w:jc w:val="center"/>
        <w:rPr>
          <w:rFonts w:ascii="Times New Roman" w:hAnsi="Times New Roman" w:cs="Times New Roman"/>
        </w:rPr>
      </w:pPr>
    </w:p>
    <w:p w14:paraId="16EEDC5E" w14:textId="77777777" w:rsidR="007E530C" w:rsidRDefault="007E530C" w:rsidP="00C84C3F">
      <w:pPr>
        <w:rPr>
          <w:rFonts w:ascii="Times New Roman" w:hAnsi="Times New Roman" w:cs="Times New Roman"/>
        </w:rPr>
      </w:pPr>
      <w:r>
        <w:rPr>
          <w:rFonts w:ascii="Times New Roman" w:hAnsi="Times New Roman" w:cs="Times New Roman"/>
        </w:rPr>
        <w:t>In Figure 3, we further evaluate the non-linear relationship between income and inequality by comparing the quadratic predictions with the linear predictions, using income as the key predictor of inequality. As Figure 3 shows, the 95% confidence intervals of the linear and quadratic predictions overlap across the full range of the income variable. Figure 4 compares the linear and quadratic relationship</w:t>
      </w:r>
      <w:r w:rsidR="00AA5498">
        <w:rPr>
          <w:rFonts w:ascii="Times New Roman" w:hAnsi="Times New Roman" w:cs="Times New Roman"/>
        </w:rPr>
        <w:t>s</w:t>
      </w:r>
      <w:r>
        <w:rPr>
          <w:rFonts w:ascii="Times New Roman" w:hAnsi="Times New Roman" w:cs="Times New Roman"/>
        </w:rPr>
        <w:t xml:space="preserve"> between education and inequality, using education as the key predictor of inequality. Although the non-linearity in Figure 4 is more noticeable than in Figure 3, the 95% confidence intervals of the linear and quadratic predictions also overlap across the full range of the education variable. </w:t>
      </w:r>
      <w:r w:rsidR="004600FA">
        <w:rPr>
          <w:rFonts w:ascii="Times New Roman" w:hAnsi="Times New Roman" w:cs="Times New Roman"/>
        </w:rPr>
        <w:t xml:space="preserve">Because adding the two quadratic terms does not lead to statistically different predictions of the inequality index, we chose to report </w:t>
      </w:r>
      <w:r w:rsidR="00AA5498">
        <w:rPr>
          <w:rFonts w:ascii="Times New Roman" w:hAnsi="Times New Roman" w:cs="Times New Roman"/>
        </w:rPr>
        <w:t xml:space="preserve">the </w:t>
      </w:r>
      <w:r w:rsidR="004600FA">
        <w:rPr>
          <w:rFonts w:ascii="Times New Roman" w:hAnsi="Times New Roman" w:cs="Times New Roman"/>
        </w:rPr>
        <w:t>models with</w:t>
      </w:r>
      <w:r w:rsidR="00AA5498">
        <w:rPr>
          <w:rFonts w:ascii="Times New Roman" w:hAnsi="Times New Roman" w:cs="Times New Roman"/>
        </w:rPr>
        <w:t xml:space="preserve"> only the</w:t>
      </w:r>
      <w:r w:rsidR="004600FA">
        <w:rPr>
          <w:rFonts w:ascii="Times New Roman" w:hAnsi="Times New Roman" w:cs="Times New Roman"/>
        </w:rPr>
        <w:t xml:space="preserve"> linear terms for the two control variables. In this way, we keep our model specification more parsimonious. </w:t>
      </w:r>
    </w:p>
    <w:p w14:paraId="6488B506" w14:textId="77777777" w:rsidR="00AA5498" w:rsidRDefault="00AA5498" w:rsidP="00C84C3F">
      <w:pPr>
        <w:jc w:val="center"/>
        <w:rPr>
          <w:rFonts w:ascii="Times New Roman" w:hAnsi="Times New Roman" w:cs="Times New Roman"/>
        </w:rPr>
      </w:pPr>
    </w:p>
    <w:p w14:paraId="6B958DD4" w14:textId="77777777" w:rsidR="00C3665B" w:rsidRDefault="00784C0F" w:rsidP="00C84C3F">
      <w:pPr>
        <w:jc w:val="center"/>
        <w:rPr>
          <w:rFonts w:ascii="Times New Roman" w:hAnsi="Times New Roman" w:cs="Times New Roman"/>
        </w:rPr>
      </w:pPr>
      <w:r>
        <w:rPr>
          <w:rFonts w:ascii="Times New Roman" w:hAnsi="Times New Roman" w:cs="Times New Roman"/>
        </w:rPr>
        <w:t>[Figure 3 About Here]</w:t>
      </w:r>
    </w:p>
    <w:p w14:paraId="333B462E" w14:textId="527941E7" w:rsidR="00171CA0" w:rsidRPr="0044445D" w:rsidRDefault="00784C0F" w:rsidP="007F3EAD">
      <w:pPr>
        <w:jc w:val="center"/>
        <w:rPr>
          <w:rFonts w:ascii="Times New Roman" w:hAnsi="Times New Roman" w:cs="Times New Roman"/>
          <w:b/>
        </w:rPr>
      </w:pPr>
      <w:r>
        <w:rPr>
          <w:rFonts w:ascii="Times New Roman" w:hAnsi="Times New Roman" w:cs="Times New Roman"/>
        </w:rPr>
        <w:t>[Figure 4 About Here]</w:t>
      </w:r>
    </w:p>
    <w:p w14:paraId="04001B3F" w14:textId="77777777" w:rsidR="009A1F08" w:rsidRDefault="009A1F08" w:rsidP="00C84C3F">
      <w:pPr>
        <w:rPr>
          <w:rFonts w:ascii="Times New Roman" w:hAnsi="Times New Roman" w:cs="Times New Roman"/>
          <w:b/>
        </w:rPr>
        <w:sectPr w:rsidR="009A1F08">
          <w:footerReference w:type="even" r:id="rId12"/>
          <w:footerReference w:type="default" r:id="rId13"/>
          <w:pgSz w:w="12240" w:h="15840"/>
          <w:pgMar w:top="1440" w:right="1440" w:bottom="1440" w:left="1440" w:header="720" w:footer="720" w:gutter="0"/>
          <w:cols w:space="720"/>
          <w:docGrid w:linePitch="360"/>
        </w:sectPr>
      </w:pPr>
    </w:p>
    <w:p w14:paraId="24B89844" w14:textId="77777777" w:rsidR="00A55076" w:rsidRDefault="00A55076" w:rsidP="00C84C3F">
      <w:pPr>
        <w:rPr>
          <w:rFonts w:ascii="Times New Roman" w:hAnsi="Times New Roman" w:cs="Times New Roman"/>
          <w:b/>
        </w:rPr>
        <w:sectPr w:rsidR="00A55076" w:rsidSect="00EA5C0F">
          <w:type w:val="continuous"/>
          <w:pgSz w:w="12240" w:h="15840"/>
          <w:pgMar w:top="1440" w:right="1440" w:bottom="1440" w:left="1440" w:header="720" w:footer="720" w:gutter="0"/>
          <w:cols w:space="720"/>
          <w:docGrid w:linePitch="360"/>
        </w:sectPr>
      </w:pPr>
    </w:p>
    <w:p w14:paraId="1321ECC6" w14:textId="2BA2EF07" w:rsidR="00155077" w:rsidRPr="0044445D" w:rsidRDefault="00E50473" w:rsidP="00C84C3F">
      <w:pPr>
        <w:rPr>
          <w:rFonts w:ascii="Times New Roman" w:hAnsi="Times New Roman" w:cs="Times New Roman"/>
          <w:b/>
        </w:rPr>
      </w:pPr>
      <w:r w:rsidRPr="0044445D">
        <w:rPr>
          <w:rFonts w:ascii="Times New Roman" w:hAnsi="Times New Roman" w:cs="Times New Roman"/>
          <w:b/>
        </w:rPr>
        <w:t>TABLES</w:t>
      </w:r>
    </w:p>
    <w:p w14:paraId="178513D7" w14:textId="77777777" w:rsidR="00E50473" w:rsidRPr="0044445D" w:rsidRDefault="00E50473" w:rsidP="00C84C3F">
      <w:pPr>
        <w:rPr>
          <w:rFonts w:ascii="Times New Roman" w:hAnsi="Times New Roman" w:cs="Times New Roman"/>
        </w:rPr>
      </w:pPr>
    </w:p>
    <w:p w14:paraId="6756E383" w14:textId="77777777" w:rsidR="00597FA4" w:rsidRPr="0044445D" w:rsidRDefault="00817071" w:rsidP="00C84C3F">
      <w:pPr>
        <w:rPr>
          <w:rFonts w:ascii="Times New Roman" w:hAnsi="Times New Roman" w:cs="Times New Roman"/>
        </w:rPr>
      </w:pPr>
      <w:r w:rsidRPr="0044445D">
        <w:rPr>
          <w:rFonts w:ascii="Times New Roman" w:hAnsi="Times New Roman" w:cs="Times New Roman"/>
        </w:rPr>
        <w:t xml:space="preserve">Table 1. </w:t>
      </w:r>
      <w:r w:rsidR="00597FA4" w:rsidRPr="0044445D">
        <w:rPr>
          <w:rFonts w:ascii="Times New Roman" w:hAnsi="Times New Roman" w:cs="Times New Roman"/>
        </w:rPr>
        <w:t>CPS</w:t>
      </w:r>
      <w:r w:rsidR="00903467" w:rsidRPr="0044445D">
        <w:rPr>
          <w:rFonts w:ascii="Times New Roman" w:hAnsi="Times New Roman" w:cs="Times New Roman"/>
        </w:rPr>
        <w:t>-ASEC</w:t>
      </w:r>
      <w:r w:rsidR="005431B9" w:rsidRPr="0044445D">
        <w:rPr>
          <w:rFonts w:ascii="Times New Roman" w:hAnsi="Times New Roman" w:cs="Times New Roman"/>
        </w:rPr>
        <w:t xml:space="preserve"> Sample Size by State and</w:t>
      </w:r>
      <w:r w:rsidR="00597FA4" w:rsidRPr="0044445D">
        <w:rPr>
          <w:rFonts w:ascii="Times New Roman" w:hAnsi="Times New Roman" w:cs="Times New Roman"/>
        </w:rPr>
        <w:t xml:space="preserve"> Year</w:t>
      </w:r>
    </w:p>
    <w:tbl>
      <w:tblPr>
        <w:tblW w:w="9747" w:type="dxa"/>
        <w:tblLayout w:type="fixed"/>
        <w:tblLook w:val="04A0" w:firstRow="1" w:lastRow="0" w:firstColumn="1" w:lastColumn="0" w:noHBand="0" w:noVBand="1"/>
      </w:tblPr>
      <w:tblGrid>
        <w:gridCol w:w="817"/>
        <w:gridCol w:w="992"/>
        <w:gridCol w:w="993"/>
        <w:gridCol w:w="992"/>
        <w:gridCol w:w="992"/>
        <w:gridCol w:w="992"/>
        <w:gridCol w:w="993"/>
        <w:gridCol w:w="992"/>
        <w:gridCol w:w="992"/>
        <w:gridCol w:w="992"/>
      </w:tblGrid>
      <w:tr w:rsidR="003A4912" w:rsidRPr="0044445D" w14:paraId="4ED8652D" w14:textId="77777777">
        <w:trPr>
          <w:trHeight w:val="300"/>
        </w:trPr>
        <w:tc>
          <w:tcPr>
            <w:tcW w:w="817" w:type="dxa"/>
            <w:tcBorders>
              <w:top w:val="single" w:sz="4" w:space="0" w:color="auto"/>
              <w:left w:val="nil"/>
              <w:bottom w:val="single" w:sz="4" w:space="0" w:color="auto"/>
              <w:right w:val="nil"/>
            </w:tcBorders>
            <w:shd w:val="clear" w:color="auto" w:fill="auto"/>
            <w:noWrap/>
            <w:vAlign w:val="bottom"/>
          </w:tcPr>
          <w:p w14:paraId="0B63129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State</w:t>
            </w:r>
          </w:p>
        </w:tc>
        <w:tc>
          <w:tcPr>
            <w:tcW w:w="992" w:type="dxa"/>
            <w:tcBorders>
              <w:top w:val="single" w:sz="4" w:space="0" w:color="auto"/>
              <w:left w:val="nil"/>
              <w:bottom w:val="single" w:sz="4" w:space="0" w:color="auto"/>
              <w:right w:val="nil"/>
            </w:tcBorders>
            <w:shd w:val="clear" w:color="auto" w:fill="auto"/>
            <w:noWrap/>
            <w:vAlign w:val="bottom"/>
          </w:tcPr>
          <w:p w14:paraId="72CC602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2002</w:t>
            </w:r>
          </w:p>
        </w:tc>
        <w:tc>
          <w:tcPr>
            <w:tcW w:w="993" w:type="dxa"/>
            <w:tcBorders>
              <w:top w:val="single" w:sz="4" w:space="0" w:color="auto"/>
              <w:left w:val="nil"/>
              <w:bottom w:val="single" w:sz="4" w:space="0" w:color="auto"/>
              <w:right w:val="nil"/>
            </w:tcBorders>
            <w:shd w:val="clear" w:color="auto" w:fill="auto"/>
            <w:noWrap/>
            <w:vAlign w:val="bottom"/>
          </w:tcPr>
          <w:p w14:paraId="25918E5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2003</w:t>
            </w:r>
          </w:p>
        </w:tc>
        <w:tc>
          <w:tcPr>
            <w:tcW w:w="992" w:type="dxa"/>
            <w:tcBorders>
              <w:top w:val="single" w:sz="4" w:space="0" w:color="auto"/>
              <w:left w:val="nil"/>
              <w:bottom w:val="single" w:sz="4" w:space="0" w:color="auto"/>
              <w:right w:val="nil"/>
            </w:tcBorders>
            <w:shd w:val="clear" w:color="auto" w:fill="auto"/>
            <w:noWrap/>
            <w:vAlign w:val="bottom"/>
          </w:tcPr>
          <w:p w14:paraId="5C0E4EE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2004</w:t>
            </w:r>
          </w:p>
        </w:tc>
        <w:tc>
          <w:tcPr>
            <w:tcW w:w="992" w:type="dxa"/>
            <w:tcBorders>
              <w:top w:val="single" w:sz="4" w:space="0" w:color="auto"/>
              <w:left w:val="nil"/>
              <w:bottom w:val="single" w:sz="4" w:space="0" w:color="auto"/>
              <w:right w:val="nil"/>
            </w:tcBorders>
            <w:shd w:val="clear" w:color="auto" w:fill="auto"/>
            <w:noWrap/>
            <w:vAlign w:val="bottom"/>
          </w:tcPr>
          <w:p w14:paraId="2BF5258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2005</w:t>
            </w:r>
          </w:p>
        </w:tc>
        <w:tc>
          <w:tcPr>
            <w:tcW w:w="992" w:type="dxa"/>
            <w:tcBorders>
              <w:top w:val="single" w:sz="4" w:space="0" w:color="auto"/>
              <w:left w:val="nil"/>
              <w:bottom w:val="single" w:sz="4" w:space="0" w:color="auto"/>
              <w:right w:val="nil"/>
            </w:tcBorders>
            <w:shd w:val="clear" w:color="auto" w:fill="auto"/>
            <w:noWrap/>
            <w:vAlign w:val="bottom"/>
          </w:tcPr>
          <w:p w14:paraId="76AE1F7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2006</w:t>
            </w:r>
          </w:p>
        </w:tc>
        <w:tc>
          <w:tcPr>
            <w:tcW w:w="993" w:type="dxa"/>
            <w:tcBorders>
              <w:top w:val="single" w:sz="4" w:space="0" w:color="auto"/>
              <w:left w:val="nil"/>
              <w:bottom w:val="single" w:sz="4" w:space="0" w:color="auto"/>
              <w:right w:val="nil"/>
            </w:tcBorders>
            <w:shd w:val="clear" w:color="auto" w:fill="auto"/>
            <w:noWrap/>
            <w:vAlign w:val="bottom"/>
          </w:tcPr>
          <w:p w14:paraId="10FAB7A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2007</w:t>
            </w:r>
          </w:p>
        </w:tc>
        <w:tc>
          <w:tcPr>
            <w:tcW w:w="992" w:type="dxa"/>
            <w:tcBorders>
              <w:top w:val="single" w:sz="4" w:space="0" w:color="auto"/>
              <w:left w:val="nil"/>
              <w:bottom w:val="single" w:sz="4" w:space="0" w:color="auto"/>
              <w:right w:val="nil"/>
            </w:tcBorders>
            <w:shd w:val="clear" w:color="auto" w:fill="auto"/>
            <w:noWrap/>
            <w:vAlign w:val="bottom"/>
          </w:tcPr>
          <w:p w14:paraId="7D64792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2008</w:t>
            </w:r>
          </w:p>
        </w:tc>
        <w:tc>
          <w:tcPr>
            <w:tcW w:w="992" w:type="dxa"/>
            <w:tcBorders>
              <w:top w:val="single" w:sz="4" w:space="0" w:color="auto"/>
              <w:left w:val="nil"/>
              <w:bottom w:val="single" w:sz="4" w:space="0" w:color="auto"/>
              <w:right w:val="nil"/>
            </w:tcBorders>
            <w:shd w:val="clear" w:color="auto" w:fill="auto"/>
            <w:noWrap/>
            <w:vAlign w:val="bottom"/>
          </w:tcPr>
          <w:p w14:paraId="1289A8B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2009</w:t>
            </w:r>
          </w:p>
        </w:tc>
        <w:tc>
          <w:tcPr>
            <w:tcW w:w="992" w:type="dxa"/>
            <w:tcBorders>
              <w:top w:val="single" w:sz="4" w:space="0" w:color="auto"/>
              <w:left w:val="nil"/>
              <w:bottom w:val="single" w:sz="4" w:space="0" w:color="auto"/>
              <w:right w:val="nil"/>
            </w:tcBorders>
            <w:shd w:val="clear" w:color="auto" w:fill="auto"/>
            <w:noWrap/>
            <w:vAlign w:val="bottom"/>
          </w:tcPr>
          <w:p w14:paraId="46192CC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2010</w:t>
            </w:r>
          </w:p>
        </w:tc>
      </w:tr>
      <w:tr w:rsidR="003A4912" w:rsidRPr="0044445D" w14:paraId="1AE9B1BC" w14:textId="77777777">
        <w:trPr>
          <w:trHeight w:val="300"/>
        </w:trPr>
        <w:tc>
          <w:tcPr>
            <w:tcW w:w="817" w:type="dxa"/>
            <w:tcBorders>
              <w:top w:val="single" w:sz="4" w:space="0" w:color="auto"/>
              <w:left w:val="nil"/>
              <w:bottom w:val="nil"/>
              <w:right w:val="nil"/>
            </w:tcBorders>
            <w:shd w:val="clear" w:color="auto" w:fill="auto"/>
            <w:noWrap/>
            <w:vAlign w:val="bottom"/>
          </w:tcPr>
          <w:p w14:paraId="5EAE4BB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AL</w:t>
            </w:r>
          </w:p>
        </w:tc>
        <w:tc>
          <w:tcPr>
            <w:tcW w:w="992" w:type="dxa"/>
            <w:tcBorders>
              <w:top w:val="single" w:sz="4" w:space="0" w:color="auto"/>
              <w:left w:val="nil"/>
              <w:bottom w:val="nil"/>
              <w:right w:val="nil"/>
            </w:tcBorders>
            <w:shd w:val="clear" w:color="auto" w:fill="auto"/>
            <w:noWrap/>
            <w:vAlign w:val="bottom"/>
          </w:tcPr>
          <w:p w14:paraId="5F9C43B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4440</w:t>
            </w:r>
          </w:p>
        </w:tc>
        <w:tc>
          <w:tcPr>
            <w:tcW w:w="993" w:type="dxa"/>
            <w:tcBorders>
              <w:top w:val="single" w:sz="4" w:space="0" w:color="auto"/>
              <w:left w:val="nil"/>
              <w:bottom w:val="nil"/>
              <w:right w:val="nil"/>
            </w:tcBorders>
            <w:shd w:val="clear" w:color="auto" w:fill="auto"/>
            <w:noWrap/>
            <w:vAlign w:val="bottom"/>
          </w:tcPr>
          <w:p w14:paraId="08DE83D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4427</w:t>
            </w:r>
          </w:p>
        </w:tc>
        <w:tc>
          <w:tcPr>
            <w:tcW w:w="992" w:type="dxa"/>
            <w:tcBorders>
              <w:top w:val="single" w:sz="4" w:space="0" w:color="auto"/>
              <w:left w:val="nil"/>
              <w:bottom w:val="nil"/>
              <w:right w:val="nil"/>
            </w:tcBorders>
            <w:shd w:val="clear" w:color="auto" w:fill="auto"/>
            <w:noWrap/>
            <w:vAlign w:val="bottom"/>
          </w:tcPr>
          <w:p w14:paraId="5B74D06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4512</w:t>
            </w:r>
          </w:p>
        </w:tc>
        <w:tc>
          <w:tcPr>
            <w:tcW w:w="992" w:type="dxa"/>
            <w:tcBorders>
              <w:top w:val="single" w:sz="4" w:space="0" w:color="auto"/>
              <w:left w:val="nil"/>
              <w:bottom w:val="nil"/>
              <w:right w:val="nil"/>
            </w:tcBorders>
            <w:shd w:val="clear" w:color="auto" w:fill="auto"/>
            <w:noWrap/>
            <w:vAlign w:val="bottom"/>
          </w:tcPr>
          <w:p w14:paraId="2B6CF96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4524</w:t>
            </w:r>
          </w:p>
        </w:tc>
        <w:tc>
          <w:tcPr>
            <w:tcW w:w="992" w:type="dxa"/>
            <w:tcBorders>
              <w:top w:val="single" w:sz="4" w:space="0" w:color="auto"/>
              <w:left w:val="nil"/>
              <w:bottom w:val="nil"/>
              <w:right w:val="nil"/>
            </w:tcBorders>
            <w:shd w:val="clear" w:color="auto" w:fill="auto"/>
            <w:noWrap/>
            <w:vAlign w:val="bottom"/>
          </w:tcPr>
          <w:p w14:paraId="0EA9D94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4532</w:t>
            </w:r>
          </w:p>
        </w:tc>
        <w:tc>
          <w:tcPr>
            <w:tcW w:w="993" w:type="dxa"/>
            <w:tcBorders>
              <w:top w:val="single" w:sz="4" w:space="0" w:color="auto"/>
              <w:left w:val="nil"/>
              <w:bottom w:val="nil"/>
              <w:right w:val="nil"/>
            </w:tcBorders>
            <w:shd w:val="clear" w:color="auto" w:fill="auto"/>
            <w:noWrap/>
            <w:vAlign w:val="bottom"/>
          </w:tcPr>
          <w:p w14:paraId="2500B33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4570</w:t>
            </w:r>
          </w:p>
        </w:tc>
        <w:tc>
          <w:tcPr>
            <w:tcW w:w="992" w:type="dxa"/>
            <w:tcBorders>
              <w:top w:val="single" w:sz="4" w:space="0" w:color="auto"/>
              <w:left w:val="nil"/>
              <w:bottom w:val="nil"/>
              <w:right w:val="nil"/>
            </w:tcBorders>
            <w:shd w:val="clear" w:color="auto" w:fill="auto"/>
            <w:noWrap/>
            <w:vAlign w:val="bottom"/>
          </w:tcPr>
          <w:p w14:paraId="26E6F5B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4720</w:t>
            </w:r>
          </w:p>
        </w:tc>
        <w:tc>
          <w:tcPr>
            <w:tcW w:w="992" w:type="dxa"/>
            <w:tcBorders>
              <w:top w:val="single" w:sz="4" w:space="0" w:color="auto"/>
              <w:left w:val="nil"/>
              <w:bottom w:val="nil"/>
              <w:right w:val="nil"/>
            </w:tcBorders>
            <w:shd w:val="clear" w:color="auto" w:fill="auto"/>
            <w:noWrap/>
            <w:vAlign w:val="bottom"/>
          </w:tcPr>
          <w:p w14:paraId="056DD0B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4669</w:t>
            </w:r>
          </w:p>
        </w:tc>
        <w:tc>
          <w:tcPr>
            <w:tcW w:w="992" w:type="dxa"/>
            <w:tcBorders>
              <w:top w:val="single" w:sz="4" w:space="0" w:color="auto"/>
              <w:left w:val="nil"/>
              <w:bottom w:val="nil"/>
              <w:right w:val="nil"/>
            </w:tcBorders>
            <w:shd w:val="clear" w:color="auto" w:fill="auto"/>
            <w:noWrap/>
            <w:vAlign w:val="bottom"/>
          </w:tcPr>
          <w:p w14:paraId="60EDB94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4672</w:t>
            </w:r>
          </w:p>
        </w:tc>
      </w:tr>
      <w:tr w:rsidR="003A4912" w:rsidRPr="0044445D" w14:paraId="74E124D8" w14:textId="77777777">
        <w:trPr>
          <w:trHeight w:val="300"/>
        </w:trPr>
        <w:tc>
          <w:tcPr>
            <w:tcW w:w="817" w:type="dxa"/>
            <w:tcBorders>
              <w:top w:val="nil"/>
              <w:left w:val="nil"/>
              <w:bottom w:val="nil"/>
              <w:right w:val="nil"/>
            </w:tcBorders>
            <w:shd w:val="clear" w:color="auto" w:fill="auto"/>
            <w:noWrap/>
            <w:vAlign w:val="bottom"/>
          </w:tcPr>
          <w:p w14:paraId="1254441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AK</w:t>
            </w:r>
          </w:p>
        </w:tc>
        <w:tc>
          <w:tcPr>
            <w:tcW w:w="992" w:type="dxa"/>
            <w:tcBorders>
              <w:top w:val="nil"/>
              <w:left w:val="nil"/>
              <w:bottom w:val="nil"/>
              <w:right w:val="nil"/>
            </w:tcBorders>
            <w:shd w:val="clear" w:color="auto" w:fill="auto"/>
            <w:noWrap/>
            <w:vAlign w:val="bottom"/>
          </w:tcPr>
          <w:p w14:paraId="45C4716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635</w:t>
            </w:r>
          </w:p>
        </w:tc>
        <w:tc>
          <w:tcPr>
            <w:tcW w:w="993" w:type="dxa"/>
            <w:tcBorders>
              <w:top w:val="nil"/>
              <w:left w:val="nil"/>
              <w:bottom w:val="nil"/>
              <w:right w:val="nil"/>
            </w:tcBorders>
            <w:shd w:val="clear" w:color="auto" w:fill="auto"/>
            <w:noWrap/>
            <w:vAlign w:val="bottom"/>
          </w:tcPr>
          <w:p w14:paraId="1C3E865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645</w:t>
            </w:r>
          </w:p>
        </w:tc>
        <w:tc>
          <w:tcPr>
            <w:tcW w:w="992" w:type="dxa"/>
            <w:tcBorders>
              <w:top w:val="nil"/>
              <w:left w:val="nil"/>
              <w:bottom w:val="nil"/>
              <w:right w:val="nil"/>
            </w:tcBorders>
            <w:shd w:val="clear" w:color="auto" w:fill="auto"/>
            <w:noWrap/>
            <w:vAlign w:val="bottom"/>
          </w:tcPr>
          <w:p w14:paraId="25B43A8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649</w:t>
            </w:r>
          </w:p>
        </w:tc>
        <w:tc>
          <w:tcPr>
            <w:tcW w:w="992" w:type="dxa"/>
            <w:tcBorders>
              <w:top w:val="nil"/>
              <w:left w:val="nil"/>
              <w:bottom w:val="nil"/>
              <w:right w:val="nil"/>
            </w:tcBorders>
            <w:shd w:val="clear" w:color="auto" w:fill="auto"/>
            <w:noWrap/>
            <w:vAlign w:val="bottom"/>
          </w:tcPr>
          <w:p w14:paraId="0E362A1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659</w:t>
            </w:r>
          </w:p>
        </w:tc>
        <w:tc>
          <w:tcPr>
            <w:tcW w:w="992" w:type="dxa"/>
            <w:tcBorders>
              <w:top w:val="nil"/>
              <w:left w:val="nil"/>
              <w:bottom w:val="nil"/>
              <w:right w:val="nil"/>
            </w:tcBorders>
            <w:shd w:val="clear" w:color="auto" w:fill="auto"/>
            <w:noWrap/>
            <w:vAlign w:val="bottom"/>
          </w:tcPr>
          <w:p w14:paraId="4EFA183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659</w:t>
            </w:r>
          </w:p>
        </w:tc>
        <w:tc>
          <w:tcPr>
            <w:tcW w:w="993" w:type="dxa"/>
            <w:tcBorders>
              <w:top w:val="nil"/>
              <w:left w:val="nil"/>
              <w:bottom w:val="nil"/>
              <w:right w:val="nil"/>
            </w:tcBorders>
            <w:shd w:val="clear" w:color="auto" w:fill="auto"/>
            <w:noWrap/>
            <w:vAlign w:val="bottom"/>
          </w:tcPr>
          <w:p w14:paraId="6B7FB79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675</w:t>
            </w:r>
          </w:p>
        </w:tc>
        <w:tc>
          <w:tcPr>
            <w:tcW w:w="992" w:type="dxa"/>
            <w:tcBorders>
              <w:top w:val="nil"/>
              <w:left w:val="nil"/>
              <w:bottom w:val="nil"/>
              <w:right w:val="nil"/>
            </w:tcBorders>
            <w:shd w:val="clear" w:color="auto" w:fill="auto"/>
            <w:noWrap/>
            <w:vAlign w:val="bottom"/>
          </w:tcPr>
          <w:p w14:paraId="1DB406B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673</w:t>
            </w:r>
          </w:p>
        </w:tc>
        <w:tc>
          <w:tcPr>
            <w:tcW w:w="992" w:type="dxa"/>
            <w:tcBorders>
              <w:top w:val="nil"/>
              <w:left w:val="nil"/>
              <w:bottom w:val="nil"/>
              <w:right w:val="nil"/>
            </w:tcBorders>
            <w:shd w:val="clear" w:color="auto" w:fill="auto"/>
            <w:noWrap/>
            <w:vAlign w:val="bottom"/>
          </w:tcPr>
          <w:p w14:paraId="1E73282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691</w:t>
            </w:r>
          </w:p>
        </w:tc>
        <w:tc>
          <w:tcPr>
            <w:tcW w:w="992" w:type="dxa"/>
            <w:tcBorders>
              <w:top w:val="nil"/>
              <w:left w:val="nil"/>
              <w:bottom w:val="nil"/>
              <w:right w:val="nil"/>
            </w:tcBorders>
            <w:shd w:val="clear" w:color="auto" w:fill="auto"/>
            <w:noWrap/>
            <w:vAlign w:val="bottom"/>
          </w:tcPr>
          <w:p w14:paraId="42D8091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693</w:t>
            </w:r>
          </w:p>
        </w:tc>
      </w:tr>
      <w:tr w:rsidR="003A4912" w:rsidRPr="0044445D" w14:paraId="79B88A8C" w14:textId="77777777">
        <w:trPr>
          <w:trHeight w:val="300"/>
        </w:trPr>
        <w:tc>
          <w:tcPr>
            <w:tcW w:w="817" w:type="dxa"/>
            <w:tcBorders>
              <w:top w:val="nil"/>
              <w:left w:val="nil"/>
              <w:bottom w:val="nil"/>
              <w:right w:val="nil"/>
            </w:tcBorders>
            <w:shd w:val="clear" w:color="auto" w:fill="auto"/>
            <w:noWrap/>
            <w:vAlign w:val="bottom"/>
          </w:tcPr>
          <w:p w14:paraId="7C4F77D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AZ</w:t>
            </w:r>
          </w:p>
        </w:tc>
        <w:tc>
          <w:tcPr>
            <w:tcW w:w="992" w:type="dxa"/>
            <w:tcBorders>
              <w:top w:val="nil"/>
              <w:left w:val="nil"/>
              <w:bottom w:val="nil"/>
              <w:right w:val="nil"/>
            </w:tcBorders>
            <w:shd w:val="clear" w:color="auto" w:fill="auto"/>
            <w:noWrap/>
            <w:vAlign w:val="bottom"/>
          </w:tcPr>
          <w:p w14:paraId="0FB5593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5442</w:t>
            </w:r>
          </w:p>
        </w:tc>
        <w:tc>
          <w:tcPr>
            <w:tcW w:w="993" w:type="dxa"/>
            <w:tcBorders>
              <w:top w:val="nil"/>
              <w:left w:val="nil"/>
              <w:bottom w:val="nil"/>
              <w:right w:val="nil"/>
            </w:tcBorders>
            <w:shd w:val="clear" w:color="auto" w:fill="auto"/>
            <w:noWrap/>
            <w:vAlign w:val="bottom"/>
          </w:tcPr>
          <w:p w14:paraId="3B2D1C7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5576</w:t>
            </w:r>
          </w:p>
        </w:tc>
        <w:tc>
          <w:tcPr>
            <w:tcW w:w="992" w:type="dxa"/>
            <w:tcBorders>
              <w:top w:val="nil"/>
              <w:left w:val="nil"/>
              <w:bottom w:val="nil"/>
              <w:right w:val="nil"/>
            </w:tcBorders>
            <w:shd w:val="clear" w:color="auto" w:fill="auto"/>
            <w:noWrap/>
            <w:vAlign w:val="bottom"/>
          </w:tcPr>
          <w:p w14:paraId="4CA956D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5768</w:t>
            </w:r>
          </w:p>
        </w:tc>
        <w:tc>
          <w:tcPr>
            <w:tcW w:w="992" w:type="dxa"/>
            <w:tcBorders>
              <w:top w:val="nil"/>
              <w:left w:val="nil"/>
              <w:bottom w:val="nil"/>
              <w:right w:val="nil"/>
            </w:tcBorders>
            <w:shd w:val="clear" w:color="auto" w:fill="auto"/>
            <w:noWrap/>
            <w:vAlign w:val="bottom"/>
          </w:tcPr>
          <w:p w14:paraId="1774977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6047</w:t>
            </w:r>
          </w:p>
        </w:tc>
        <w:tc>
          <w:tcPr>
            <w:tcW w:w="992" w:type="dxa"/>
            <w:tcBorders>
              <w:top w:val="nil"/>
              <w:left w:val="nil"/>
              <w:bottom w:val="nil"/>
              <w:right w:val="nil"/>
            </w:tcBorders>
            <w:shd w:val="clear" w:color="auto" w:fill="auto"/>
            <w:noWrap/>
            <w:vAlign w:val="bottom"/>
          </w:tcPr>
          <w:p w14:paraId="6EE3C6F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6269</w:t>
            </w:r>
          </w:p>
        </w:tc>
        <w:tc>
          <w:tcPr>
            <w:tcW w:w="993" w:type="dxa"/>
            <w:tcBorders>
              <w:top w:val="nil"/>
              <w:left w:val="nil"/>
              <w:bottom w:val="nil"/>
              <w:right w:val="nil"/>
            </w:tcBorders>
            <w:shd w:val="clear" w:color="auto" w:fill="auto"/>
            <w:noWrap/>
            <w:vAlign w:val="bottom"/>
          </w:tcPr>
          <w:p w14:paraId="33559D1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6368</w:t>
            </w:r>
          </w:p>
        </w:tc>
        <w:tc>
          <w:tcPr>
            <w:tcW w:w="992" w:type="dxa"/>
            <w:tcBorders>
              <w:top w:val="nil"/>
              <w:left w:val="nil"/>
              <w:bottom w:val="nil"/>
              <w:right w:val="nil"/>
            </w:tcBorders>
            <w:shd w:val="clear" w:color="auto" w:fill="auto"/>
            <w:noWrap/>
            <w:vAlign w:val="bottom"/>
          </w:tcPr>
          <w:p w14:paraId="7677883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6537</w:t>
            </w:r>
          </w:p>
        </w:tc>
        <w:tc>
          <w:tcPr>
            <w:tcW w:w="992" w:type="dxa"/>
            <w:tcBorders>
              <w:top w:val="nil"/>
              <w:left w:val="nil"/>
              <w:bottom w:val="nil"/>
              <w:right w:val="nil"/>
            </w:tcBorders>
            <w:shd w:val="clear" w:color="auto" w:fill="auto"/>
            <w:noWrap/>
            <w:vAlign w:val="bottom"/>
          </w:tcPr>
          <w:p w14:paraId="62B092A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6513</w:t>
            </w:r>
          </w:p>
        </w:tc>
        <w:tc>
          <w:tcPr>
            <w:tcW w:w="992" w:type="dxa"/>
            <w:tcBorders>
              <w:top w:val="nil"/>
              <w:left w:val="nil"/>
              <w:bottom w:val="nil"/>
              <w:right w:val="nil"/>
            </w:tcBorders>
            <w:shd w:val="clear" w:color="auto" w:fill="auto"/>
            <w:noWrap/>
            <w:vAlign w:val="bottom"/>
          </w:tcPr>
          <w:p w14:paraId="2AF7A66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6703</w:t>
            </w:r>
          </w:p>
        </w:tc>
      </w:tr>
      <w:tr w:rsidR="003A4912" w:rsidRPr="0044445D" w14:paraId="37D52747" w14:textId="77777777">
        <w:trPr>
          <w:trHeight w:val="300"/>
        </w:trPr>
        <w:tc>
          <w:tcPr>
            <w:tcW w:w="817" w:type="dxa"/>
            <w:tcBorders>
              <w:top w:val="nil"/>
              <w:left w:val="nil"/>
              <w:bottom w:val="nil"/>
              <w:right w:val="nil"/>
            </w:tcBorders>
            <w:shd w:val="clear" w:color="auto" w:fill="auto"/>
            <w:noWrap/>
            <w:vAlign w:val="bottom"/>
          </w:tcPr>
          <w:p w14:paraId="37A80CB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AR</w:t>
            </w:r>
          </w:p>
        </w:tc>
        <w:tc>
          <w:tcPr>
            <w:tcW w:w="992" w:type="dxa"/>
            <w:tcBorders>
              <w:top w:val="nil"/>
              <w:left w:val="nil"/>
              <w:bottom w:val="nil"/>
              <w:right w:val="nil"/>
            </w:tcBorders>
            <w:shd w:val="clear" w:color="auto" w:fill="auto"/>
            <w:noWrap/>
            <w:vAlign w:val="bottom"/>
          </w:tcPr>
          <w:p w14:paraId="44FD1CC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2692</w:t>
            </w:r>
          </w:p>
        </w:tc>
        <w:tc>
          <w:tcPr>
            <w:tcW w:w="993" w:type="dxa"/>
            <w:tcBorders>
              <w:top w:val="nil"/>
              <w:left w:val="nil"/>
              <w:bottom w:val="nil"/>
              <w:right w:val="nil"/>
            </w:tcBorders>
            <w:shd w:val="clear" w:color="auto" w:fill="auto"/>
            <w:noWrap/>
            <w:vAlign w:val="bottom"/>
          </w:tcPr>
          <w:p w14:paraId="3D44E22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2671</w:t>
            </w:r>
          </w:p>
        </w:tc>
        <w:tc>
          <w:tcPr>
            <w:tcW w:w="992" w:type="dxa"/>
            <w:tcBorders>
              <w:top w:val="nil"/>
              <w:left w:val="nil"/>
              <w:bottom w:val="nil"/>
              <w:right w:val="nil"/>
            </w:tcBorders>
            <w:shd w:val="clear" w:color="auto" w:fill="auto"/>
            <w:noWrap/>
            <w:vAlign w:val="bottom"/>
          </w:tcPr>
          <w:p w14:paraId="16A46A9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2731</w:t>
            </w:r>
          </w:p>
        </w:tc>
        <w:tc>
          <w:tcPr>
            <w:tcW w:w="992" w:type="dxa"/>
            <w:tcBorders>
              <w:top w:val="nil"/>
              <w:left w:val="nil"/>
              <w:bottom w:val="nil"/>
              <w:right w:val="nil"/>
            </w:tcBorders>
            <w:shd w:val="clear" w:color="auto" w:fill="auto"/>
            <w:noWrap/>
            <w:vAlign w:val="bottom"/>
          </w:tcPr>
          <w:p w14:paraId="3C9A628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2760</w:t>
            </w:r>
          </w:p>
        </w:tc>
        <w:tc>
          <w:tcPr>
            <w:tcW w:w="992" w:type="dxa"/>
            <w:tcBorders>
              <w:top w:val="nil"/>
              <w:left w:val="nil"/>
              <w:bottom w:val="nil"/>
              <w:right w:val="nil"/>
            </w:tcBorders>
            <w:shd w:val="clear" w:color="auto" w:fill="auto"/>
            <w:noWrap/>
            <w:vAlign w:val="bottom"/>
          </w:tcPr>
          <w:p w14:paraId="09C27A9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2758</w:t>
            </w:r>
          </w:p>
        </w:tc>
        <w:tc>
          <w:tcPr>
            <w:tcW w:w="993" w:type="dxa"/>
            <w:tcBorders>
              <w:top w:val="nil"/>
              <w:left w:val="nil"/>
              <w:bottom w:val="nil"/>
              <w:right w:val="nil"/>
            </w:tcBorders>
            <w:shd w:val="clear" w:color="auto" w:fill="auto"/>
            <w:noWrap/>
            <w:vAlign w:val="bottom"/>
          </w:tcPr>
          <w:p w14:paraId="04E5800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2805</w:t>
            </w:r>
          </w:p>
        </w:tc>
        <w:tc>
          <w:tcPr>
            <w:tcW w:w="992" w:type="dxa"/>
            <w:tcBorders>
              <w:top w:val="nil"/>
              <w:left w:val="nil"/>
              <w:bottom w:val="nil"/>
              <w:right w:val="nil"/>
            </w:tcBorders>
            <w:shd w:val="clear" w:color="auto" w:fill="auto"/>
            <w:noWrap/>
            <w:vAlign w:val="bottom"/>
          </w:tcPr>
          <w:p w14:paraId="736DFEA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2827</w:t>
            </w:r>
          </w:p>
        </w:tc>
        <w:tc>
          <w:tcPr>
            <w:tcW w:w="992" w:type="dxa"/>
            <w:tcBorders>
              <w:top w:val="nil"/>
              <w:left w:val="nil"/>
              <w:bottom w:val="nil"/>
              <w:right w:val="nil"/>
            </w:tcBorders>
            <w:shd w:val="clear" w:color="auto" w:fill="auto"/>
            <w:noWrap/>
            <w:vAlign w:val="bottom"/>
          </w:tcPr>
          <w:p w14:paraId="5DCE887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2852</w:t>
            </w:r>
          </w:p>
        </w:tc>
        <w:tc>
          <w:tcPr>
            <w:tcW w:w="992" w:type="dxa"/>
            <w:tcBorders>
              <w:top w:val="nil"/>
              <w:left w:val="nil"/>
              <w:bottom w:val="nil"/>
              <w:right w:val="nil"/>
            </w:tcBorders>
            <w:shd w:val="clear" w:color="auto" w:fill="auto"/>
            <w:noWrap/>
            <w:vAlign w:val="bottom"/>
          </w:tcPr>
          <w:p w14:paraId="5756CBC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2880</w:t>
            </w:r>
          </w:p>
        </w:tc>
      </w:tr>
      <w:tr w:rsidR="003A4912" w:rsidRPr="0044445D" w14:paraId="795810EC" w14:textId="77777777">
        <w:trPr>
          <w:trHeight w:val="300"/>
        </w:trPr>
        <w:tc>
          <w:tcPr>
            <w:tcW w:w="817" w:type="dxa"/>
            <w:tcBorders>
              <w:top w:val="nil"/>
              <w:left w:val="nil"/>
              <w:bottom w:val="nil"/>
              <w:right w:val="nil"/>
            </w:tcBorders>
            <w:shd w:val="clear" w:color="auto" w:fill="auto"/>
            <w:noWrap/>
            <w:vAlign w:val="bottom"/>
          </w:tcPr>
          <w:p w14:paraId="0750A44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CA</w:t>
            </w:r>
          </w:p>
        </w:tc>
        <w:tc>
          <w:tcPr>
            <w:tcW w:w="992" w:type="dxa"/>
            <w:tcBorders>
              <w:top w:val="nil"/>
              <w:left w:val="nil"/>
              <w:bottom w:val="nil"/>
              <w:right w:val="nil"/>
            </w:tcBorders>
            <w:shd w:val="clear" w:color="auto" w:fill="auto"/>
            <w:noWrap/>
            <w:vAlign w:val="bottom"/>
          </w:tcPr>
          <w:p w14:paraId="3BBB680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35159</w:t>
            </w:r>
          </w:p>
        </w:tc>
        <w:tc>
          <w:tcPr>
            <w:tcW w:w="993" w:type="dxa"/>
            <w:tcBorders>
              <w:top w:val="nil"/>
              <w:left w:val="nil"/>
              <w:bottom w:val="nil"/>
              <w:right w:val="nil"/>
            </w:tcBorders>
            <w:shd w:val="clear" w:color="auto" w:fill="auto"/>
            <w:noWrap/>
            <w:vAlign w:val="bottom"/>
          </w:tcPr>
          <w:p w14:paraId="1F92906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35394</w:t>
            </w:r>
          </w:p>
        </w:tc>
        <w:tc>
          <w:tcPr>
            <w:tcW w:w="992" w:type="dxa"/>
            <w:tcBorders>
              <w:top w:val="nil"/>
              <w:left w:val="nil"/>
              <w:bottom w:val="nil"/>
              <w:right w:val="nil"/>
            </w:tcBorders>
            <w:shd w:val="clear" w:color="auto" w:fill="auto"/>
            <w:noWrap/>
            <w:vAlign w:val="bottom"/>
          </w:tcPr>
          <w:p w14:paraId="54BAEB0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35854</w:t>
            </w:r>
          </w:p>
        </w:tc>
        <w:tc>
          <w:tcPr>
            <w:tcW w:w="992" w:type="dxa"/>
            <w:tcBorders>
              <w:top w:val="nil"/>
              <w:left w:val="nil"/>
              <w:bottom w:val="nil"/>
              <w:right w:val="nil"/>
            </w:tcBorders>
            <w:shd w:val="clear" w:color="auto" w:fill="auto"/>
            <w:noWrap/>
            <w:vAlign w:val="bottom"/>
          </w:tcPr>
          <w:p w14:paraId="21D65D8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35940</w:t>
            </w:r>
          </w:p>
        </w:tc>
        <w:tc>
          <w:tcPr>
            <w:tcW w:w="992" w:type="dxa"/>
            <w:tcBorders>
              <w:top w:val="nil"/>
              <w:left w:val="nil"/>
              <w:bottom w:val="nil"/>
              <w:right w:val="nil"/>
            </w:tcBorders>
            <w:shd w:val="clear" w:color="auto" w:fill="auto"/>
            <w:noWrap/>
            <w:vAlign w:val="bottom"/>
          </w:tcPr>
          <w:p w14:paraId="37CFE26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36208</w:t>
            </w:r>
          </w:p>
        </w:tc>
        <w:tc>
          <w:tcPr>
            <w:tcW w:w="993" w:type="dxa"/>
            <w:tcBorders>
              <w:top w:val="nil"/>
              <w:left w:val="nil"/>
              <w:bottom w:val="nil"/>
              <w:right w:val="nil"/>
            </w:tcBorders>
            <w:shd w:val="clear" w:color="auto" w:fill="auto"/>
            <w:noWrap/>
            <w:vAlign w:val="bottom"/>
          </w:tcPr>
          <w:p w14:paraId="3D2D971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36295</w:t>
            </w:r>
          </w:p>
        </w:tc>
        <w:tc>
          <w:tcPr>
            <w:tcW w:w="992" w:type="dxa"/>
            <w:tcBorders>
              <w:top w:val="nil"/>
              <w:left w:val="nil"/>
              <w:bottom w:val="nil"/>
              <w:right w:val="nil"/>
            </w:tcBorders>
            <w:shd w:val="clear" w:color="auto" w:fill="auto"/>
            <w:noWrap/>
            <w:vAlign w:val="bottom"/>
          </w:tcPr>
          <w:p w14:paraId="190AD32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36691</w:t>
            </w:r>
          </w:p>
        </w:tc>
        <w:tc>
          <w:tcPr>
            <w:tcW w:w="992" w:type="dxa"/>
            <w:tcBorders>
              <w:top w:val="nil"/>
              <w:left w:val="nil"/>
              <w:bottom w:val="nil"/>
              <w:right w:val="nil"/>
            </w:tcBorders>
            <w:shd w:val="clear" w:color="auto" w:fill="auto"/>
            <w:noWrap/>
            <w:vAlign w:val="bottom"/>
          </w:tcPr>
          <w:p w14:paraId="4F53720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36794</w:t>
            </w:r>
          </w:p>
        </w:tc>
        <w:tc>
          <w:tcPr>
            <w:tcW w:w="992" w:type="dxa"/>
            <w:tcBorders>
              <w:top w:val="nil"/>
              <w:left w:val="nil"/>
              <w:bottom w:val="nil"/>
              <w:right w:val="nil"/>
            </w:tcBorders>
            <w:shd w:val="clear" w:color="auto" w:fill="auto"/>
            <w:noWrap/>
            <w:vAlign w:val="bottom"/>
          </w:tcPr>
          <w:p w14:paraId="4F4A883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37223</w:t>
            </w:r>
          </w:p>
        </w:tc>
      </w:tr>
      <w:tr w:rsidR="003A4912" w:rsidRPr="0044445D" w14:paraId="490B4128" w14:textId="77777777">
        <w:trPr>
          <w:trHeight w:val="300"/>
        </w:trPr>
        <w:tc>
          <w:tcPr>
            <w:tcW w:w="817" w:type="dxa"/>
            <w:tcBorders>
              <w:top w:val="nil"/>
              <w:left w:val="nil"/>
              <w:bottom w:val="nil"/>
              <w:right w:val="nil"/>
            </w:tcBorders>
            <w:shd w:val="clear" w:color="auto" w:fill="auto"/>
            <w:noWrap/>
            <w:vAlign w:val="bottom"/>
          </w:tcPr>
          <w:p w14:paraId="428E2C5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CO</w:t>
            </w:r>
          </w:p>
        </w:tc>
        <w:tc>
          <w:tcPr>
            <w:tcW w:w="992" w:type="dxa"/>
            <w:tcBorders>
              <w:top w:val="nil"/>
              <w:left w:val="nil"/>
              <w:bottom w:val="nil"/>
              <w:right w:val="nil"/>
            </w:tcBorders>
            <w:shd w:val="clear" w:color="auto" w:fill="auto"/>
            <w:noWrap/>
            <w:vAlign w:val="bottom"/>
          </w:tcPr>
          <w:p w14:paraId="6348C4B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4477</w:t>
            </w:r>
          </w:p>
        </w:tc>
        <w:tc>
          <w:tcPr>
            <w:tcW w:w="993" w:type="dxa"/>
            <w:tcBorders>
              <w:top w:val="nil"/>
              <w:left w:val="nil"/>
              <w:bottom w:val="nil"/>
              <w:right w:val="nil"/>
            </w:tcBorders>
            <w:shd w:val="clear" w:color="auto" w:fill="auto"/>
            <w:noWrap/>
            <w:vAlign w:val="bottom"/>
          </w:tcPr>
          <w:p w14:paraId="79AFDE5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4480</w:t>
            </w:r>
          </w:p>
        </w:tc>
        <w:tc>
          <w:tcPr>
            <w:tcW w:w="992" w:type="dxa"/>
            <w:tcBorders>
              <w:top w:val="nil"/>
              <w:left w:val="nil"/>
              <w:bottom w:val="nil"/>
              <w:right w:val="nil"/>
            </w:tcBorders>
            <w:shd w:val="clear" w:color="auto" w:fill="auto"/>
            <w:noWrap/>
            <w:vAlign w:val="bottom"/>
          </w:tcPr>
          <w:p w14:paraId="6AF1E0C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4524</w:t>
            </w:r>
          </w:p>
        </w:tc>
        <w:tc>
          <w:tcPr>
            <w:tcW w:w="992" w:type="dxa"/>
            <w:tcBorders>
              <w:top w:val="nil"/>
              <w:left w:val="nil"/>
              <w:bottom w:val="nil"/>
              <w:right w:val="nil"/>
            </w:tcBorders>
            <w:shd w:val="clear" w:color="auto" w:fill="auto"/>
            <w:noWrap/>
            <w:vAlign w:val="bottom"/>
          </w:tcPr>
          <w:p w14:paraId="5C4A555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4641</w:t>
            </w:r>
          </w:p>
        </w:tc>
        <w:tc>
          <w:tcPr>
            <w:tcW w:w="992" w:type="dxa"/>
            <w:tcBorders>
              <w:top w:val="nil"/>
              <w:left w:val="nil"/>
              <w:bottom w:val="nil"/>
              <w:right w:val="nil"/>
            </w:tcBorders>
            <w:shd w:val="clear" w:color="auto" w:fill="auto"/>
            <w:noWrap/>
            <w:vAlign w:val="bottom"/>
          </w:tcPr>
          <w:p w14:paraId="2AB9CDD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4803</w:t>
            </w:r>
          </w:p>
        </w:tc>
        <w:tc>
          <w:tcPr>
            <w:tcW w:w="993" w:type="dxa"/>
            <w:tcBorders>
              <w:top w:val="nil"/>
              <w:left w:val="nil"/>
              <w:bottom w:val="nil"/>
              <w:right w:val="nil"/>
            </w:tcBorders>
            <w:shd w:val="clear" w:color="auto" w:fill="auto"/>
            <w:noWrap/>
            <w:vAlign w:val="bottom"/>
          </w:tcPr>
          <w:p w14:paraId="351A910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4877</w:t>
            </w:r>
          </w:p>
        </w:tc>
        <w:tc>
          <w:tcPr>
            <w:tcW w:w="992" w:type="dxa"/>
            <w:tcBorders>
              <w:top w:val="nil"/>
              <w:left w:val="nil"/>
              <w:bottom w:val="nil"/>
              <w:right w:val="nil"/>
            </w:tcBorders>
            <w:shd w:val="clear" w:color="auto" w:fill="auto"/>
            <w:noWrap/>
            <w:vAlign w:val="bottom"/>
          </w:tcPr>
          <w:p w14:paraId="573A0D1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4916</w:t>
            </w:r>
          </w:p>
        </w:tc>
        <w:tc>
          <w:tcPr>
            <w:tcW w:w="992" w:type="dxa"/>
            <w:tcBorders>
              <w:top w:val="nil"/>
              <w:left w:val="nil"/>
              <w:bottom w:val="nil"/>
              <w:right w:val="nil"/>
            </w:tcBorders>
            <w:shd w:val="clear" w:color="auto" w:fill="auto"/>
            <w:noWrap/>
            <w:vAlign w:val="bottom"/>
          </w:tcPr>
          <w:p w14:paraId="6915D00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4971</w:t>
            </w:r>
          </w:p>
        </w:tc>
        <w:tc>
          <w:tcPr>
            <w:tcW w:w="992" w:type="dxa"/>
            <w:tcBorders>
              <w:top w:val="nil"/>
              <w:left w:val="nil"/>
              <w:bottom w:val="nil"/>
              <w:right w:val="nil"/>
            </w:tcBorders>
            <w:shd w:val="clear" w:color="auto" w:fill="auto"/>
            <w:noWrap/>
            <w:vAlign w:val="bottom"/>
          </w:tcPr>
          <w:p w14:paraId="04DA62C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5050</w:t>
            </w:r>
          </w:p>
        </w:tc>
      </w:tr>
      <w:tr w:rsidR="003A4912" w:rsidRPr="0044445D" w14:paraId="082F405F" w14:textId="77777777">
        <w:trPr>
          <w:trHeight w:val="300"/>
        </w:trPr>
        <w:tc>
          <w:tcPr>
            <w:tcW w:w="817" w:type="dxa"/>
            <w:tcBorders>
              <w:top w:val="nil"/>
              <w:left w:val="nil"/>
              <w:bottom w:val="nil"/>
              <w:right w:val="nil"/>
            </w:tcBorders>
            <w:shd w:val="clear" w:color="auto" w:fill="auto"/>
            <w:noWrap/>
            <w:vAlign w:val="bottom"/>
          </w:tcPr>
          <w:p w14:paraId="4FCF7A7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CT</w:t>
            </w:r>
          </w:p>
        </w:tc>
        <w:tc>
          <w:tcPr>
            <w:tcW w:w="992" w:type="dxa"/>
            <w:tcBorders>
              <w:top w:val="nil"/>
              <w:left w:val="nil"/>
              <w:bottom w:val="nil"/>
              <w:right w:val="nil"/>
            </w:tcBorders>
            <w:shd w:val="clear" w:color="auto" w:fill="auto"/>
            <w:noWrap/>
            <w:vAlign w:val="bottom"/>
          </w:tcPr>
          <w:p w14:paraId="659A066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3382</w:t>
            </w:r>
          </w:p>
        </w:tc>
        <w:tc>
          <w:tcPr>
            <w:tcW w:w="993" w:type="dxa"/>
            <w:tcBorders>
              <w:top w:val="nil"/>
              <w:left w:val="nil"/>
              <w:bottom w:val="nil"/>
              <w:right w:val="nil"/>
            </w:tcBorders>
            <w:shd w:val="clear" w:color="auto" w:fill="auto"/>
            <w:noWrap/>
            <w:vAlign w:val="bottom"/>
          </w:tcPr>
          <w:p w14:paraId="60F3F80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3421</w:t>
            </w:r>
          </w:p>
        </w:tc>
        <w:tc>
          <w:tcPr>
            <w:tcW w:w="992" w:type="dxa"/>
            <w:tcBorders>
              <w:top w:val="nil"/>
              <w:left w:val="nil"/>
              <w:bottom w:val="nil"/>
              <w:right w:val="nil"/>
            </w:tcBorders>
            <w:shd w:val="clear" w:color="auto" w:fill="auto"/>
            <w:noWrap/>
            <w:vAlign w:val="bottom"/>
          </w:tcPr>
          <w:p w14:paraId="0A7F0C3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3492</w:t>
            </w:r>
          </w:p>
        </w:tc>
        <w:tc>
          <w:tcPr>
            <w:tcW w:w="992" w:type="dxa"/>
            <w:tcBorders>
              <w:top w:val="nil"/>
              <w:left w:val="nil"/>
              <w:bottom w:val="nil"/>
              <w:right w:val="nil"/>
            </w:tcBorders>
            <w:shd w:val="clear" w:color="auto" w:fill="auto"/>
            <w:noWrap/>
            <w:vAlign w:val="bottom"/>
          </w:tcPr>
          <w:p w14:paraId="47058F5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3487</w:t>
            </w:r>
          </w:p>
        </w:tc>
        <w:tc>
          <w:tcPr>
            <w:tcW w:w="992" w:type="dxa"/>
            <w:tcBorders>
              <w:top w:val="nil"/>
              <w:left w:val="nil"/>
              <w:bottom w:val="nil"/>
              <w:right w:val="nil"/>
            </w:tcBorders>
            <w:shd w:val="clear" w:color="auto" w:fill="auto"/>
            <w:noWrap/>
            <w:vAlign w:val="bottom"/>
          </w:tcPr>
          <w:p w14:paraId="3B59279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3462</w:t>
            </w:r>
          </w:p>
        </w:tc>
        <w:tc>
          <w:tcPr>
            <w:tcW w:w="993" w:type="dxa"/>
            <w:tcBorders>
              <w:top w:val="nil"/>
              <w:left w:val="nil"/>
              <w:bottom w:val="nil"/>
              <w:right w:val="nil"/>
            </w:tcBorders>
            <w:shd w:val="clear" w:color="auto" w:fill="auto"/>
            <w:noWrap/>
            <w:vAlign w:val="bottom"/>
          </w:tcPr>
          <w:p w14:paraId="6650B90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3476</w:t>
            </w:r>
          </w:p>
        </w:tc>
        <w:tc>
          <w:tcPr>
            <w:tcW w:w="992" w:type="dxa"/>
            <w:tcBorders>
              <w:top w:val="nil"/>
              <w:left w:val="nil"/>
              <w:bottom w:val="nil"/>
              <w:right w:val="nil"/>
            </w:tcBorders>
            <w:shd w:val="clear" w:color="auto" w:fill="auto"/>
            <w:noWrap/>
            <w:vAlign w:val="bottom"/>
          </w:tcPr>
          <w:p w14:paraId="41D70DF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3437</w:t>
            </w:r>
          </w:p>
        </w:tc>
        <w:tc>
          <w:tcPr>
            <w:tcW w:w="992" w:type="dxa"/>
            <w:tcBorders>
              <w:top w:val="nil"/>
              <w:left w:val="nil"/>
              <w:bottom w:val="nil"/>
              <w:right w:val="nil"/>
            </w:tcBorders>
            <w:shd w:val="clear" w:color="auto" w:fill="auto"/>
            <w:noWrap/>
            <w:vAlign w:val="bottom"/>
          </w:tcPr>
          <w:p w14:paraId="723FC76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3480</w:t>
            </w:r>
          </w:p>
        </w:tc>
        <w:tc>
          <w:tcPr>
            <w:tcW w:w="992" w:type="dxa"/>
            <w:tcBorders>
              <w:top w:val="nil"/>
              <w:left w:val="nil"/>
              <w:bottom w:val="nil"/>
              <w:right w:val="nil"/>
            </w:tcBorders>
            <w:shd w:val="clear" w:color="auto" w:fill="auto"/>
            <w:noWrap/>
            <w:vAlign w:val="bottom"/>
          </w:tcPr>
          <w:p w14:paraId="13D25C6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3497</w:t>
            </w:r>
          </w:p>
        </w:tc>
      </w:tr>
      <w:tr w:rsidR="003A4912" w:rsidRPr="0044445D" w14:paraId="2B364507" w14:textId="77777777">
        <w:trPr>
          <w:trHeight w:val="300"/>
        </w:trPr>
        <w:tc>
          <w:tcPr>
            <w:tcW w:w="817" w:type="dxa"/>
            <w:tcBorders>
              <w:top w:val="nil"/>
              <w:left w:val="nil"/>
              <w:bottom w:val="nil"/>
              <w:right w:val="nil"/>
            </w:tcBorders>
            <w:shd w:val="clear" w:color="auto" w:fill="auto"/>
            <w:noWrap/>
            <w:vAlign w:val="bottom"/>
          </w:tcPr>
          <w:p w14:paraId="17C5406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DE</w:t>
            </w:r>
          </w:p>
        </w:tc>
        <w:tc>
          <w:tcPr>
            <w:tcW w:w="992" w:type="dxa"/>
            <w:tcBorders>
              <w:top w:val="nil"/>
              <w:left w:val="nil"/>
              <w:bottom w:val="nil"/>
              <w:right w:val="nil"/>
            </w:tcBorders>
            <w:shd w:val="clear" w:color="auto" w:fill="auto"/>
            <w:noWrap/>
            <w:vAlign w:val="bottom"/>
          </w:tcPr>
          <w:p w14:paraId="0544524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798</w:t>
            </w:r>
          </w:p>
        </w:tc>
        <w:tc>
          <w:tcPr>
            <w:tcW w:w="993" w:type="dxa"/>
            <w:tcBorders>
              <w:top w:val="nil"/>
              <w:left w:val="nil"/>
              <w:bottom w:val="nil"/>
              <w:right w:val="nil"/>
            </w:tcBorders>
            <w:shd w:val="clear" w:color="auto" w:fill="auto"/>
            <w:noWrap/>
            <w:vAlign w:val="bottom"/>
          </w:tcPr>
          <w:p w14:paraId="2914999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820</w:t>
            </w:r>
          </w:p>
        </w:tc>
        <w:tc>
          <w:tcPr>
            <w:tcW w:w="992" w:type="dxa"/>
            <w:tcBorders>
              <w:top w:val="nil"/>
              <w:left w:val="nil"/>
              <w:bottom w:val="nil"/>
              <w:right w:val="nil"/>
            </w:tcBorders>
            <w:shd w:val="clear" w:color="auto" w:fill="auto"/>
            <w:noWrap/>
            <w:vAlign w:val="bottom"/>
          </w:tcPr>
          <w:p w14:paraId="16546FF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826</w:t>
            </w:r>
          </w:p>
        </w:tc>
        <w:tc>
          <w:tcPr>
            <w:tcW w:w="992" w:type="dxa"/>
            <w:tcBorders>
              <w:top w:val="nil"/>
              <w:left w:val="nil"/>
              <w:bottom w:val="nil"/>
              <w:right w:val="nil"/>
            </w:tcBorders>
            <w:shd w:val="clear" w:color="auto" w:fill="auto"/>
            <w:noWrap/>
            <w:vAlign w:val="bottom"/>
          </w:tcPr>
          <w:p w14:paraId="4057850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844</w:t>
            </w:r>
          </w:p>
        </w:tc>
        <w:tc>
          <w:tcPr>
            <w:tcW w:w="992" w:type="dxa"/>
            <w:tcBorders>
              <w:top w:val="nil"/>
              <w:left w:val="nil"/>
              <w:bottom w:val="nil"/>
              <w:right w:val="nil"/>
            </w:tcBorders>
            <w:shd w:val="clear" w:color="auto" w:fill="auto"/>
            <w:noWrap/>
            <w:vAlign w:val="bottom"/>
          </w:tcPr>
          <w:p w14:paraId="78986AB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862</w:t>
            </w:r>
          </w:p>
        </w:tc>
        <w:tc>
          <w:tcPr>
            <w:tcW w:w="993" w:type="dxa"/>
            <w:tcBorders>
              <w:top w:val="nil"/>
              <w:left w:val="nil"/>
              <w:bottom w:val="nil"/>
              <w:right w:val="nil"/>
            </w:tcBorders>
            <w:shd w:val="clear" w:color="auto" w:fill="auto"/>
            <w:noWrap/>
            <w:vAlign w:val="bottom"/>
          </w:tcPr>
          <w:p w14:paraId="0A43A9C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863</w:t>
            </w:r>
          </w:p>
        </w:tc>
        <w:tc>
          <w:tcPr>
            <w:tcW w:w="992" w:type="dxa"/>
            <w:tcBorders>
              <w:top w:val="nil"/>
              <w:left w:val="nil"/>
              <w:bottom w:val="nil"/>
              <w:right w:val="nil"/>
            </w:tcBorders>
            <w:shd w:val="clear" w:color="auto" w:fill="auto"/>
            <w:noWrap/>
            <w:vAlign w:val="bottom"/>
          </w:tcPr>
          <w:p w14:paraId="60D51E5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863</w:t>
            </w:r>
          </w:p>
        </w:tc>
        <w:tc>
          <w:tcPr>
            <w:tcW w:w="992" w:type="dxa"/>
            <w:tcBorders>
              <w:top w:val="nil"/>
              <w:left w:val="nil"/>
              <w:bottom w:val="nil"/>
              <w:right w:val="nil"/>
            </w:tcBorders>
            <w:shd w:val="clear" w:color="auto" w:fill="auto"/>
            <w:noWrap/>
            <w:vAlign w:val="bottom"/>
          </w:tcPr>
          <w:p w14:paraId="6AF9004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884</w:t>
            </w:r>
          </w:p>
        </w:tc>
        <w:tc>
          <w:tcPr>
            <w:tcW w:w="992" w:type="dxa"/>
            <w:tcBorders>
              <w:top w:val="nil"/>
              <w:left w:val="nil"/>
              <w:bottom w:val="nil"/>
              <w:right w:val="nil"/>
            </w:tcBorders>
            <w:shd w:val="clear" w:color="auto" w:fill="auto"/>
            <w:noWrap/>
            <w:vAlign w:val="bottom"/>
          </w:tcPr>
          <w:p w14:paraId="6D8BE75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881</w:t>
            </w:r>
          </w:p>
        </w:tc>
      </w:tr>
      <w:tr w:rsidR="003A4912" w:rsidRPr="0044445D" w14:paraId="0105F5E4" w14:textId="77777777">
        <w:trPr>
          <w:trHeight w:val="300"/>
        </w:trPr>
        <w:tc>
          <w:tcPr>
            <w:tcW w:w="817" w:type="dxa"/>
            <w:tcBorders>
              <w:top w:val="nil"/>
              <w:left w:val="nil"/>
              <w:bottom w:val="nil"/>
              <w:right w:val="nil"/>
            </w:tcBorders>
            <w:shd w:val="clear" w:color="auto" w:fill="auto"/>
            <w:noWrap/>
            <w:vAlign w:val="bottom"/>
          </w:tcPr>
          <w:p w14:paraId="5C02EA5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FL</w:t>
            </w:r>
          </w:p>
        </w:tc>
        <w:tc>
          <w:tcPr>
            <w:tcW w:w="992" w:type="dxa"/>
            <w:tcBorders>
              <w:top w:val="nil"/>
              <w:left w:val="nil"/>
              <w:bottom w:val="nil"/>
              <w:right w:val="nil"/>
            </w:tcBorders>
            <w:shd w:val="clear" w:color="auto" w:fill="auto"/>
            <w:noWrap/>
            <w:vAlign w:val="bottom"/>
          </w:tcPr>
          <w:p w14:paraId="76E512C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16429</w:t>
            </w:r>
          </w:p>
        </w:tc>
        <w:tc>
          <w:tcPr>
            <w:tcW w:w="993" w:type="dxa"/>
            <w:tcBorders>
              <w:top w:val="nil"/>
              <w:left w:val="nil"/>
              <w:bottom w:val="nil"/>
              <w:right w:val="nil"/>
            </w:tcBorders>
            <w:shd w:val="clear" w:color="auto" w:fill="auto"/>
            <w:noWrap/>
            <w:vAlign w:val="bottom"/>
          </w:tcPr>
          <w:p w14:paraId="4D0E29D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16921</w:t>
            </w:r>
          </w:p>
        </w:tc>
        <w:tc>
          <w:tcPr>
            <w:tcW w:w="992" w:type="dxa"/>
            <w:tcBorders>
              <w:top w:val="nil"/>
              <w:left w:val="nil"/>
              <w:bottom w:val="nil"/>
              <w:right w:val="nil"/>
            </w:tcBorders>
            <w:shd w:val="clear" w:color="auto" w:fill="auto"/>
            <w:noWrap/>
            <w:vAlign w:val="bottom"/>
          </w:tcPr>
          <w:p w14:paraId="33681D4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17468</w:t>
            </w:r>
          </w:p>
        </w:tc>
        <w:tc>
          <w:tcPr>
            <w:tcW w:w="992" w:type="dxa"/>
            <w:tcBorders>
              <w:top w:val="nil"/>
              <w:left w:val="nil"/>
              <w:bottom w:val="nil"/>
              <w:right w:val="nil"/>
            </w:tcBorders>
            <w:shd w:val="clear" w:color="auto" w:fill="auto"/>
            <w:noWrap/>
            <w:vAlign w:val="bottom"/>
          </w:tcPr>
          <w:p w14:paraId="3C39315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17886</w:t>
            </w:r>
          </w:p>
        </w:tc>
        <w:tc>
          <w:tcPr>
            <w:tcW w:w="992" w:type="dxa"/>
            <w:tcBorders>
              <w:top w:val="nil"/>
              <w:left w:val="nil"/>
              <w:bottom w:val="nil"/>
              <w:right w:val="nil"/>
            </w:tcBorders>
            <w:shd w:val="clear" w:color="auto" w:fill="auto"/>
            <w:noWrap/>
            <w:vAlign w:val="bottom"/>
          </w:tcPr>
          <w:p w14:paraId="7927E2E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18062</w:t>
            </w:r>
          </w:p>
        </w:tc>
        <w:tc>
          <w:tcPr>
            <w:tcW w:w="993" w:type="dxa"/>
            <w:tcBorders>
              <w:top w:val="nil"/>
              <w:left w:val="nil"/>
              <w:bottom w:val="nil"/>
              <w:right w:val="nil"/>
            </w:tcBorders>
            <w:shd w:val="clear" w:color="auto" w:fill="auto"/>
            <w:noWrap/>
            <w:vAlign w:val="bottom"/>
          </w:tcPr>
          <w:p w14:paraId="0A38862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18074</w:t>
            </w:r>
          </w:p>
        </w:tc>
        <w:tc>
          <w:tcPr>
            <w:tcW w:w="992" w:type="dxa"/>
            <w:tcBorders>
              <w:top w:val="nil"/>
              <w:left w:val="nil"/>
              <w:bottom w:val="nil"/>
              <w:right w:val="nil"/>
            </w:tcBorders>
            <w:shd w:val="clear" w:color="auto" w:fill="auto"/>
            <w:noWrap/>
            <w:vAlign w:val="bottom"/>
          </w:tcPr>
          <w:p w14:paraId="357F053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18049</w:t>
            </w:r>
          </w:p>
        </w:tc>
        <w:tc>
          <w:tcPr>
            <w:tcW w:w="992" w:type="dxa"/>
            <w:tcBorders>
              <w:top w:val="nil"/>
              <w:left w:val="nil"/>
              <w:bottom w:val="nil"/>
              <w:right w:val="nil"/>
            </w:tcBorders>
            <w:shd w:val="clear" w:color="auto" w:fill="auto"/>
            <w:noWrap/>
            <w:vAlign w:val="bottom"/>
          </w:tcPr>
          <w:p w14:paraId="64F71B2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18405</w:t>
            </w:r>
          </w:p>
        </w:tc>
        <w:tc>
          <w:tcPr>
            <w:tcW w:w="992" w:type="dxa"/>
            <w:tcBorders>
              <w:top w:val="nil"/>
              <w:left w:val="nil"/>
              <w:bottom w:val="nil"/>
              <w:right w:val="nil"/>
            </w:tcBorders>
            <w:shd w:val="clear" w:color="auto" w:fill="auto"/>
            <w:noWrap/>
            <w:vAlign w:val="bottom"/>
          </w:tcPr>
          <w:p w14:paraId="76D914F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18531</w:t>
            </w:r>
          </w:p>
        </w:tc>
      </w:tr>
      <w:tr w:rsidR="003A4912" w:rsidRPr="0044445D" w14:paraId="573A4A8D" w14:textId="77777777">
        <w:trPr>
          <w:trHeight w:val="300"/>
        </w:trPr>
        <w:tc>
          <w:tcPr>
            <w:tcW w:w="817" w:type="dxa"/>
            <w:tcBorders>
              <w:top w:val="nil"/>
              <w:left w:val="nil"/>
              <w:bottom w:val="nil"/>
              <w:right w:val="nil"/>
            </w:tcBorders>
            <w:shd w:val="clear" w:color="auto" w:fill="auto"/>
            <w:noWrap/>
            <w:vAlign w:val="bottom"/>
          </w:tcPr>
          <w:p w14:paraId="5CB6DB1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GA</w:t>
            </w:r>
          </w:p>
        </w:tc>
        <w:tc>
          <w:tcPr>
            <w:tcW w:w="992" w:type="dxa"/>
            <w:tcBorders>
              <w:top w:val="nil"/>
              <w:left w:val="nil"/>
              <w:bottom w:val="nil"/>
              <w:right w:val="nil"/>
            </w:tcBorders>
            <w:shd w:val="clear" w:color="auto" w:fill="auto"/>
            <w:noWrap/>
            <w:vAlign w:val="bottom"/>
          </w:tcPr>
          <w:p w14:paraId="6E008C4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8426</w:t>
            </w:r>
          </w:p>
        </w:tc>
        <w:tc>
          <w:tcPr>
            <w:tcW w:w="993" w:type="dxa"/>
            <w:tcBorders>
              <w:top w:val="nil"/>
              <w:left w:val="nil"/>
              <w:bottom w:val="nil"/>
              <w:right w:val="nil"/>
            </w:tcBorders>
            <w:shd w:val="clear" w:color="auto" w:fill="auto"/>
            <w:noWrap/>
            <w:vAlign w:val="bottom"/>
          </w:tcPr>
          <w:p w14:paraId="261158B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8571</w:t>
            </w:r>
          </w:p>
        </w:tc>
        <w:tc>
          <w:tcPr>
            <w:tcW w:w="992" w:type="dxa"/>
            <w:tcBorders>
              <w:top w:val="nil"/>
              <w:left w:val="nil"/>
              <w:bottom w:val="nil"/>
              <w:right w:val="nil"/>
            </w:tcBorders>
            <w:shd w:val="clear" w:color="auto" w:fill="auto"/>
            <w:noWrap/>
            <w:vAlign w:val="bottom"/>
          </w:tcPr>
          <w:p w14:paraId="0284C92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8706</w:t>
            </w:r>
          </w:p>
        </w:tc>
        <w:tc>
          <w:tcPr>
            <w:tcW w:w="992" w:type="dxa"/>
            <w:tcBorders>
              <w:top w:val="nil"/>
              <w:left w:val="nil"/>
              <w:bottom w:val="nil"/>
              <w:right w:val="nil"/>
            </w:tcBorders>
            <w:shd w:val="clear" w:color="auto" w:fill="auto"/>
            <w:noWrap/>
            <w:vAlign w:val="bottom"/>
          </w:tcPr>
          <w:p w14:paraId="3B24EBB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9045</w:t>
            </w:r>
          </w:p>
        </w:tc>
        <w:tc>
          <w:tcPr>
            <w:tcW w:w="992" w:type="dxa"/>
            <w:tcBorders>
              <w:top w:val="nil"/>
              <w:left w:val="nil"/>
              <w:bottom w:val="nil"/>
              <w:right w:val="nil"/>
            </w:tcBorders>
            <w:shd w:val="clear" w:color="auto" w:fill="auto"/>
            <w:noWrap/>
            <w:vAlign w:val="bottom"/>
          </w:tcPr>
          <w:p w14:paraId="1274184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9347</w:t>
            </w:r>
          </w:p>
        </w:tc>
        <w:tc>
          <w:tcPr>
            <w:tcW w:w="993" w:type="dxa"/>
            <w:tcBorders>
              <w:top w:val="nil"/>
              <w:left w:val="nil"/>
              <w:bottom w:val="nil"/>
              <w:right w:val="nil"/>
            </w:tcBorders>
            <w:shd w:val="clear" w:color="auto" w:fill="auto"/>
            <w:noWrap/>
            <w:vAlign w:val="bottom"/>
          </w:tcPr>
          <w:p w14:paraId="0AD39D1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9493</w:t>
            </w:r>
          </w:p>
        </w:tc>
        <w:tc>
          <w:tcPr>
            <w:tcW w:w="992" w:type="dxa"/>
            <w:tcBorders>
              <w:top w:val="nil"/>
              <w:left w:val="nil"/>
              <w:bottom w:val="nil"/>
              <w:right w:val="nil"/>
            </w:tcBorders>
            <w:shd w:val="clear" w:color="auto" w:fill="auto"/>
            <w:noWrap/>
            <w:vAlign w:val="bottom"/>
          </w:tcPr>
          <w:p w14:paraId="733DE0D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9553</w:t>
            </w:r>
          </w:p>
        </w:tc>
        <w:tc>
          <w:tcPr>
            <w:tcW w:w="992" w:type="dxa"/>
            <w:tcBorders>
              <w:top w:val="nil"/>
              <w:left w:val="nil"/>
              <w:bottom w:val="nil"/>
              <w:right w:val="nil"/>
            </w:tcBorders>
            <w:shd w:val="clear" w:color="auto" w:fill="auto"/>
            <w:noWrap/>
            <w:vAlign w:val="bottom"/>
          </w:tcPr>
          <w:p w14:paraId="27E719A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9671</w:t>
            </w:r>
          </w:p>
        </w:tc>
        <w:tc>
          <w:tcPr>
            <w:tcW w:w="992" w:type="dxa"/>
            <w:tcBorders>
              <w:top w:val="nil"/>
              <w:left w:val="nil"/>
              <w:bottom w:val="nil"/>
              <w:right w:val="nil"/>
            </w:tcBorders>
            <w:shd w:val="clear" w:color="auto" w:fill="auto"/>
            <w:noWrap/>
            <w:vAlign w:val="bottom"/>
          </w:tcPr>
          <w:p w14:paraId="67D0FB0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9832</w:t>
            </w:r>
          </w:p>
        </w:tc>
      </w:tr>
      <w:tr w:rsidR="003A4912" w:rsidRPr="0044445D" w14:paraId="5DCDF85B" w14:textId="77777777">
        <w:trPr>
          <w:trHeight w:val="300"/>
        </w:trPr>
        <w:tc>
          <w:tcPr>
            <w:tcW w:w="817" w:type="dxa"/>
            <w:tcBorders>
              <w:top w:val="nil"/>
              <w:left w:val="nil"/>
              <w:bottom w:val="nil"/>
              <w:right w:val="nil"/>
            </w:tcBorders>
            <w:shd w:val="clear" w:color="auto" w:fill="auto"/>
            <w:noWrap/>
            <w:vAlign w:val="bottom"/>
          </w:tcPr>
          <w:p w14:paraId="724AE05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HI</w:t>
            </w:r>
          </w:p>
        </w:tc>
        <w:tc>
          <w:tcPr>
            <w:tcW w:w="992" w:type="dxa"/>
            <w:tcBorders>
              <w:top w:val="nil"/>
              <w:left w:val="nil"/>
              <w:bottom w:val="nil"/>
              <w:right w:val="nil"/>
            </w:tcBorders>
            <w:shd w:val="clear" w:color="auto" w:fill="auto"/>
            <w:noWrap/>
            <w:vAlign w:val="bottom"/>
          </w:tcPr>
          <w:p w14:paraId="3D8DFAC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1224</w:t>
            </w:r>
          </w:p>
        </w:tc>
        <w:tc>
          <w:tcPr>
            <w:tcW w:w="993" w:type="dxa"/>
            <w:tcBorders>
              <w:top w:val="nil"/>
              <w:left w:val="nil"/>
              <w:bottom w:val="nil"/>
              <w:right w:val="nil"/>
            </w:tcBorders>
            <w:shd w:val="clear" w:color="auto" w:fill="auto"/>
            <w:noWrap/>
            <w:vAlign w:val="bottom"/>
          </w:tcPr>
          <w:p w14:paraId="0ADB21C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1253</w:t>
            </w:r>
          </w:p>
        </w:tc>
        <w:tc>
          <w:tcPr>
            <w:tcW w:w="992" w:type="dxa"/>
            <w:tcBorders>
              <w:top w:val="nil"/>
              <w:left w:val="nil"/>
              <w:bottom w:val="nil"/>
              <w:right w:val="nil"/>
            </w:tcBorders>
            <w:shd w:val="clear" w:color="auto" w:fill="auto"/>
            <w:noWrap/>
            <w:vAlign w:val="bottom"/>
          </w:tcPr>
          <w:p w14:paraId="13AB959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1249</w:t>
            </w:r>
          </w:p>
        </w:tc>
        <w:tc>
          <w:tcPr>
            <w:tcW w:w="992" w:type="dxa"/>
            <w:tcBorders>
              <w:top w:val="nil"/>
              <w:left w:val="nil"/>
              <w:bottom w:val="nil"/>
              <w:right w:val="nil"/>
            </w:tcBorders>
            <w:shd w:val="clear" w:color="auto" w:fill="auto"/>
            <w:noWrap/>
            <w:vAlign w:val="bottom"/>
          </w:tcPr>
          <w:p w14:paraId="389610C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1279</w:t>
            </w:r>
          </w:p>
        </w:tc>
        <w:tc>
          <w:tcPr>
            <w:tcW w:w="992" w:type="dxa"/>
            <w:tcBorders>
              <w:top w:val="nil"/>
              <w:left w:val="nil"/>
              <w:bottom w:val="nil"/>
              <w:right w:val="nil"/>
            </w:tcBorders>
            <w:shd w:val="clear" w:color="auto" w:fill="auto"/>
            <w:noWrap/>
            <w:vAlign w:val="bottom"/>
          </w:tcPr>
          <w:p w14:paraId="700E7D1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1255</w:t>
            </w:r>
          </w:p>
        </w:tc>
        <w:tc>
          <w:tcPr>
            <w:tcW w:w="993" w:type="dxa"/>
            <w:tcBorders>
              <w:top w:val="nil"/>
              <w:left w:val="nil"/>
              <w:bottom w:val="nil"/>
              <w:right w:val="nil"/>
            </w:tcBorders>
            <w:shd w:val="clear" w:color="auto" w:fill="auto"/>
            <w:noWrap/>
            <w:vAlign w:val="bottom"/>
          </w:tcPr>
          <w:p w14:paraId="76E2545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1267</w:t>
            </w:r>
          </w:p>
        </w:tc>
        <w:tc>
          <w:tcPr>
            <w:tcW w:w="992" w:type="dxa"/>
            <w:tcBorders>
              <w:top w:val="nil"/>
              <w:left w:val="nil"/>
              <w:bottom w:val="nil"/>
              <w:right w:val="nil"/>
            </w:tcBorders>
            <w:shd w:val="clear" w:color="auto" w:fill="auto"/>
            <w:noWrap/>
            <w:vAlign w:val="bottom"/>
          </w:tcPr>
          <w:p w14:paraId="63CA7E3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1258</w:t>
            </w:r>
          </w:p>
        </w:tc>
        <w:tc>
          <w:tcPr>
            <w:tcW w:w="992" w:type="dxa"/>
            <w:tcBorders>
              <w:top w:val="nil"/>
              <w:left w:val="nil"/>
              <w:bottom w:val="nil"/>
              <w:right w:val="nil"/>
            </w:tcBorders>
            <w:shd w:val="clear" w:color="auto" w:fill="auto"/>
            <w:noWrap/>
            <w:vAlign w:val="bottom"/>
          </w:tcPr>
          <w:p w14:paraId="6A592AD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1251</w:t>
            </w:r>
          </w:p>
        </w:tc>
        <w:tc>
          <w:tcPr>
            <w:tcW w:w="992" w:type="dxa"/>
            <w:tcBorders>
              <w:top w:val="nil"/>
              <w:left w:val="nil"/>
              <w:bottom w:val="nil"/>
              <w:right w:val="nil"/>
            </w:tcBorders>
            <w:shd w:val="clear" w:color="auto" w:fill="auto"/>
            <w:noWrap/>
            <w:vAlign w:val="bottom"/>
          </w:tcPr>
          <w:p w14:paraId="79CD8E0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1257</w:t>
            </w:r>
          </w:p>
        </w:tc>
      </w:tr>
      <w:tr w:rsidR="003A4912" w:rsidRPr="0044445D" w14:paraId="012137EA" w14:textId="77777777">
        <w:trPr>
          <w:trHeight w:val="300"/>
        </w:trPr>
        <w:tc>
          <w:tcPr>
            <w:tcW w:w="817" w:type="dxa"/>
            <w:tcBorders>
              <w:top w:val="nil"/>
              <w:left w:val="nil"/>
              <w:bottom w:val="nil"/>
              <w:right w:val="nil"/>
            </w:tcBorders>
            <w:shd w:val="clear" w:color="auto" w:fill="auto"/>
            <w:noWrap/>
            <w:vAlign w:val="bottom"/>
          </w:tcPr>
          <w:p w14:paraId="41BDB13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ID</w:t>
            </w:r>
          </w:p>
        </w:tc>
        <w:tc>
          <w:tcPr>
            <w:tcW w:w="992" w:type="dxa"/>
            <w:tcBorders>
              <w:top w:val="nil"/>
              <w:left w:val="nil"/>
              <w:bottom w:val="nil"/>
              <w:right w:val="nil"/>
            </w:tcBorders>
            <w:shd w:val="clear" w:color="auto" w:fill="auto"/>
            <w:noWrap/>
            <w:vAlign w:val="bottom"/>
          </w:tcPr>
          <w:p w14:paraId="25449C5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1300</w:t>
            </w:r>
          </w:p>
        </w:tc>
        <w:tc>
          <w:tcPr>
            <w:tcW w:w="993" w:type="dxa"/>
            <w:tcBorders>
              <w:top w:val="nil"/>
              <w:left w:val="nil"/>
              <w:bottom w:val="nil"/>
              <w:right w:val="nil"/>
            </w:tcBorders>
            <w:shd w:val="clear" w:color="auto" w:fill="auto"/>
            <w:noWrap/>
            <w:vAlign w:val="bottom"/>
          </w:tcPr>
          <w:p w14:paraId="542E9E2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1360</w:t>
            </w:r>
          </w:p>
        </w:tc>
        <w:tc>
          <w:tcPr>
            <w:tcW w:w="992" w:type="dxa"/>
            <w:tcBorders>
              <w:top w:val="nil"/>
              <w:left w:val="nil"/>
              <w:bottom w:val="nil"/>
              <w:right w:val="nil"/>
            </w:tcBorders>
            <w:shd w:val="clear" w:color="auto" w:fill="auto"/>
            <w:noWrap/>
            <w:vAlign w:val="bottom"/>
          </w:tcPr>
          <w:p w14:paraId="1B7540B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1375</w:t>
            </w:r>
          </w:p>
        </w:tc>
        <w:tc>
          <w:tcPr>
            <w:tcW w:w="992" w:type="dxa"/>
            <w:tcBorders>
              <w:top w:val="nil"/>
              <w:left w:val="nil"/>
              <w:bottom w:val="nil"/>
              <w:right w:val="nil"/>
            </w:tcBorders>
            <w:shd w:val="clear" w:color="auto" w:fill="auto"/>
            <w:noWrap/>
            <w:vAlign w:val="bottom"/>
          </w:tcPr>
          <w:p w14:paraId="7C4169F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1442</w:t>
            </w:r>
          </w:p>
        </w:tc>
        <w:tc>
          <w:tcPr>
            <w:tcW w:w="992" w:type="dxa"/>
            <w:tcBorders>
              <w:top w:val="nil"/>
              <w:left w:val="nil"/>
              <w:bottom w:val="nil"/>
              <w:right w:val="nil"/>
            </w:tcBorders>
            <w:shd w:val="clear" w:color="auto" w:fill="auto"/>
            <w:noWrap/>
            <w:vAlign w:val="bottom"/>
          </w:tcPr>
          <w:p w14:paraId="748A809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1475</w:t>
            </w:r>
          </w:p>
        </w:tc>
        <w:tc>
          <w:tcPr>
            <w:tcW w:w="993" w:type="dxa"/>
            <w:tcBorders>
              <w:top w:val="nil"/>
              <w:left w:val="nil"/>
              <w:bottom w:val="nil"/>
              <w:right w:val="nil"/>
            </w:tcBorders>
            <w:shd w:val="clear" w:color="auto" w:fill="auto"/>
            <w:noWrap/>
            <w:vAlign w:val="bottom"/>
          </w:tcPr>
          <w:p w14:paraId="00732D1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1501</w:t>
            </w:r>
          </w:p>
        </w:tc>
        <w:tc>
          <w:tcPr>
            <w:tcW w:w="992" w:type="dxa"/>
            <w:tcBorders>
              <w:top w:val="nil"/>
              <w:left w:val="nil"/>
              <w:bottom w:val="nil"/>
              <w:right w:val="nil"/>
            </w:tcBorders>
            <w:shd w:val="clear" w:color="auto" w:fill="auto"/>
            <w:noWrap/>
            <w:vAlign w:val="bottom"/>
          </w:tcPr>
          <w:p w14:paraId="5D95B34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1518</w:t>
            </w:r>
          </w:p>
        </w:tc>
        <w:tc>
          <w:tcPr>
            <w:tcW w:w="992" w:type="dxa"/>
            <w:tcBorders>
              <w:top w:val="nil"/>
              <w:left w:val="nil"/>
              <w:bottom w:val="nil"/>
              <w:right w:val="nil"/>
            </w:tcBorders>
            <w:shd w:val="clear" w:color="auto" w:fill="auto"/>
            <w:noWrap/>
            <w:vAlign w:val="bottom"/>
          </w:tcPr>
          <w:p w14:paraId="530BA88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1526</w:t>
            </w:r>
          </w:p>
        </w:tc>
        <w:tc>
          <w:tcPr>
            <w:tcW w:w="992" w:type="dxa"/>
            <w:tcBorders>
              <w:top w:val="nil"/>
              <w:left w:val="nil"/>
              <w:bottom w:val="nil"/>
              <w:right w:val="nil"/>
            </w:tcBorders>
            <w:shd w:val="clear" w:color="auto" w:fill="auto"/>
            <w:noWrap/>
            <w:vAlign w:val="bottom"/>
          </w:tcPr>
          <w:p w14:paraId="014CFA0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1531</w:t>
            </w:r>
          </w:p>
        </w:tc>
      </w:tr>
      <w:tr w:rsidR="003A4912" w:rsidRPr="0044445D" w14:paraId="3FD23BC1" w14:textId="77777777">
        <w:trPr>
          <w:trHeight w:val="300"/>
        </w:trPr>
        <w:tc>
          <w:tcPr>
            <w:tcW w:w="817" w:type="dxa"/>
            <w:tcBorders>
              <w:top w:val="nil"/>
              <w:left w:val="nil"/>
              <w:bottom w:val="nil"/>
              <w:right w:val="nil"/>
            </w:tcBorders>
            <w:shd w:val="clear" w:color="auto" w:fill="auto"/>
            <w:noWrap/>
            <w:vAlign w:val="bottom"/>
          </w:tcPr>
          <w:p w14:paraId="726ABD2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IL</w:t>
            </w:r>
          </w:p>
        </w:tc>
        <w:tc>
          <w:tcPr>
            <w:tcW w:w="992" w:type="dxa"/>
            <w:tcBorders>
              <w:top w:val="nil"/>
              <w:left w:val="nil"/>
              <w:bottom w:val="nil"/>
              <w:right w:val="nil"/>
            </w:tcBorders>
            <w:shd w:val="clear" w:color="auto" w:fill="auto"/>
            <w:noWrap/>
            <w:vAlign w:val="bottom"/>
          </w:tcPr>
          <w:p w14:paraId="03E7B93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12504</w:t>
            </w:r>
          </w:p>
        </w:tc>
        <w:tc>
          <w:tcPr>
            <w:tcW w:w="993" w:type="dxa"/>
            <w:tcBorders>
              <w:top w:val="nil"/>
              <w:left w:val="nil"/>
              <w:bottom w:val="nil"/>
              <w:right w:val="nil"/>
            </w:tcBorders>
            <w:shd w:val="clear" w:color="auto" w:fill="auto"/>
            <w:noWrap/>
            <w:vAlign w:val="bottom"/>
          </w:tcPr>
          <w:p w14:paraId="6BB9C3C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12628</w:t>
            </w:r>
          </w:p>
        </w:tc>
        <w:tc>
          <w:tcPr>
            <w:tcW w:w="992" w:type="dxa"/>
            <w:tcBorders>
              <w:top w:val="nil"/>
              <w:left w:val="nil"/>
              <w:bottom w:val="nil"/>
              <w:right w:val="nil"/>
            </w:tcBorders>
            <w:shd w:val="clear" w:color="auto" w:fill="auto"/>
            <w:noWrap/>
            <w:vAlign w:val="bottom"/>
          </w:tcPr>
          <w:p w14:paraId="5099989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12592</w:t>
            </w:r>
          </w:p>
        </w:tc>
        <w:tc>
          <w:tcPr>
            <w:tcW w:w="992" w:type="dxa"/>
            <w:tcBorders>
              <w:top w:val="nil"/>
              <w:left w:val="nil"/>
              <w:bottom w:val="nil"/>
              <w:right w:val="nil"/>
            </w:tcBorders>
            <w:shd w:val="clear" w:color="auto" w:fill="auto"/>
            <w:noWrap/>
            <w:vAlign w:val="bottom"/>
          </w:tcPr>
          <w:p w14:paraId="2F7FC24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12608</w:t>
            </w:r>
          </w:p>
        </w:tc>
        <w:tc>
          <w:tcPr>
            <w:tcW w:w="992" w:type="dxa"/>
            <w:tcBorders>
              <w:top w:val="nil"/>
              <w:left w:val="nil"/>
              <w:bottom w:val="nil"/>
              <w:right w:val="nil"/>
            </w:tcBorders>
            <w:shd w:val="clear" w:color="auto" w:fill="auto"/>
            <w:noWrap/>
            <w:vAlign w:val="bottom"/>
          </w:tcPr>
          <w:p w14:paraId="534D0D6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12644</w:t>
            </w:r>
          </w:p>
        </w:tc>
        <w:tc>
          <w:tcPr>
            <w:tcW w:w="993" w:type="dxa"/>
            <w:tcBorders>
              <w:top w:val="nil"/>
              <w:left w:val="nil"/>
              <w:bottom w:val="nil"/>
              <w:right w:val="nil"/>
            </w:tcBorders>
            <w:shd w:val="clear" w:color="auto" w:fill="auto"/>
            <w:noWrap/>
            <w:vAlign w:val="bottom"/>
          </w:tcPr>
          <w:p w14:paraId="4E094DE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12688</w:t>
            </w:r>
          </w:p>
        </w:tc>
        <w:tc>
          <w:tcPr>
            <w:tcW w:w="992" w:type="dxa"/>
            <w:tcBorders>
              <w:top w:val="nil"/>
              <w:left w:val="nil"/>
              <w:bottom w:val="nil"/>
              <w:right w:val="nil"/>
            </w:tcBorders>
            <w:shd w:val="clear" w:color="auto" w:fill="auto"/>
            <w:noWrap/>
            <w:vAlign w:val="bottom"/>
          </w:tcPr>
          <w:p w14:paraId="55FDF34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12703</w:t>
            </w:r>
          </w:p>
        </w:tc>
        <w:tc>
          <w:tcPr>
            <w:tcW w:w="992" w:type="dxa"/>
            <w:tcBorders>
              <w:top w:val="nil"/>
              <w:left w:val="nil"/>
              <w:bottom w:val="nil"/>
              <w:right w:val="nil"/>
            </w:tcBorders>
            <w:shd w:val="clear" w:color="auto" w:fill="auto"/>
            <w:noWrap/>
            <w:vAlign w:val="bottom"/>
          </w:tcPr>
          <w:p w14:paraId="0A69CCC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12767</w:t>
            </w:r>
          </w:p>
        </w:tc>
        <w:tc>
          <w:tcPr>
            <w:tcW w:w="992" w:type="dxa"/>
            <w:tcBorders>
              <w:top w:val="nil"/>
              <w:left w:val="nil"/>
              <w:bottom w:val="nil"/>
              <w:right w:val="nil"/>
            </w:tcBorders>
            <w:shd w:val="clear" w:color="auto" w:fill="auto"/>
            <w:noWrap/>
            <w:vAlign w:val="bottom"/>
          </w:tcPr>
          <w:p w14:paraId="17E1785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12901</w:t>
            </w:r>
          </w:p>
        </w:tc>
      </w:tr>
      <w:tr w:rsidR="003A4912" w:rsidRPr="0044445D" w14:paraId="324D66F3" w14:textId="77777777">
        <w:trPr>
          <w:trHeight w:val="300"/>
        </w:trPr>
        <w:tc>
          <w:tcPr>
            <w:tcW w:w="817" w:type="dxa"/>
            <w:tcBorders>
              <w:top w:val="nil"/>
              <w:left w:val="nil"/>
              <w:bottom w:val="nil"/>
              <w:right w:val="nil"/>
            </w:tcBorders>
            <w:shd w:val="clear" w:color="auto" w:fill="auto"/>
            <w:noWrap/>
            <w:vAlign w:val="bottom"/>
          </w:tcPr>
          <w:p w14:paraId="7F4B440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IN</w:t>
            </w:r>
          </w:p>
        </w:tc>
        <w:tc>
          <w:tcPr>
            <w:tcW w:w="992" w:type="dxa"/>
            <w:tcBorders>
              <w:top w:val="nil"/>
              <w:left w:val="nil"/>
              <w:bottom w:val="nil"/>
              <w:right w:val="nil"/>
            </w:tcBorders>
            <w:shd w:val="clear" w:color="auto" w:fill="auto"/>
            <w:noWrap/>
            <w:vAlign w:val="bottom"/>
          </w:tcPr>
          <w:p w14:paraId="057D0C5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6100</w:t>
            </w:r>
          </w:p>
        </w:tc>
        <w:tc>
          <w:tcPr>
            <w:tcW w:w="993" w:type="dxa"/>
            <w:tcBorders>
              <w:top w:val="nil"/>
              <w:left w:val="nil"/>
              <w:bottom w:val="nil"/>
              <w:right w:val="nil"/>
            </w:tcBorders>
            <w:shd w:val="clear" w:color="auto" w:fill="auto"/>
            <w:noWrap/>
            <w:vAlign w:val="bottom"/>
          </w:tcPr>
          <w:p w14:paraId="294E688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6149</w:t>
            </w:r>
          </w:p>
        </w:tc>
        <w:tc>
          <w:tcPr>
            <w:tcW w:w="992" w:type="dxa"/>
            <w:tcBorders>
              <w:top w:val="nil"/>
              <w:left w:val="nil"/>
              <w:bottom w:val="nil"/>
              <w:right w:val="nil"/>
            </w:tcBorders>
            <w:shd w:val="clear" w:color="auto" w:fill="auto"/>
            <w:noWrap/>
            <w:vAlign w:val="bottom"/>
          </w:tcPr>
          <w:p w14:paraId="400DBCF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6136</w:t>
            </w:r>
          </w:p>
        </w:tc>
        <w:tc>
          <w:tcPr>
            <w:tcW w:w="992" w:type="dxa"/>
            <w:tcBorders>
              <w:top w:val="nil"/>
              <w:left w:val="nil"/>
              <w:bottom w:val="nil"/>
              <w:right w:val="nil"/>
            </w:tcBorders>
            <w:shd w:val="clear" w:color="auto" w:fill="auto"/>
            <w:noWrap/>
            <w:vAlign w:val="bottom"/>
          </w:tcPr>
          <w:p w14:paraId="6A1838F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6141</w:t>
            </w:r>
          </w:p>
        </w:tc>
        <w:tc>
          <w:tcPr>
            <w:tcW w:w="992" w:type="dxa"/>
            <w:tcBorders>
              <w:top w:val="nil"/>
              <w:left w:val="nil"/>
              <w:bottom w:val="nil"/>
              <w:right w:val="nil"/>
            </w:tcBorders>
            <w:shd w:val="clear" w:color="auto" w:fill="auto"/>
            <w:noWrap/>
            <w:vAlign w:val="bottom"/>
          </w:tcPr>
          <w:p w14:paraId="3E4E034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6337</w:t>
            </w:r>
          </w:p>
        </w:tc>
        <w:tc>
          <w:tcPr>
            <w:tcW w:w="993" w:type="dxa"/>
            <w:tcBorders>
              <w:top w:val="nil"/>
              <w:left w:val="nil"/>
              <w:bottom w:val="nil"/>
              <w:right w:val="nil"/>
            </w:tcBorders>
            <w:shd w:val="clear" w:color="auto" w:fill="auto"/>
            <w:noWrap/>
            <w:vAlign w:val="bottom"/>
          </w:tcPr>
          <w:p w14:paraId="51E12A7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6263</w:t>
            </w:r>
          </w:p>
        </w:tc>
        <w:tc>
          <w:tcPr>
            <w:tcW w:w="992" w:type="dxa"/>
            <w:tcBorders>
              <w:top w:val="nil"/>
              <w:left w:val="nil"/>
              <w:bottom w:val="nil"/>
              <w:right w:val="nil"/>
            </w:tcBorders>
            <w:shd w:val="clear" w:color="auto" w:fill="auto"/>
            <w:noWrap/>
            <w:vAlign w:val="bottom"/>
          </w:tcPr>
          <w:p w14:paraId="4627D9D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6295</w:t>
            </w:r>
          </w:p>
        </w:tc>
        <w:tc>
          <w:tcPr>
            <w:tcW w:w="992" w:type="dxa"/>
            <w:tcBorders>
              <w:top w:val="nil"/>
              <w:left w:val="nil"/>
              <w:bottom w:val="nil"/>
              <w:right w:val="nil"/>
            </w:tcBorders>
            <w:shd w:val="clear" w:color="auto" w:fill="auto"/>
            <w:noWrap/>
            <w:vAlign w:val="bottom"/>
          </w:tcPr>
          <w:p w14:paraId="01DE1F6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6364</w:t>
            </w:r>
          </w:p>
        </w:tc>
        <w:tc>
          <w:tcPr>
            <w:tcW w:w="992" w:type="dxa"/>
            <w:tcBorders>
              <w:top w:val="nil"/>
              <w:left w:val="nil"/>
              <w:bottom w:val="nil"/>
              <w:right w:val="nil"/>
            </w:tcBorders>
            <w:shd w:val="clear" w:color="auto" w:fill="auto"/>
            <w:noWrap/>
            <w:vAlign w:val="bottom"/>
          </w:tcPr>
          <w:p w14:paraId="4167484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6359</w:t>
            </w:r>
          </w:p>
        </w:tc>
      </w:tr>
      <w:tr w:rsidR="003A4912" w:rsidRPr="0044445D" w14:paraId="03609A01" w14:textId="77777777">
        <w:trPr>
          <w:trHeight w:val="300"/>
        </w:trPr>
        <w:tc>
          <w:tcPr>
            <w:tcW w:w="817" w:type="dxa"/>
            <w:tcBorders>
              <w:top w:val="nil"/>
              <w:left w:val="nil"/>
              <w:bottom w:val="nil"/>
              <w:right w:val="nil"/>
            </w:tcBorders>
            <w:shd w:val="clear" w:color="auto" w:fill="auto"/>
            <w:noWrap/>
            <w:vAlign w:val="bottom"/>
          </w:tcPr>
          <w:p w14:paraId="5E7352D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IA</w:t>
            </w:r>
          </w:p>
        </w:tc>
        <w:tc>
          <w:tcPr>
            <w:tcW w:w="992" w:type="dxa"/>
            <w:tcBorders>
              <w:top w:val="nil"/>
              <w:left w:val="nil"/>
              <w:bottom w:val="nil"/>
              <w:right w:val="nil"/>
            </w:tcBorders>
            <w:shd w:val="clear" w:color="auto" w:fill="auto"/>
            <w:noWrap/>
            <w:vAlign w:val="bottom"/>
          </w:tcPr>
          <w:p w14:paraId="093ED94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2903</w:t>
            </w:r>
          </w:p>
        </w:tc>
        <w:tc>
          <w:tcPr>
            <w:tcW w:w="993" w:type="dxa"/>
            <w:tcBorders>
              <w:top w:val="nil"/>
              <w:left w:val="nil"/>
              <w:bottom w:val="nil"/>
              <w:right w:val="nil"/>
            </w:tcBorders>
            <w:shd w:val="clear" w:color="auto" w:fill="auto"/>
            <w:noWrap/>
            <w:vAlign w:val="bottom"/>
          </w:tcPr>
          <w:p w14:paraId="4B224F5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2921</w:t>
            </w:r>
          </w:p>
        </w:tc>
        <w:tc>
          <w:tcPr>
            <w:tcW w:w="992" w:type="dxa"/>
            <w:tcBorders>
              <w:top w:val="nil"/>
              <w:left w:val="nil"/>
              <w:bottom w:val="nil"/>
              <w:right w:val="nil"/>
            </w:tcBorders>
            <w:shd w:val="clear" w:color="auto" w:fill="auto"/>
            <w:noWrap/>
            <w:vAlign w:val="bottom"/>
          </w:tcPr>
          <w:p w14:paraId="7E4A683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2906</w:t>
            </w:r>
          </w:p>
        </w:tc>
        <w:tc>
          <w:tcPr>
            <w:tcW w:w="992" w:type="dxa"/>
            <w:tcBorders>
              <w:top w:val="nil"/>
              <w:left w:val="nil"/>
              <w:bottom w:val="nil"/>
              <w:right w:val="nil"/>
            </w:tcBorders>
            <w:shd w:val="clear" w:color="auto" w:fill="auto"/>
            <w:noWrap/>
            <w:vAlign w:val="bottom"/>
          </w:tcPr>
          <w:p w14:paraId="078CD4E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2909</w:t>
            </w:r>
          </w:p>
        </w:tc>
        <w:tc>
          <w:tcPr>
            <w:tcW w:w="992" w:type="dxa"/>
            <w:tcBorders>
              <w:top w:val="nil"/>
              <w:left w:val="nil"/>
              <w:bottom w:val="nil"/>
              <w:right w:val="nil"/>
            </w:tcBorders>
            <w:shd w:val="clear" w:color="auto" w:fill="auto"/>
            <w:noWrap/>
            <w:vAlign w:val="bottom"/>
          </w:tcPr>
          <w:p w14:paraId="40CF9FE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2919</w:t>
            </w:r>
          </w:p>
        </w:tc>
        <w:tc>
          <w:tcPr>
            <w:tcW w:w="993" w:type="dxa"/>
            <w:tcBorders>
              <w:top w:val="nil"/>
              <w:left w:val="nil"/>
              <w:bottom w:val="nil"/>
              <w:right w:val="nil"/>
            </w:tcBorders>
            <w:shd w:val="clear" w:color="auto" w:fill="auto"/>
            <w:noWrap/>
            <w:vAlign w:val="bottom"/>
          </w:tcPr>
          <w:p w14:paraId="7836CE9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2970</w:t>
            </w:r>
          </w:p>
        </w:tc>
        <w:tc>
          <w:tcPr>
            <w:tcW w:w="992" w:type="dxa"/>
            <w:tcBorders>
              <w:top w:val="nil"/>
              <w:left w:val="nil"/>
              <w:bottom w:val="nil"/>
              <w:right w:val="nil"/>
            </w:tcBorders>
            <w:shd w:val="clear" w:color="auto" w:fill="auto"/>
            <w:noWrap/>
            <w:vAlign w:val="bottom"/>
          </w:tcPr>
          <w:p w14:paraId="69A056F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2990</w:t>
            </w:r>
          </w:p>
        </w:tc>
        <w:tc>
          <w:tcPr>
            <w:tcW w:w="992" w:type="dxa"/>
            <w:tcBorders>
              <w:top w:val="nil"/>
              <w:left w:val="nil"/>
              <w:bottom w:val="nil"/>
              <w:right w:val="nil"/>
            </w:tcBorders>
            <w:shd w:val="clear" w:color="auto" w:fill="auto"/>
            <w:noWrap/>
            <w:vAlign w:val="bottom"/>
          </w:tcPr>
          <w:p w14:paraId="4736038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2995</w:t>
            </w:r>
          </w:p>
        </w:tc>
        <w:tc>
          <w:tcPr>
            <w:tcW w:w="992" w:type="dxa"/>
            <w:tcBorders>
              <w:top w:val="nil"/>
              <w:left w:val="nil"/>
              <w:bottom w:val="nil"/>
              <w:right w:val="nil"/>
            </w:tcBorders>
            <w:shd w:val="clear" w:color="auto" w:fill="auto"/>
            <w:noWrap/>
            <w:vAlign w:val="bottom"/>
          </w:tcPr>
          <w:p w14:paraId="7E32F15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2962</w:t>
            </w:r>
          </w:p>
        </w:tc>
      </w:tr>
      <w:tr w:rsidR="003A4912" w:rsidRPr="0044445D" w14:paraId="64F6D5C2" w14:textId="77777777">
        <w:trPr>
          <w:trHeight w:val="300"/>
        </w:trPr>
        <w:tc>
          <w:tcPr>
            <w:tcW w:w="817" w:type="dxa"/>
            <w:tcBorders>
              <w:top w:val="nil"/>
              <w:left w:val="nil"/>
              <w:bottom w:val="nil"/>
              <w:right w:val="nil"/>
            </w:tcBorders>
            <w:shd w:val="clear" w:color="auto" w:fill="auto"/>
            <w:noWrap/>
            <w:vAlign w:val="bottom"/>
          </w:tcPr>
          <w:p w14:paraId="2C00C94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KS</w:t>
            </w:r>
          </w:p>
        </w:tc>
        <w:tc>
          <w:tcPr>
            <w:tcW w:w="992" w:type="dxa"/>
            <w:tcBorders>
              <w:top w:val="nil"/>
              <w:left w:val="nil"/>
              <w:bottom w:val="nil"/>
              <w:right w:val="nil"/>
            </w:tcBorders>
            <w:shd w:val="clear" w:color="auto" w:fill="auto"/>
            <w:noWrap/>
            <w:vAlign w:val="bottom"/>
          </w:tcPr>
          <w:p w14:paraId="35370D2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2685</w:t>
            </w:r>
          </w:p>
        </w:tc>
        <w:tc>
          <w:tcPr>
            <w:tcW w:w="993" w:type="dxa"/>
            <w:tcBorders>
              <w:top w:val="nil"/>
              <w:left w:val="nil"/>
              <w:bottom w:val="nil"/>
              <w:right w:val="nil"/>
            </w:tcBorders>
            <w:shd w:val="clear" w:color="auto" w:fill="auto"/>
            <w:noWrap/>
            <w:vAlign w:val="bottom"/>
          </w:tcPr>
          <w:p w14:paraId="1C01436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2683</w:t>
            </w:r>
          </w:p>
        </w:tc>
        <w:tc>
          <w:tcPr>
            <w:tcW w:w="992" w:type="dxa"/>
            <w:tcBorders>
              <w:top w:val="nil"/>
              <w:left w:val="nil"/>
              <w:bottom w:val="nil"/>
              <w:right w:val="nil"/>
            </w:tcBorders>
            <w:shd w:val="clear" w:color="auto" w:fill="auto"/>
            <w:noWrap/>
            <w:vAlign w:val="bottom"/>
          </w:tcPr>
          <w:p w14:paraId="778387E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2674</w:t>
            </w:r>
          </w:p>
        </w:tc>
        <w:tc>
          <w:tcPr>
            <w:tcW w:w="992" w:type="dxa"/>
            <w:tcBorders>
              <w:top w:val="nil"/>
              <w:left w:val="nil"/>
              <w:bottom w:val="nil"/>
              <w:right w:val="nil"/>
            </w:tcBorders>
            <w:shd w:val="clear" w:color="auto" w:fill="auto"/>
            <w:noWrap/>
            <w:vAlign w:val="bottom"/>
          </w:tcPr>
          <w:p w14:paraId="0C019FA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2695</w:t>
            </w:r>
          </w:p>
        </w:tc>
        <w:tc>
          <w:tcPr>
            <w:tcW w:w="992" w:type="dxa"/>
            <w:tcBorders>
              <w:top w:val="nil"/>
              <w:left w:val="nil"/>
              <w:bottom w:val="nil"/>
              <w:right w:val="nil"/>
            </w:tcBorders>
            <w:shd w:val="clear" w:color="auto" w:fill="auto"/>
            <w:noWrap/>
            <w:vAlign w:val="bottom"/>
          </w:tcPr>
          <w:p w14:paraId="3557AC4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2723</w:t>
            </w:r>
          </w:p>
        </w:tc>
        <w:tc>
          <w:tcPr>
            <w:tcW w:w="993" w:type="dxa"/>
            <w:tcBorders>
              <w:top w:val="nil"/>
              <w:left w:val="nil"/>
              <w:bottom w:val="nil"/>
              <w:right w:val="nil"/>
            </w:tcBorders>
            <w:shd w:val="clear" w:color="auto" w:fill="auto"/>
            <w:noWrap/>
            <w:vAlign w:val="bottom"/>
          </w:tcPr>
          <w:p w14:paraId="7F79FAD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2722</w:t>
            </w:r>
          </w:p>
        </w:tc>
        <w:tc>
          <w:tcPr>
            <w:tcW w:w="992" w:type="dxa"/>
            <w:tcBorders>
              <w:top w:val="nil"/>
              <w:left w:val="nil"/>
              <w:bottom w:val="nil"/>
              <w:right w:val="nil"/>
            </w:tcBorders>
            <w:shd w:val="clear" w:color="auto" w:fill="auto"/>
            <w:noWrap/>
            <w:vAlign w:val="bottom"/>
          </w:tcPr>
          <w:p w14:paraId="0599B18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2724</w:t>
            </w:r>
          </w:p>
        </w:tc>
        <w:tc>
          <w:tcPr>
            <w:tcW w:w="992" w:type="dxa"/>
            <w:tcBorders>
              <w:top w:val="nil"/>
              <w:left w:val="nil"/>
              <w:bottom w:val="nil"/>
              <w:right w:val="nil"/>
            </w:tcBorders>
            <w:shd w:val="clear" w:color="auto" w:fill="auto"/>
            <w:noWrap/>
            <w:vAlign w:val="bottom"/>
          </w:tcPr>
          <w:p w14:paraId="743D29C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2745</w:t>
            </w:r>
          </w:p>
        </w:tc>
        <w:tc>
          <w:tcPr>
            <w:tcW w:w="992" w:type="dxa"/>
            <w:tcBorders>
              <w:top w:val="nil"/>
              <w:left w:val="nil"/>
              <w:bottom w:val="nil"/>
              <w:right w:val="nil"/>
            </w:tcBorders>
            <w:shd w:val="clear" w:color="auto" w:fill="auto"/>
            <w:noWrap/>
            <w:vAlign w:val="bottom"/>
          </w:tcPr>
          <w:p w14:paraId="697913B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2757</w:t>
            </w:r>
          </w:p>
        </w:tc>
      </w:tr>
      <w:tr w:rsidR="003A4912" w:rsidRPr="0044445D" w14:paraId="47DDFBF5" w14:textId="77777777">
        <w:trPr>
          <w:trHeight w:val="300"/>
        </w:trPr>
        <w:tc>
          <w:tcPr>
            <w:tcW w:w="817" w:type="dxa"/>
            <w:tcBorders>
              <w:top w:val="nil"/>
              <w:left w:val="nil"/>
              <w:bottom w:val="nil"/>
              <w:right w:val="nil"/>
            </w:tcBorders>
            <w:shd w:val="clear" w:color="auto" w:fill="auto"/>
            <w:noWrap/>
            <w:vAlign w:val="bottom"/>
          </w:tcPr>
          <w:p w14:paraId="6C7351B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KY</w:t>
            </w:r>
          </w:p>
        </w:tc>
        <w:tc>
          <w:tcPr>
            <w:tcW w:w="992" w:type="dxa"/>
            <w:tcBorders>
              <w:top w:val="nil"/>
              <w:left w:val="nil"/>
              <w:bottom w:val="nil"/>
              <w:right w:val="nil"/>
            </w:tcBorders>
            <w:shd w:val="clear" w:color="auto" w:fill="auto"/>
            <w:noWrap/>
            <w:vAlign w:val="bottom"/>
          </w:tcPr>
          <w:p w14:paraId="1F13867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4046</w:t>
            </w:r>
          </w:p>
        </w:tc>
        <w:tc>
          <w:tcPr>
            <w:tcW w:w="993" w:type="dxa"/>
            <w:tcBorders>
              <w:top w:val="nil"/>
              <w:left w:val="nil"/>
              <w:bottom w:val="nil"/>
              <w:right w:val="nil"/>
            </w:tcBorders>
            <w:shd w:val="clear" w:color="auto" w:fill="auto"/>
            <w:noWrap/>
            <w:vAlign w:val="bottom"/>
          </w:tcPr>
          <w:p w14:paraId="4B1A761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4110</w:t>
            </w:r>
          </w:p>
        </w:tc>
        <w:tc>
          <w:tcPr>
            <w:tcW w:w="992" w:type="dxa"/>
            <w:tcBorders>
              <w:top w:val="nil"/>
              <w:left w:val="nil"/>
              <w:bottom w:val="nil"/>
              <w:right w:val="nil"/>
            </w:tcBorders>
            <w:shd w:val="clear" w:color="auto" w:fill="auto"/>
            <w:noWrap/>
            <w:vAlign w:val="bottom"/>
          </w:tcPr>
          <w:p w14:paraId="5131620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4074</w:t>
            </w:r>
          </w:p>
        </w:tc>
        <w:tc>
          <w:tcPr>
            <w:tcW w:w="992" w:type="dxa"/>
            <w:tcBorders>
              <w:top w:val="nil"/>
              <w:left w:val="nil"/>
              <w:bottom w:val="nil"/>
              <w:right w:val="nil"/>
            </w:tcBorders>
            <w:shd w:val="clear" w:color="auto" w:fill="auto"/>
            <w:noWrap/>
            <w:vAlign w:val="bottom"/>
          </w:tcPr>
          <w:p w14:paraId="6E8A117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4052</w:t>
            </w:r>
          </w:p>
        </w:tc>
        <w:tc>
          <w:tcPr>
            <w:tcW w:w="992" w:type="dxa"/>
            <w:tcBorders>
              <w:top w:val="nil"/>
              <w:left w:val="nil"/>
              <w:bottom w:val="nil"/>
              <w:right w:val="nil"/>
            </w:tcBorders>
            <w:shd w:val="clear" w:color="auto" w:fill="auto"/>
            <w:noWrap/>
            <w:vAlign w:val="bottom"/>
          </w:tcPr>
          <w:p w14:paraId="41CDC0A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4106</w:t>
            </w:r>
          </w:p>
        </w:tc>
        <w:tc>
          <w:tcPr>
            <w:tcW w:w="993" w:type="dxa"/>
            <w:tcBorders>
              <w:top w:val="nil"/>
              <w:left w:val="nil"/>
              <w:bottom w:val="nil"/>
              <w:right w:val="nil"/>
            </w:tcBorders>
            <w:shd w:val="clear" w:color="auto" w:fill="auto"/>
            <w:noWrap/>
            <w:vAlign w:val="bottom"/>
          </w:tcPr>
          <w:p w14:paraId="0D6585C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4207</w:t>
            </w:r>
          </w:p>
        </w:tc>
        <w:tc>
          <w:tcPr>
            <w:tcW w:w="992" w:type="dxa"/>
            <w:tcBorders>
              <w:top w:val="nil"/>
              <w:left w:val="nil"/>
              <w:bottom w:val="nil"/>
              <w:right w:val="nil"/>
            </w:tcBorders>
            <w:shd w:val="clear" w:color="auto" w:fill="auto"/>
            <w:noWrap/>
            <w:vAlign w:val="bottom"/>
          </w:tcPr>
          <w:p w14:paraId="0ACA612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4256</w:t>
            </w:r>
          </w:p>
        </w:tc>
        <w:tc>
          <w:tcPr>
            <w:tcW w:w="992" w:type="dxa"/>
            <w:tcBorders>
              <w:top w:val="nil"/>
              <w:left w:val="nil"/>
              <w:bottom w:val="nil"/>
              <w:right w:val="nil"/>
            </w:tcBorders>
            <w:shd w:val="clear" w:color="auto" w:fill="auto"/>
            <w:noWrap/>
            <w:vAlign w:val="bottom"/>
          </w:tcPr>
          <w:p w14:paraId="10FE466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4282</w:t>
            </w:r>
          </w:p>
        </w:tc>
        <w:tc>
          <w:tcPr>
            <w:tcW w:w="992" w:type="dxa"/>
            <w:tcBorders>
              <w:top w:val="nil"/>
              <w:left w:val="nil"/>
              <w:bottom w:val="nil"/>
              <w:right w:val="nil"/>
            </w:tcBorders>
            <w:shd w:val="clear" w:color="auto" w:fill="auto"/>
            <w:noWrap/>
            <w:vAlign w:val="bottom"/>
          </w:tcPr>
          <w:p w14:paraId="05DE9A9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4292</w:t>
            </w:r>
          </w:p>
        </w:tc>
      </w:tr>
      <w:tr w:rsidR="003A4912" w:rsidRPr="0044445D" w14:paraId="115AF5B3" w14:textId="77777777">
        <w:trPr>
          <w:trHeight w:val="300"/>
        </w:trPr>
        <w:tc>
          <w:tcPr>
            <w:tcW w:w="817" w:type="dxa"/>
            <w:tcBorders>
              <w:top w:val="nil"/>
              <w:left w:val="nil"/>
              <w:bottom w:val="nil"/>
              <w:right w:val="nil"/>
            </w:tcBorders>
            <w:shd w:val="clear" w:color="auto" w:fill="auto"/>
            <w:noWrap/>
            <w:vAlign w:val="bottom"/>
          </w:tcPr>
          <w:p w14:paraId="2A17C31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LA</w:t>
            </w:r>
          </w:p>
        </w:tc>
        <w:tc>
          <w:tcPr>
            <w:tcW w:w="992" w:type="dxa"/>
            <w:tcBorders>
              <w:top w:val="nil"/>
              <w:left w:val="nil"/>
              <w:bottom w:val="nil"/>
              <w:right w:val="nil"/>
            </w:tcBorders>
            <w:shd w:val="clear" w:color="auto" w:fill="auto"/>
            <w:noWrap/>
            <w:vAlign w:val="bottom"/>
          </w:tcPr>
          <w:p w14:paraId="6CA32D9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4447</w:t>
            </w:r>
          </w:p>
        </w:tc>
        <w:tc>
          <w:tcPr>
            <w:tcW w:w="993" w:type="dxa"/>
            <w:tcBorders>
              <w:top w:val="nil"/>
              <w:left w:val="nil"/>
              <w:bottom w:val="nil"/>
              <w:right w:val="nil"/>
            </w:tcBorders>
            <w:shd w:val="clear" w:color="auto" w:fill="auto"/>
            <w:noWrap/>
            <w:vAlign w:val="bottom"/>
          </w:tcPr>
          <w:p w14:paraId="4B186EC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4429</w:t>
            </w:r>
          </w:p>
        </w:tc>
        <w:tc>
          <w:tcPr>
            <w:tcW w:w="992" w:type="dxa"/>
            <w:tcBorders>
              <w:top w:val="nil"/>
              <w:left w:val="nil"/>
              <w:bottom w:val="nil"/>
              <w:right w:val="nil"/>
            </w:tcBorders>
            <w:shd w:val="clear" w:color="auto" w:fill="auto"/>
            <w:noWrap/>
            <w:vAlign w:val="bottom"/>
          </w:tcPr>
          <w:p w14:paraId="035E338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4421</w:t>
            </w:r>
          </w:p>
        </w:tc>
        <w:tc>
          <w:tcPr>
            <w:tcW w:w="992" w:type="dxa"/>
            <w:tcBorders>
              <w:top w:val="nil"/>
              <w:left w:val="nil"/>
              <w:bottom w:val="nil"/>
              <w:right w:val="nil"/>
            </w:tcBorders>
            <w:shd w:val="clear" w:color="auto" w:fill="auto"/>
            <w:noWrap/>
            <w:vAlign w:val="bottom"/>
          </w:tcPr>
          <w:p w14:paraId="4FEC02E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4088</w:t>
            </w:r>
          </w:p>
        </w:tc>
        <w:tc>
          <w:tcPr>
            <w:tcW w:w="992" w:type="dxa"/>
            <w:tcBorders>
              <w:top w:val="nil"/>
              <w:left w:val="nil"/>
              <w:bottom w:val="nil"/>
              <w:right w:val="nil"/>
            </w:tcBorders>
            <w:shd w:val="clear" w:color="auto" w:fill="auto"/>
            <w:noWrap/>
            <w:vAlign w:val="bottom"/>
          </w:tcPr>
          <w:p w14:paraId="2C386CF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4212</w:t>
            </w:r>
          </w:p>
        </w:tc>
        <w:tc>
          <w:tcPr>
            <w:tcW w:w="993" w:type="dxa"/>
            <w:tcBorders>
              <w:top w:val="nil"/>
              <w:left w:val="nil"/>
              <w:bottom w:val="nil"/>
              <w:right w:val="nil"/>
            </w:tcBorders>
            <w:shd w:val="clear" w:color="auto" w:fill="auto"/>
            <w:noWrap/>
            <w:vAlign w:val="bottom"/>
          </w:tcPr>
          <w:p w14:paraId="0BB88AF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4197</w:t>
            </w:r>
          </w:p>
        </w:tc>
        <w:tc>
          <w:tcPr>
            <w:tcW w:w="992" w:type="dxa"/>
            <w:tcBorders>
              <w:top w:val="nil"/>
              <w:left w:val="nil"/>
              <w:bottom w:val="nil"/>
              <w:right w:val="nil"/>
            </w:tcBorders>
            <w:shd w:val="clear" w:color="auto" w:fill="auto"/>
            <w:noWrap/>
            <w:vAlign w:val="bottom"/>
          </w:tcPr>
          <w:p w14:paraId="41B89DD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4335</w:t>
            </w:r>
          </w:p>
        </w:tc>
        <w:tc>
          <w:tcPr>
            <w:tcW w:w="992" w:type="dxa"/>
            <w:tcBorders>
              <w:top w:val="nil"/>
              <w:left w:val="nil"/>
              <w:bottom w:val="nil"/>
              <w:right w:val="nil"/>
            </w:tcBorders>
            <w:shd w:val="clear" w:color="auto" w:fill="auto"/>
            <w:noWrap/>
            <w:vAlign w:val="bottom"/>
          </w:tcPr>
          <w:p w14:paraId="628B449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4453</w:t>
            </w:r>
          </w:p>
        </w:tc>
        <w:tc>
          <w:tcPr>
            <w:tcW w:w="992" w:type="dxa"/>
            <w:tcBorders>
              <w:top w:val="nil"/>
              <w:left w:val="nil"/>
              <w:bottom w:val="nil"/>
              <w:right w:val="nil"/>
            </w:tcBorders>
            <w:shd w:val="clear" w:color="auto" w:fill="auto"/>
            <w:noWrap/>
            <w:vAlign w:val="bottom"/>
          </w:tcPr>
          <w:p w14:paraId="13D2999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4432</w:t>
            </w:r>
          </w:p>
        </w:tc>
      </w:tr>
      <w:tr w:rsidR="003A4912" w:rsidRPr="0044445D" w14:paraId="3EEFE1C8" w14:textId="77777777">
        <w:trPr>
          <w:trHeight w:val="300"/>
        </w:trPr>
        <w:tc>
          <w:tcPr>
            <w:tcW w:w="817" w:type="dxa"/>
            <w:tcBorders>
              <w:top w:val="nil"/>
              <w:left w:val="nil"/>
              <w:bottom w:val="nil"/>
              <w:right w:val="nil"/>
            </w:tcBorders>
            <w:shd w:val="clear" w:color="auto" w:fill="auto"/>
            <w:noWrap/>
            <w:vAlign w:val="bottom"/>
          </w:tcPr>
          <w:p w14:paraId="69907E3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ME</w:t>
            </w:r>
          </w:p>
        </w:tc>
        <w:tc>
          <w:tcPr>
            <w:tcW w:w="992" w:type="dxa"/>
            <w:tcBorders>
              <w:top w:val="nil"/>
              <w:left w:val="nil"/>
              <w:bottom w:val="nil"/>
              <w:right w:val="nil"/>
            </w:tcBorders>
            <w:shd w:val="clear" w:color="auto" w:fill="auto"/>
            <w:noWrap/>
            <w:vAlign w:val="bottom"/>
          </w:tcPr>
          <w:p w14:paraId="6746C19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1269</w:t>
            </w:r>
          </w:p>
        </w:tc>
        <w:tc>
          <w:tcPr>
            <w:tcW w:w="993" w:type="dxa"/>
            <w:tcBorders>
              <w:top w:val="nil"/>
              <w:left w:val="nil"/>
              <w:bottom w:val="nil"/>
              <w:right w:val="nil"/>
            </w:tcBorders>
            <w:shd w:val="clear" w:color="auto" w:fill="auto"/>
            <w:noWrap/>
            <w:vAlign w:val="bottom"/>
          </w:tcPr>
          <w:p w14:paraId="207CE3B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1283</w:t>
            </w:r>
          </w:p>
        </w:tc>
        <w:tc>
          <w:tcPr>
            <w:tcW w:w="992" w:type="dxa"/>
            <w:tcBorders>
              <w:top w:val="nil"/>
              <w:left w:val="nil"/>
              <w:bottom w:val="nil"/>
              <w:right w:val="nil"/>
            </w:tcBorders>
            <w:shd w:val="clear" w:color="auto" w:fill="auto"/>
            <w:noWrap/>
            <w:vAlign w:val="bottom"/>
          </w:tcPr>
          <w:p w14:paraId="7238CFF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1294</w:t>
            </w:r>
          </w:p>
        </w:tc>
        <w:tc>
          <w:tcPr>
            <w:tcW w:w="992" w:type="dxa"/>
            <w:tcBorders>
              <w:top w:val="nil"/>
              <w:left w:val="nil"/>
              <w:bottom w:val="nil"/>
              <w:right w:val="nil"/>
            </w:tcBorders>
            <w:shd w:val="clear" w:color="auto" w:fill="auto"/>
            <w:noWrap/>
            <w:vAlign w:val="bottom"/>
          </w:tcPr>
          <w:p w14:paraId="088F844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1320</w:t>
            </w:r>
          </w:p>
        </w:tc>
        <w:tc>
          <w:tcPr>
            <w:tcW w:w="992" w:type="dxa"/>
            <w:tcBorders>
              <w:top w:val="nil"/>
              <w:left w:val="nil"/>
              <w:bottom w:val="nil"/>
              <w:right w:val="nil"/>
            </w:tcBorders>
            <w:shd w:val="clear" w:color="auto" w:fill="auto"/>
            <w:noWrap/>
            <w:vAlign w:val="bottom"/>
          </w:tcPr>
          <w:p w14:paraId="04D1BB1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1315</w:t>
            </w:r>
          </w:p>
        </w:tc>
        <w:tc>
          <w:tcPr>
            <w:tcW w:w="993" w:type="dxa"/>
            <w:tcBorders>
              <w:top w:val="nil"/>
              <w:left w:val="nil"/>
              <w:bottom w:val="nil"/>
              <w:right w:val="nil"/>
            </w:tcBorders>
            <w:shd w:val="clear" w:color="auto" w:fill="auto"/>
            <w:noWrap/>
            <w:vAlign w:val="bottom"/>
          </w:tcPr>
          <w:p w14:paraId="7D03E08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1313</w:t>
            </w:r>
          </w:p>
        </w:tc>
        <w:tc>
          <w:tcPr>
            <w:tcW w:w="992" w:type="dxa"/>
            <w:tcBorders>
              <w:top w:val="nil"/>
              <w:left w:val="nil"/>
              <w:bottom w:val="nil"/>
              <w:right w:val="nil"/>
            </w:tcBorders>
            <w:shd w:val="clear" w:color="auto" w:fill="auto"/>
            <w:noWrap/>
            <w:vAlign w:val="bottom"/>
          </w:tcPr>
          <w:p w14:paraId="18CAC16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1319</w:t>
            </w:r>
          </w:p>
        </w:tc>
        <w:tc>
          <w:tcPr>
            <w:tcW w:w="992" w:type="dxa"/>
            <w:tcBorders>
              <w:top w:val="nil"/>
              <w:left w:val="nil"/>
              <w:bottom w:val="nil"/>
              <w:right w:val="nil"/>
            </w:tcBorders>
            <w:shd w:val="clear" w:color="auto" w:fill="auto"/>
            <w:noWrap/>
            <w:vAlign w:val="bottom"/>
          </w:tcPr>
          <w:p w14:paraId="356AD5E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1300</w:t>
            </w:r>
          </w:p>
        </w:tc>
        <w:tc>
          <w:tcPr>
            <w:tcW w:w="992" w:type="dxa"/>
            <w:tcBorders>
              <w:top w:val="nil"/>
              <w:left w:val="nil"/>
              <w:bottom w:val="nil"/>
              <w:right w:val="nil"/>
            </w:tcBorders>
            <w:shd w:val="clear" w:color="auto" w:fill="auto"/>
            <w:noWrap/>
            <w:vAlign w:val="bottom"/>
          </w:tcPr>
          <w:p w14:paraId="5E9CC2F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1285</w:t>
            </w:r>
          </w:p>
        </w:tc>
      </w:tr>
      <w:tr w:rsidR="003A4912" w:rsidRPr="0044445D" w14:paraId="3744CA69" w14:textId="77777777">
        <w:trPr>
          <w:trHeight w:val="300"/>
        </w:trPr>
        <w:tc>
          <w:tcPr>
            <w:tcW w:w="817" w:type="dxa"/>
            <w:tcBorders>
              <w:top w:val="nil"/>
              <w:left w:val="nil"/>
              <w:bottom w:val="nil"/>
              <w:right w:val="nil"/>
            </w:tcBorders>
            <w:shd w:val="clear" w:color="auto" w:fill="auto"/>
            <w:noWrap/>
            <w:vAlign w:val="bottom"/>
          </w:tcPr>
          <w:p w14:paraId="13B5990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MD</w:t>
            </w:r>
          </w:p>
        </w:tc>
        <w:tc>
          <w:tcPr>
            <w:tcW w:w="992" w:type="dxa"/>
            <w:tcBorders>
              <w:top w:val="nil"/>
              <w:left w:val="nil"/>
              <w:bottom w:val="nil"/>
              <w:right w:val="nil"/>
            </w:tcBorders>
            <w:shd w:val="clear" w:color="auto" w:fill="auto"/>
            <w:noWrap/>
            <w:vAlign w:val="bottom"/>
          </w:tcPr>
          <w:p w14:paraId="38BBDC6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5458</w:t>
            </w:r>
          </w:p>
        </w:tc>
        <w:tc>
          <w:tcPr>
            <w:tcW w:w="993" w:type="dxa"/>
            <w:tcBorders>
              <w:top w:val="nil"/>
              <w:left w:val="nil"/>
              <w:bottom w:val="nil"/>
              <w:right w:val="nil"/>
            </w:tcBorders>
            <w:shd w:val="clear" w:color="auto" w:fill="auto"/>
            <w:noWrap/>
            <w:vAlign w:val="bottom"/>
          </w:tcPr>
          <w:p w14:paraId="1A0282B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5493</w:t>
            </w:r>
          </w:p>
        </w:tc>
        <w:tc>
          <w:tcPr>
            <w:tcW w:w="992" w:type="dxa"/>
            <w:tcBorders>
              <w:top w:val="nil"/>
              <w:left w:val="nil"/>
              <w:bottom w:val="nil"/>
              <w:right w:val="nil"/>
            </w:tcBorders>
            <w:shd w:val="clear" w:color="auto" w:fill="auto"/>
            <w:noWrap/>
            <w:vAlign w:val="bottom"/>
          </w:tcPr>
          <w:p w14:paraId="6D5D0AD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5550</w:t>
            </w:r>
          </w:p>
        </w:tc>
        <w:tc>
          <w:tcPr>
            <w:tcW w:w="992" w:type="dxa"/>
            <w:tcBorders>
              <w:top w:val="nil"/>
              <w:left w:val="nil"/>
              <w:bottom w:val="nil"/>
              <w:right w:val="nil"/>
            </w:tcBorders>
            <w:shd w:val="clear" w:color="auto" w:fill="auto"/>
            <w:noWrap/>
            <w:vAlign w:val="bottom"/>
          </w:tcPr>
          <w:p w14:paraId="2575663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5569</w:t>
            </w:r>
          </w:p>
        </w:tc>
        <w:tc>
          <w:tcPr>
            <w:tcW w:w="992" w:type="dxa"/>
            <w:tcBorders>
              <w:top w:val="nil"/>
              <w:left w:val="nil"/>
              <w:bottom w:val="nil"/>
              <w:right w:val="nil"/>
            </w:tcBorders>
            <w:shd w:val="clear" w:color="auto" w:fill="auto"/>
            <w:noWrap/>
            <w:vAlign w:val="bottom"/>
          </w:tcPr>
          <w:p w14:paraId="23E042D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5613</w:t>
            </w:r>
          </w:p>
        </w:tc>
        <w:tc>
          <w:tcPr>
            <w:tcW w:w="993" w:type="dxa"/>
            <w:tcBorders>
              <w:top w:val="nil"/>
              <w:left w:val="nil"/>
              <w:bottom w:val="nil"/>
              <w:right w:val="nil"/>
            </w:tcBorders>
            <w:shd w:val="clear" w:color="auto" w:fill="auto"/>
            <w:noWrap/>
            <w:vAlign w:val="bottom"/>
          </w:tcPr>
          <w:p w14:paraId="6D714F0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5565</w:t>
            </w:r>
          </w:p>
        </w:tc>
        <w:tc>
          <w:tcPr>
            <w:tcW w:w="992" w:type="dxa"/>
            <w:tcBorders>
              <w:top w:val="nil"/>
              <w:left w:val="nil"/>
              <w:bottom w:val="nil"/>
              <w:right w:val="nil"/>
            </w:tcBorders>
            <w:shd w:val="clear" w:color="auto" w:fill="auto"/>
            <w:noWrap/>
            <w:vAlign w:val="bottom"/>
          </w:tcPr>
          <w:p w14:paraId="2EF0C0D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5539</w:t>
            </w:r>
          </w:p>
        </w:tc>
        <w:tc>
          <w:tcPr>
            <w:tcW w:w="992" w:type="dxa"/>
            <w:tcBorders>
              <w:top w:val="nil"/>
              <w:left w:val="nil"/>
              <w:bottom w:val="nil"/>
              <w:right w:val="nil"/>
            </w:tcBorders>
            <w:shd w:val="clear" w:color="auto" w:fill="auto"/>
            <w:noWrap/>
            <w:vAlign w:val="bottom"/>
          </w:tcPr>
          <w:p w14:paraId="6522CC1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5667</w:t>
            </w:r>
          </w:p>
        </w:tc>
        <w:tc>
          <w:tcPr>
            <w:tcW w:w="992" w:type="dxa"/>
            <w:tcBorders>
              <w:top w:val="nil"/>
              <w:left w:val="nil"/>
              <w:bottom w:val="nil"/>
              <w:right w:val="nil"/>
            </w:tcBorders>
            <w:shd w:val="clear" w:color="auto" w:fill="auto"/>
            <w:noWrap/>
            <w:vAlign w:val="bottom"/>
          </w:tcPr>
          <w:p w14:paraId="02FCCCA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5727</w:t>
            </w:r>
          </w:p>
        </w:tc>
      </w:tr>
      <w:tr w:rsidR="003A4912" w:rsidRPr="0044445D" w14:paraId="384E9EBE" w14:textId="77777777">
        <w:trPr>
          <w:trHeight w:val="300"/>
        </w:trPr>
        <w:tc>
          <w:tcPr>
            <w:tcW w:w="817" w:type="dxa"/>
            <w:tcBorders>
              <w:top w:val="nil"/>
              <w:left w:val="nil"/>
              <w:bottom w:val="nil"/>
              <w:right w:val="nil"/>
            </w:tcBorders>
            <w:shd w:val="clear" w:color="auto" w:fill="auto"/>
            <w:noWrap/>
            <w:vAlign w:val="bottom"/>
          </w:tcPr>
          <w:p w14:paraId="6515F58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MA</w:t>
            </w:r>
          </w:p>
        </w:tc>
        <w:tc>
          <w:tcPr>
            <w:tcW w:w="992" w:type="dxa"/>
            <w:tcBorders>
              <w:top w:val="nil"/>
              <w:left w:val="nil"/>
              <w:bottom w:val="nil"/>
              <w:right w:val="nil"/>
            </w:tcBorders>
            <w:shd w:val="clear" w:color="auto" w:fill="auto"/>
            <w:noWrap/>
            <w:vAlign w:val="bottom"/>
          </w:tcPr>
          <w:p w14:paraId="16788B7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6470</w:t>
            </w:r>
          </w:p>
        </w:tc>
        <w:tc>
          <w:tcPr>
            <w:tcW w:w="993" w:type="dxa"/>
            <w:tcBorders>
              <w:top w:val="nil"/>
              <w:left w:val="nil"/>
              <w:bottom w:val="nil"/>
              <w:right w:val="nil"/>
            </w:tcBorders>
            <w:shd w:val="clear" w:color="auto" w:fill="auto"/>
            <w:noWrap/>
            <w:vAlign w:val="bottom"/>
          </w:tcPr>
          <w:p w14:paraId="298C1FA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6367</w:t>
            </w:r>
          </w:p>
        </w:tc>
        <w:tc>
          <w:tcPr>
            <w:tcW w:w="992" w:type="dxa"/>
            <w:tcBorders>
              <w:top w:val="nil"/>
              <w:left w:val="nil"/>
              <w:bottom w:val="nil"/>
              <w:right w:val="nil"/>
            </w:tcBorders>
            <w:shd w:val="clear" w:color="auto" w:fill="auto"/>
            <w:noWrap/>
            <w:vAlign w:val="bottom"/>
          </w:tcPr>
          <w:p w14:paraId="7FA6994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6370</w:t>
            </w:r>
          </w:p>
        </w:tc>
        <w:tc>
          <w:tcPr>
            <w:tcW w:w="992" w:type="dxa"/>
            <w:tcBorders>
              <w:top w:val="nil"/>
              <w:left w:val="nil"/>
              <w:bottom w:val="nil"/>
              <w:right w:val="nil"/>
            </w:tcBorders>
            <w:shd w:val="clear" w:color="auto" w:fill="auto"/>
            <w:noWrap/>
            <w:vAlign w:val="bottom"/>
          </w:tcPr>
          <w:p w14:paraId="3552928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6328</w:t>
            </w:r>
          </w:p>
        </w:tc>
        <w:tc>
          <w:tcPr>
            <w:tcW w:w="992" w:type="dxa"/>
            <w:tcBorders>
              <w:top w:val="nil"/>
              <w:left w:val="nil"/>
              <w:bottom w:val="nil"/>
              <w:right w:val="nil"/>
            </w:tcBorders>
            <w:shd w:val="clear" w:color="auto" w:fill="auto"/>
            <w:noWrap/>
            <w:vAlign w:val="bottom"/>
          </w:tcPr>
          <w:p w14:paraId="3BCB3FB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6335</w:t>
            </w:r>
          </w:p>
        </w:tc>
        <w:tc>
          <w:tcPr>
            <w:tcW w:w="993" w:type="dxa"/>
            <w:tcBorders>
              <w:top w:val="nil"/>
              <w:left w:val="nil"/>
              <w:bottom w:val="nil"/>
              <w:right w:val="nil"/>
            </w:tcBorders>
            <w:shd w:val="clear" w:color="auto" w:fill="auto"/>
            <w:noWrap/>
            <w:vAlign w:val="bottom"/>
          </w:tcPr>
          <w:p w14:paraId="7F5956E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6340</w:t>
            </w:r>
          </w:p>
        </w:tc>
        <w:tc>
          <w:tcPr>
            <w:tcW w:w="992" w:type="dxa"/>
            <w:tcBorders>
              <w:top w:val="nil"/>
              <w:left w:val="nil"/>
              <w:bottom w:val="nil"/>
              <w:right w:val="nil"/>
            </w:tcBorders>
            <w:shd w:val="clear" w:color="auto" w:fill="auto"/>
            <w:noWrap/>
            <w:vAlign w:val="bottom"/>
          </w:tcPr>
          <w:p w14:paraId="2167D7E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6421</w:t>
            </w:r>
          </w:p>
        </w:tc>
        <w:tc>
          <w:tcPr>
            <w:tcW w:w="992" w:type="dxa"/>
            <w:tcBorders>
              <w:top w:val="nil"/>
              <w:left w:val="nil"/>
              <w:bottom w:val="nil"/>
              <w:right w:val="nil"/>
            </w:tcBorders>
            <w:shd w:val="clear" w:color="auto" w:fill="auto"/>
            <w:noWrap/>
            <w:vAlign w:val="bottom"/>
          </w:tcPr>
          <w:p w14:paraId="27D36A4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6631</w:t>
            </w:r>
          </w:p>
        </w:tc>
        <w:tc>
          <w:tcPr>
            <w:tcW w:w="992" w:type="dxa"/>
            <w:tcBorders>
              <w:top w:val="nil"/>
              <w:left w:val="nil"/>
              <w:bottom w:val="nil"/>
              <w:right w:val="nil"/>
            </w:tcBorders>
            <w:shd w:val="clear" w:color="auto" w:fill="auto"/>
            <w:noWrap/>
            <w:vAlign w:val="bottom"/>
          </w:tcPr>
          <w:p w14:paraId="749FFA3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6616</w:t>
            </w:r>
          </w:p>
        </w:tc>
      </w:tr>
      <w:tr w:rsidR="003A4912" w:rsidRPr="0044445D" w14:paraId="7B9CA5CD" w14:textId="77777777">
        <w:trPr>
          <w:trHeight w:val="300"/>
        </w:trPr>
        <w:tc>
          <w:tcPr>
            <w:tcW w:w="817" w:type="dxa"/>
            <w:tcBorders>
              <w:top w:val="nil"/>
              <w:left w:val="nil"/>
              <w:bottom w:val="nil"/>
              <w:right w:val="nil"/>
            </w:tcBorders>
            <w:shd w:val="clear" w:color="auto" w:fill="auto"/>
            <w:noWrap/>
            <w:vAlign w:val="bottom"/>
          </w:tcPr>
          <w:p w14:paraId="3B2CB09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MI</w:t>
            </w:r>
          </w:p>
        </w:tc>
        <w:tc>
          <w:tcPr>
            <w:tcW w:w="992" w:type="dxa"/>
            <w:tcBorders>
              <w:top w:val="nil"/>
              <w:left w:val="nil"/>
              <w:bottom w:val="nil"/>
              <w:right w:val="nil"/>
            </w:tcBorders>
            <w:shd w:val="clear" w:color="auto" w:fill="auto"/>
            <w:noWrap/>
            <w:vAlign w:val="bottom"/>
          </w:tcPr>
          <w:p w14:paraId="3C80962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9910</w:t>
            </w:r>
          </w:p>
        </w:tc>
        <w:tc>
          <w:tcPr>
            <w:tcW w:w="993" w:type="dxa"/>
            <w:tcBorders>
              <w:top w:val="nil"/>
              <w:left w:val="nil"/>
              <w:bottom w:val="nil"/>
              <w:right w:val="nil"/>
            </w:tcBorders>
            <w:shd w:val="clear" w:color="auto" w:fill="auto"/>
            <w:noWrap/>
            <w:vAlign w:val="bottom"/>
          </w:tcPr>
          <w:p w14:paraId="2C0E5B6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9918</w:t>
            </w:r>
          </w:p>
        </w:tc>
        <w:tc>
          <w:tcPr>
            <w:tcW w:w="992" w:type="dxa"/>
            <w:tcBorders>
              <w:top w:val="nil"/>
              <w:left w:val="nil"/>
              <w:bottom w:val="nil"/>
              <w:right w:val="nil"/>
            </w:tcBorders>
            <w:shd w:val="clear" w:color="auto" w:fill="auto"/>
            <w:noWrap/>
            <w:vAlign w:val="bottom"/>
          </w:tcPr>
          <w:p w14:paraId="3DD6099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9974</w:t>
            </w:r>
          </w:p>
        </w:tc>
        <w:tc>
          <w:tcPr>
            <w:tcW w:w="992" w:type="dxa"/>
            <w:tcBorders>
              <w:top w:val="nil"/>
              <w:left w:val="nil"/>
              <w:bottom w:val="nil"/>
              <w:right w:val="nil"/>
            </w:tcBorders>
            <w:shd w:val="clear" w:color="auto" w:fill="auto"/>
            <w:noWrap/>
            <w:vAlign w:val="bottom"/>
          </w:tcPr>
          <w:p w14:paraId="573B9B8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9982</w:t>
            </w:r>
          </w:p>
        </w:tc>
        <w:tc>
          <w:tcPr>
            <w:tcW w:w="992" w:type="dxa"/>
            <w:tcBorders>
              <w:top w:val="nil"/>
              <w:left w:val="nil"/>
              <w:bottom w:val="nil"/>
              <w:right w:val="nil"/>
            </w:tcBorders>
            <w:shd w:val="clear" w:color="auto" w:fill="auto"/>
            <w:noWrap/>
            <w:vAlign w:val="bottom"/>
          </w:tcPr>
          <w:p w14:paraId="24CAA5E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9970</w:t>
            </w:r>
          </w:p>
        </w:tc>
        <w:tc>
          <w:tcPr>
            <w:tcW w:w="993" w:type="dxa"/>
            <w:tcBorders>
              <w:top w:val="nil"/>
              <w:left w:val="nil"/>
              <w:bottom w:val="nil"/>
              <w:right w:val="nil"/>
            </w:tcBorders>
            <w:shd w:val="clear" w:color="auto" w:fill="auto"/>
            <w:noWrap/>
            <w:vAlign w:val="bottom"/>
          </w:tcPr>
          <w:p w14:paraId="0D4B14D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9927</w:t>
            </w:r>
          </w:p>
        </w:tc>
        <w:tc>
          <w:tcPr>
            <w:tcW w:w="992" w:type="dxa"/>
            <w:tcBorders>
              <w:top w:val="nil"/>
              <w:left w:val="nil"/>
              <w:bottom w:val="nil"/>
              <w:right w:val="nil"/>
            </w:tcBorders>
            <w:shd w:val="clear" w:color="auto" w:fill="auto"/>
            <w:noWrap/>
            <w:vAlign w:val="bottom"/>
          </w:tcPr>
          <w:p w14:paraId="146B3CF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9816</w:t>
            </w:r>
          </w:p>
        </w:tc>
        <w:tc>
          <w:tcPr>
            <w:tcW w:w="992" w:type="dxa"/>
            <w:tcBorders>
              <w:top w:val="nil"/>
              <w:left w:val="nil"/>
              <w:bottom w:val="nil"/>
              <w:right w:val="nil"/>
            </w:tcBorders>
            <w:shd w:val="clear" w:color="auto" w:fill="auto"/>
            <w:noWrap/>
            <w:vAlign w:val="bottom"/>
          </w:tcPr>
          <w:p w14:paraId="710FC1A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9815</w:t>
            </w:r>
          </w:p>
        </w:tc>
        <w:tc>
          <w:tcPr>
            <w:tcW w:w="992" w:type="dxa"/>
            <w:tcBorders>
              <w:top w:val="nil"/>
              <w:left w:val="nil"/>
              <w:bottom w:val="nil"/>
              <w:right w:val="nil"/>
            </w:tcBorders>
            <w:shd w:val="clear" w:color="auto" w:fill="auto"/>
            <w:noWrap/>
            <w:vAlign w:val="bottom"/>
          </w:tcPr>
          <w:p w14:paraId="0484F44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9772</w:t>
            </w:r>
          </w:p>
        </w:tc>
      </w:tr>
      <w:tr w:rsidR="003A4912" w:rsidRPr="0044445D" w14:paraId="4E898260" w14:textId="77777777">
        <w:trPr>
          <w:trHeight w:val="300"/>
        </w:trPr>
        <w:tc>
          <w:tcPr>
            <w:tcW w:w="817" w:type="dxa"/>
            <w:tcBorders>
              <w:top w:val="nil"/>
              <w:left w:val="nil"/>
              <w:bottom w:val="nil"/>
              <w:right w:val="nil"/>
            </w:tcBorders>
            <w:shd w:val="clear" w:color="auto" w:fill="auto"/>
            <w:noWrap/>
            <w:vAlign w:val="bottom"/>
          </w:tcPr>
          <w:p w14:paraId="4391B16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MN</w:t>
            </w:r>
          </w:p>
        </w:tc>
        <w:tc>
          <w:tcPr>
            <w:tcW w:w="992" w:type="dxa"/>
            <w:tcBorders>
              <w:top w:val="nil"/>
              <w:left w:val="nil"/>
              <w:bottom w:val="nil"/>
              <w:right w:val="nil"/>
            </w:tcBorders>
            <w:shd w:val="clear" w:color="auto" w:fill="auto"/>
            <w:noWrap/>
            <w:vAlign w:val="bottom"/>
          </w:tcPr>
          <w:p w14:paraId="474F365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5054</w:t>
            </w:r>
          </w:p>
        </w:tc>
        <w:tc>
          <w:tcPr>
            <w:tcW w:w="993" w:type="dxa"/>
            <w:tcBorders>
              <w:top w:val="nil"/>
              <w:left w:val="nil"/>
              <w:bottom w:val="nil"/>
              <w:right w:val="nil"/>
            </w:tcBorders>
            <w:shd w:val="clear" w:color="auto" w:fill="auto"/>
            <w:noWrap/>
            <w:vAlign w:val="bottom"/>
          </w:tcPr>
          <w:p w14:paraId="44E4D92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5076</w:t>
            </w:r>
          </w:p>
        </w:tc>
        <w:tc>
          <w:tcPr>
            <w:tcW w:w="992" w:type="dxa"/>
            <w:tcBorders>
              <w:top w:val="nil"/>
              <w:left w:val="nil"/>
              <w:bottom w:val="nil"/>
              <w:right w:val="nil"/>
            </w:tcBorders>
            <w:shd w:val="clear" w:color="auto" w:fill="auto"/>
            <w:noWrap/>
            <w:vAlign w:val="bottom"/>
          </w:tcPr>
          <w:p w14:paraId="1A6CCCA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5127</w:t>
            </w:r>
          </w:p>
        </w:tc>
        <w:tc>
          <w:tcPr>
            <w:tcW w:w="992" w:type="dxa"/>
            <w:tcBorders>
              <w:top w:val="nil"/>
              <w:left w:val="nil"/>
              <w:bottom w:val="nil"/>
              <w:right w:val="nil"/>
            </w:tcBorders>
            <w:shd w:val="clear" w:color="auto" w:fill="auto"/>
            <w:noWrap/>
            <w:vAlign w:val="bottom"/>
          </w:tcPr>
          <w:p w14:paraId="5AF3B75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5129</w:t>
            </w:r>
          </w:p>
        </w:tc>
        <w:tc>
          <w:tcPr>
            <w:tcW w:w="992" w:type="dxa"/>
            <w:tcBorders>
              <w:top w:val="nil"/>
              <w:left w:val="nil"/>
              <w:bottom w:val="nil"/>
              <w:right w:val="nil"/>
            </w:tcBorders>
            <w:shd w:val="clear" w:color="auto" w:fill="auto"/>
            <w:noWrap/>
            <w:vAlign w:val="bottom"/>
          </w:tcPr>
          <w:p w14:paraId="52CDB04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5149</w:t>
            </w:r>
          </w:p>
        </w:tc>
        <w:tc>
          <w:tcPr>
            <w:tcW w:w="993" w:type="dxa"/>
            <w:tcBorders>
              <w:top w:val="nil"/>
              <w:left w:val="nil"/>
              <w:bottom w:val="nil"/>
              <w:right w:val="nil"/>
            </w:tcBorders>
            <w:shd w:val="clear" w:color="auto" w:fill="auto"/>
            <w:noWrap/>
            <w:vAlign w:val="bottom"/>
          </w:tcPr>
          <w:p w14:paraId="37EFFFD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5190</w:t>
            </w:r>
          </w:p>
        </w:tc>
        <w:tc>
          <w:tcPr>
            <w:tcW w:w="992" w:type="dxa"/>
            <w:tcBorders>
              <w:top w:val="nil"/>
              <w:left w:val="nil"/>
              <w:bottom w:val="nil"/>
              <w:right w:val="nil"/>
            </w:tcBorders>
            <w:shd w:val="clear" w:color="auto" w:fill="auto"/>
            <w:noWrap/>
            <w:vAlign w:val="bottom"/>
          </w:tcPr>
          <w:p w14:paraId="0D378EF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5121</w:t>
            </w:r>
          </w:p>
        </w:tc>
        <w:tc>
          <w:tcPr>
            <w:tcW w:w="992" w:type="dxa"/>
            <w:tcBorders>
              <w:top w:val="nil"/>
              <w:left w:val="nil"/>
              <w:bottom w:val="nil"/>
              <w:right w:val="nil"/>
            </w:tcBorders>
            <w:shd w:val="clear" w:color="auto" w:fill="auto"/>
            <w:noWrap/>
            <w:vAlign w:val="bottom"/>
          </w:tcPr>
          <w:p w14:paraId="2775414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5203</w:t>
            </w:r>
          </w:p>
        </w:tc>
        <w:tc>
          <w:tcPr>
            <w:tcW w:w="992" w:type="dxa"/>
            <w:tcBorders>
              <w:top w:val="nil"/>
              <w:left w:val="nil"/>
              <w:bottom w:val="nil"/>
              <w:right w:val="nil"/>
            </w:tcBorders>
            <w:shd w:val="clear" w:color="auto" w:fill="auto"/>
            <w:noWrap/>
            <w:vAlign w:val="bottom"/>
          </w:tcPr>
          <w:p w14:paraId="5854F6B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5186</w:t>
            </w:r>
          </w:p>
        </w:tc>
      </w:tr>
      <w:tr w:rsidR="003A4912" w:rsidRPr="0044445D" w14:paraId="0F3E647C" w14:textId="77777777">
        <w:trPr>
          <w:trHeight w:val="300"/>
        </w:trPr>
        <w:tc>
          <w:tcPr>
            <w:tcW w:w="817" w:type="dxa"/>
            <w:tcBorders>
              <w:top w:val="nil"/>
              <w:left w:val="nil"/>
              <w:bottom w:val="nil"/>
              <w:right w:val="nil"/>
            </w:tcBorders>
            <w:shd w:val="clear" w:color="auto" w:fill="auto"/>
            <w:noWrap/>
            <w:vAlign w:val="bottom"/>
          </w:tcPr>
          <w:p w14:paraId="0C5B8A0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MS</w:t>
            </w:r>
          </w:p>
        </w:tc>
        <w:tc>
          <w:tcPr>
            <w:tcW w:w="992" w:type="dxa"/>
            <w:tcBorders>
              <w:top w:val="nil"/>
              <w:left w:val="nil"/>
              <w:bottom w:val="nil"/>
              <w:right w:val="nil"/>
            </w:tcBorders>
            <w:shd w:val="clear" w:color="auto" w:fill="auto"/>
            <w:noWrap/>
            <w:vAlign w:val="bottom"/>
          </w:tcPr>
          <w:p w14:paraId="2ECBBAC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2787</w:t>
            </w:r>
          </w:p>
        </w:tc>
        <w:tc>
          <w:tcPr>
            <w:tcW w:w="993" w:type="dxa"/>
            <w:tcBorders>
              <w:top w:val="nil"/>
              <w:left w:val="nil"/>
              <w:bottom w:val="nil"/>
              <w:right w:val="nil"/>
            </w:tcBorders>
            <w:shd w:val="clear" w:color="auto" w:fill="auto"/>
            <w:noWrap/>
            <w:vAlign w:val="bottom"/>
          </w:tcPr>
          <w:p w14:paraId="58C9955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2854</w:t>
            </w:r>
          </w:p>
        </w:tc>
        <w:tc>
          <w:tcPr>
            <w:tcW w:w="992" w:type="dxa"/>
            <w:tcBorders>
              <w:top w:val="nil"/>
              <w:left w:val="nil"/>
              <w:bottom w:val="nil"/>
              <w:right w:val="nil"/>
            </w:tcBorders>
            <w:shd w:val="clear" w:color="auto" w:fill="auto"/>
            <w:noWrap/>
            <w:vAlign w:val="bottom"/>
          </w:tcPr>
          <w:p w14:paraId="4873597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2868</w:t>
            </w:r>
          </w:p>
        </w:tc>
        <w:tc>
          <w:tcPr>
            <w:tcW w:w="992" w:type="dxa"/>
            <w:tcBorders>
              <w:top w:val="nil"/>
              <w:left w:val="nil"/>
              <w:bottom w:val="nil"/>
              <w:right w:val="nil"/>
            </w:tcBorders>
            <w:shd w:val="clear" w:color="auto" w:fill="auto"/>
            <w:noWrap/>
            <w:vAlign w:val="bottom"/>
          </w:tcPr>
          <w:p w14:paraId="0C3CE84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2854</w:t>
            </w:r>
          </w:p>
        </w:tc>
        <w:tc>
          <w:tcPr>
            <w:tcW w:w="992" w:type="dxa"/>
            <w:tcBorders>
              <w:top w:val="nil"/>
              <w:left w:val="nil"/>
              <w:bottom w:val="nil"/>
              <w:right w:val="nil"/>
            </w:tcBorders>
            <w:shd w:val="clear" w:color="auto" w:fill="auto"/>
            <w:noWrap/>
            <w:vAlign w:val="bottom"/>
          </w:tcPr>
          <w:p w14:paraId="17A8AE4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2892</w:t>
            </w:r>
          </w:p>
        </w:tc>
        <w:tc>
          <w:tcPr>
            <w:tcW w:w="993" w:type="dxa"/>
            <w:tcBorders>
              <w:top w:val="nil"/>
              <w:left w:val="nil"/>
              <w:bottom w:val="nil"/>
              <w:right w:val="nil"/>
            </w:tcBorders>
            <w:shd w:val="clear" w:color="auto" w:fill="auto"/>
            <w:noWrap/>
            <w:vAlign w:val="bottom"/>
          </w:tcPr>
          <w:p w14:paraId="3D32F7F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2903</w:t>
            </w:r>
          </w:p>
        </w:tc>
        <w:tc>
          <w:tcPr>
            <w:tcW w:w="992" w:type="dxa"/>
            <w:tcBorders>
              <w:top w:val="nil"/>
              <w:left w:val="nil"/>
              <w:bottom w:val="nil"/>
              <w:right w:val="nil"/>
            </w:tcBorders>
            <w:shd w:val="clear" w:color="auto" w:fill="auto"/>
            <w:noWrap/>
            <w:vAlign w:val="bottom"/>
          </w:tcPr>
          <w:p w14:paraId="675FA99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2907</w:t>
            </w:r>
          </w:p>
        </w:tc>
        <w:tc>
          <w:tcPr>
            <w:tcW w:w="992" w:type="dxa"/>
            <w:tcBorders>
              <w:top w:val="nil"/>
              <w:left w:val="nil"/>
              <w:bottom w:val="nil"/>
              <w:right w:val="nil"/>
            </w:tcBorders>
            <w:shd w:val="clear" w:color="auto" w:fill="auto"/>
            <w:noWrap/>
            <w:vAlign w:val="bottom"/>
          </w:tcPr>
          <w:p w14:paraId="5BF96D5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2850</w:t>
            </w:r>
          </w:p>
        </w:tc>
        <w:tc>
          <w:tcPr>
            <w:tcW w:w="992" w:type="dxa"/>
            <w:tcBorders>
              <w:top w:val="nil"/>
              <w:left w:val="nil"/>
              <w:bottom w:val="nil"/>
              <w:right w:val="nil"/>
            </w:tcBorders>
            <w:shd w:val="clear" w:color="auto" w:fill="auto"/>
            <w:noWrap/>
            <w:vAlign w:val="bottom"/>
          </w:tcPr>
          <w:p w14:paraId="0AE506B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2929</w:t>
            </w:r>
          </w:p>
        </w:tc>
      </w:tr>
      <w:tr w:rsidR="003A4912" w:rsidRPr="0044445D" w14:paraId="71A10585" w14:textId="77777777">
        <w:trPr>
          <w:trHeight w:val="300"/>
        </w:trPr>
        <w:tc>
          <w:tcPr>
            <w:tcW w:w="817" w:type="dxa"/>
            <w:tcBorders>
              <w:top w:val="nil"/>
              <w:left w:val="nil"/>
              <w:bottom w:val="nil"/>
              <w:right w:val="nil"/>
            </w:tcBorders>
            <w:shd w:val="clear" w:color="auto" w:fill="auto"/>
            <w:noWrap/>
            <w:vAlign w:val="bottom"/>
          </w:tcPr>
          <w:p w14:paraId="67A194A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MO</w:t>
            </w:r>
          </w:p>
        </w:tc>
        <w:tc>
          <w:tcPr>
            <w:tcW w:w="992" w:type="dxa"/>
            <w:tcBorders>
              <w:top w:val="nil"/>
              <w:left w:val="nil"/>
              <w:bottom w:val="nil"/>
              <w:right w:val="nil"/>
            </w:tcBorders>
            <w:shd w:val="clear" w:color="auto" w:fill="auto"/>
            <w:noWrap/>
            <w:vAlign w:val="bottom"/>
          </w:tcPr>
          <w:p w14:paraId="3CD0BFE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5585</w:t>
            </w:r>
          </w:p>
        </w:tc>
        <w:tc>
          <w:tcPr>
            <w:tcW w:w="993" w:type="dxa"/>
            <w:tcBorders>
              <w:top w:val="nil"/>
              <w:left w:val="nil"/>
              <w:bottom w:val="nil"/>
              <w:right w:val="nil"/>
            </w:tcBorders>
            <w:shd w:val="clear" w:color="auto" w:fill="auto"/>
            <w:noWrap/>
            <w:vAlign w:val="bottom"/>
          </w:tcPr>
          <w:p w14:paraId="2F5FF19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5623</w:t>
            </w:r>
          </w:p>
        </w:tc>
        <w:tc>
          <w:tcPr>
            <w:tcW w:w="992" w:type="dxa"/>
            <w:tcBorders>
              <w:top w:val="nil"/>
              <w:left w:val="nil"/>
              <w:bottom w:val="nil"/>
              <w:right w:val="nil"/>
            </w:tcBorders>
            <w:shd w:val="clear" w:color="auto" w:fill="auto"/>
            <w:noWrap/>
            <w:vAlign w:val="bottom"/>
          </w:tcPr>
          <w:p w14:paraId="0EC314E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5614</w:t>
            </w:r>
          </w:p>
        </w:tc>
        <w:tc>
          <w:tcPr>
            <w:tcW w:w="992" w:type="dxa"/>
            <w:tcBorders>
              <w:top w:val="nil"/>
              <w:left w:val="nil"/>
              <w:bottom w:val="nil"/>
              <w:right w:val="nil"/>
            </w:tcBorders>
            <w:shd w:val="clear" w:color="auto" w:fill="auto"/>
            <w:noWrap/>
            <w:vAlign w:val="bottom"/>
          </w:tcPr>
          <w:p w14:paraId="6D06AC5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5710</w:t>
            </w:r>
          </w:p>
        </w:tc>
        <w:tc>
          <w:tcPr>
            <w:tcW w:w="992" w:type="dxa"/>
            <w:tcBorders>
              <w:top w:val="nil"/>
              <w:left w:val="nil"/>
              <w:bottom w:val="nil"/>
              <w:right w:val="nil"/>
            </w:tcBorders>
            <w:shd w:val="clear" w:color="auto" w:fill="auto"/>
            <w:noWrap/>
            <w:vAlign w:val="bottom"/>
          </w:tcPr>
          <w:p w14:paraId="340ED3E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5800</w:t>
            </w:r>
          </w:p>
        </w:tc>
        <w:tc>
          <w:tcPr>
            <w:tcW w:w="993" w:type="dxa"/>
            <w:tcBorders>
              <w:top w:val="nil"/>
              <w:left w:val="nil"/>
              <w:bottom w:val="nil"/>
              <w:right w:val="nil"/>
            </w:tcBorders>
            <w:shd w:val="clear" w:color="auto" w:fill="auto"/>
            <w:noWrap/>
            <w:vAlign w:val="bottom"/>
          </w:tcPr>
          <w:p w14:paraId="37E3613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5791</w:t>
            </w:r>
          </w:p>
        </w:tc>
        <w:tc>
          <w:tcPr>
            <w:tcW w:w="992" w:type="dxa"/>
            <w:tcBorders>
              <w:top w:val="nil"/>
              <w:left w:val="nil"/>
              <w:bottom w:val="nil"/>
              <w:right w:val="nil"/>
            </w:tcBorders>
            <w:shd w:val="clear" w:color="auto" w:fill="auto"/>
            <w:noWrap/>
            <w:vAlign w:val="bottom"/>
          </w:tcPr>
          <w:p w14:paraId="2914515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5871</w:t>
            </w:r>
          </w:p>
        </w:tc>
        <w:tc>
          <w:tcPr>
            <w:tcW w:w="992" w:type="dxa"/>
            <w:tcBorders>
              <w:top w:val="nil"/>
              <w:left w:val="nil"/>
              <w:bottom w:val="nil"/>
              <w:right w:val="nil"/>
            </w:tcBorders>
            <w:shd w:val="clear" w:color="auto" w:fill="auto"/>
            <w:noWrap/>
            <w:vAlign w:val="bottom"/>
          </w:tcPr>
          <w:p w14:paraId="0B816DD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5969</w:t>
            </w:r>
          </w:p>
        </w:tc>
        <w:tc>
          <w:tcPr>
            <w:tcW w:w="992" w:type="dxa"/>
            <w:tcBorders>
              <w:top w:val="nil"/>
              <w:left w:val="nil"/>
              <w:bottom w:val="nil"/>
              <w:right w:val="nil"/>
            </w:tcBorders>
            <w:shd w:val="clear" w:color="auto" w:fill="auto"/>
            <w:noWrap/>
            <w:vAlign w:val="bottom"/>
          </w:tcPr>
          <w:p w14:paraId="7F5EC46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5979</w:t>
            </w:r>
          </w:p>
        </w:tc>
      </w:tr>
      <w:tr w:rsidR="003A4912" w:rsidRPr="0044445D" w14:paraId="3E722A44" w14:textId="77777777">
        <w:trPr>
          <w:trHeight w:val="300"/>
        </w:trPr>
        <w:tc>
          <w:tcPr>
            <w:tcW w:w="817" w:type="dxa"/>
            <w:tcBorders>
              <w:top w:val="nil"/>
              <w:left w:val="nil"/>
              <w:bottom w:val="nil"/>
              <w:right w:val="nil"/>
            </w:tcBorders>
            <w:shd w:val="clear" w:color="auto" w:fill="auto"/>
            <w:noWrap/>
            <w:vAlign w:val="bottom"/>
          </w:tcPr>
          <w:p w14:paraId="495DAD6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MT</w:t>
            </w:r>
          </w:p>
        </w:tc>
        <w:tc>
          <w:tcPr>
            <w:tcW w:w="992" w:type="dxa"/>
            <w:tcBorders>
              <w:top w:val="nil"/>
              <w:left w:val="nil"/>
              <w:bottom w:val="nil"/>
              <w:right w:val="nil"/>
            </w:tcBorders>
            <w:shd w:val="clear" w:color="auto" w:fill="auto"/>
            <w:noWrap/>
            <w:vAlign w:val="bottom"/>
          </w:tcPr>
          <w:p w14:paraId="29D1825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906</w:t>
            </w:r>
          </w:p>
        </w:tc>
        <w:tc>
          <w:tcPr>
            <w:tcW w:w="993" w:type="dxa"/>
            <w:tcBorders>
              <w:top w:val="nil"/>
              <w:left w:val="nil"/>
              <w:bottom w:val="nil"/>
              <w:right w:val="nil"/>
            </w:tcBorders>
            <w:shd w:val="clear" w:color="auto" w:fill="auto"/>
            <w:noWrap/>
            <w:vAlign w:val="bottom"/>
          </w:tcPr>
          <w:p w14:paraId="6582E3A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917</w:t>
            </w:r>
          </w:p>
        </w:tc>
        <w:tc>
          <w:tcPr>
            <w:tcW w:w="992" w:type="dxa"/>
            <w:tcBorders>
              <w:top w:val="nil"/>
              <w:left w:val="nil"/>
              <w:bottom w:val="nil"/>
              <w:right w:val="nil"/>
            </w:tcBorders>
            <w:shd w:val="clear" w:color="auto" w:fill="auto"/>
            <w:noWrap/>
            <w:vAlign w:val="bottom"/>
          </w:tcPr>
          <w:p w14:paraId="69637A0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912</w:t>
            </w:r>
          </w:p>
        </w:tc>
        <w:tc>
          <w:tcPr>
            <w:tcW w:w="992" w:type="dxa"/>
            <w:tcBorders>
              <w:top w:val="nil"/>
              <w:left w:val="nil"/>
              <w:bottom w:val="nil"/>
              <w:right w:val="nil"/>
            </w:tcBorders>
            <w:shd w:val="clear" w:color="auto" w:fill="auto"/>
            <w:noWrap/>
            <w:vAlign w:val="bottom"/>
          </w:tcPr>
          <w:p w14:paraId="284CE63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928</w:t>
            </w:r>
          </w:p>
        </w:tc>
        <w:tc>
          <w:tcPr>
            <w:tcW w:w="992" w:type="dxa"/>
            <w:tcBorders>
              <w:top w:val="nil"/>
              <w:left w:val="nil"/>
              <w:bottom w:val="nil"/>
              <w:right w:val="nil"/>
            </w:tcBorders>
            <w:shd w:val="clear" w:color="auto" w:fill="auto"/>
            <w:noWrap/>
            <w:vAlign w:val="bottom"/>
          </w:tcPr>
          <w:p w14:paraId="2927872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931</w:t>
            </w:r>
          </w:p>
        </w:tc>
        <w:tc>
          <w:tcPr>
            <w:tcW w:w="993" w:type="dxa"/>
            <w:tcBorders>
              <w:top w:val="nil"/>
              <w:left w:val="nil"/>
              <w:bottom w:val="nil"/>
              <w:right w:val="nil"/>
            </w:tcBorders>
            <w:shd w:val="clear" w:color="auto" w:fill="auto"/>
            <w:noWrap/>
            <w:vAlign w:val="bottom"/>
          </w:tcPr>
          <w:p w14:paraId="6C7869C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939</w:t>
            </w:r>
          </w:p>
        </w:tc>
        <w:tc>
          <w:tcPr>
            <w:tcW w:w="992" w:type="dxa"/>
            <w:tcBorders>
              <w:top w:val="nil"/>
              <w:left w:val="nil"/>
              <w:bottom w:val="nil"/>
              <w:right w:val="nil"/>
            </w:tcBorders>
            <w:shd w:val="clear" w:color="auto" w:fill="auto"/>
            <w:noWrap/>
            <w:vAlign w:val="bottom"/>
          </w:tcPr>
          <w:p w14:paraId="627E371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976</w:t>
            </w:r>
          </w:p>
        </w:tc>
        <w:tc>
          <w:tcPr>
            <w:tcW w:w="992" w:type="dxa"/>
            <w:tcBorders>
              <w:top w:val="nil"/>
              <w:left w:val="nil"/>
              <w:bottom w:val="nil"/>
              <w:right w:val="nil"/>
            </w:tcBorders>
            <w:shd w:val="clear" w:color="auto" w:fill="auto"/>
            <w:noWrap/>
            <w:vAlign w:val="bottom"/>
          </w:tcPr>
          <w:p w14:paraId="1F13E0F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972</w:t>
            </w:r>
          </w:p>
        </w:tc>
        <w:tc>
          <w:tcPr>
            <w:tcW w:w="992" w:type="dxa"/>
            <w:tcBorders>
              <w:top w:val="nil"/>
              <w:left w:val="nil"/>
              <w:bottom w:val="nil"/>
              <w:right w:val="nil"/>
            </w:tcBorders>
            <w:shd w:val="clear" w:color="auto" w:fill="auto"/>
            <w:noWrap/>
            <w:vAlign w:val="bottom"/>
          </w:tcPr>
          <w:p w14:paraId="58AB4B3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971</w:t>
            </w:r>
          </w:p>
        </w:tc>
      </w:tr>
      <w:tr w:rsidR="003A4912" w:rsidRPr="0044445D" w14:paraId="049B3064" w14:textId="77777777">
        <w:trPr>
          <w:trHeight w:val="300"/>
        </w:trPr>
        <w:tc>
          <w:tcPr>
            <w:tcW w:w="817" w:type="dxa"/>
            <w:tcBorders>
              <w:top w:val="nil"/>
              <w:left w:val="nil"/>
              <w:bottom w:val="nil"/>
              <w:right w:val="nil"/>
            </w:tcBorders>
            <w:shd w:val="clear" w:color="auto" w:fill="auto"/>
            <w:noWrap/>
            <w:vAlign w:val="bottom"/>
          </w:tcPr>
          <w:p w14:paraId="3CCC5B0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NE</w:t>
            </w:r>
          </w:p>
        </w:tc>
        <w:tc>
          <w:tcPr>
            <w:tcW w:w="992" w:type="dxa"/>
            <w:tcBorders>
              <w:top w:val="nil"/>
              <w:left w:val="nil"/>
              <w:bottom w:val="nil"/>
              <w:right w:val="nil"/>
            </w:tcBorders>
            <w:shd w:val="clear" w:color="auto" w:fill="auto"/>
            <w:noWrap/>
            <w:vAlign w:val="bottom"/>
          </w:tcPr>
          <w:p w14:paraId="06CC093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1704</w:t>
            </w:r>
          </w:p>
        </w:tc>
        <w:tc>
          <w:tcPr>
            <w:tcW w:w="993" w:type="dxa"/>
            <w:tcBorders>
              <w:top w:val="nil"/>
              <w:left w:val="nil"/>
              <w:bottom w:val="nil"/>
              <w:right w:val="nil"/>
            </w:tcBorders>
            <w:shd w:val="clear" w:color="auto" w:fill="auto"/>
            <w:noWrap/>
            <w:vAlign w:val="bottom"/>
          </w:tcPr>
          <w:p w14:paraId="5C8A19E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1727</w:t>
            </w:r>
          </w:p>
        </w:tc>
        <w:tc>
          <w:tcPr>
            <w:tcW w:w="992" w:type="dxa"/>
            <w:tcBorders>
              <w:top w:val="nil"/>
              <w:left w:val="nil"/>
              <w:bottom w:val="nil"/>
              <w:right w:val="nil"/>
            </w:tcBorders>
            <w:shd w:val="clear" w:color="auto" w:fill="auto"/>
            <w:noWrap/>
            <w:vAlign w:val="bottom"/>
          </w:tcPr>
          <w:p w14:paraId="3910C97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1729</w:t>
            </w:r>
          </w:p>
        </w:tc>
        <w:tc>
          <w:tcPr>
            <w:tcW w:w="992" w:type="dxa"/>
            <w:tcBorders>
              <w:top w:val="nil"/>
              <w:left w:val="nil"/>
              <w:bottom w:val="nil"/>
              <w:right w:val="nil"/>
            </w:tcBorders>
            <w:shd w:val="clear" w:color="auto" w:fill="auto"/>
            <w:noWrap/>
            <w:vAlign w:val="bottom"/>
          </w:tcPr>
          <w:p w14:paraId="540D176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1766</w:t>
            </w:r>
          </w:p>
        </w:tc>
        <w:tc>
          <w:tcPr>
            <w:tcW w:w="992" w:type="dxa"/>
            <w:tcBorders>
              <w:top w:val="nil"/>
              <w:left w:val="nil"/>
              <w:bottom w:val="nil"/>
              <w:right w:val="nil"/>
            </w:tcBorders>
            <w:shd w:val="clear" w:color="auto" w:fill="auto"/>
            <w:noWrap/>
            <w:vAlign w:val="bottom"/>
          </w:tcPr>
          <w:p w14:paraId="154756A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1767</w:t>
            </w:r>
          </w:p>
        </w:tc>
        <w:tc>
          <w:tcPr>
            <w:tcW w:w="993" w:type="dxa"/>
            <w:tcBorders>
              <w:top w:val="nil"/>
              <w:left w:val="nil"/>
              <w:bottom w:val="nil"/>
              <w:right w:val="nil"/>
            </w:tcBorders>
            <w:shd w:val="clear" w:color="auto" w:fill="auto"/>
            <w:noWrap/>
            <w:vAlign w:val="bottom"/>
          </w:tcPr>
          <w:p w14:paraId="6CD34FA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1753</w:t>
            </w:r>
          </w:p>
        </w:tc>
        <w:tc>
          <w:tcPr>
            <w:tcW w:w="992" w:type="dxa"/>
            <w:tcBorders>
              <w:top w:val="nil"/>
              <w:left w:val="nil"/>
              <w:bottom w:val="nil"/>
              <w:right w:val="nil"/>
            </w:tcBorders>
            <w:shd w:val="clear" w:color="auto" w:fill="auto"/>
            <w:noWrap/>
            <w:vAlign w:val="bottom"/>
          </w:tcPr>
          <w:p w14:paraId="01A2B7F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1776</w:t>
            </w:r>
          </w:p>
        </w:tc>
        <w:tc>
          <w:tcPr>
            <w:tcW w:w="992" w:type="dxa"/>
            <w:tcBorders>
              <w:top w:val="nil"/>
              <w:left w:val="nil"/>
              <w:bottom w:val="nil"/>
              <w:right w:val="nil"/>
            </w:tcBorders>
            <w:shd w:val="clear" w:color="auto" w:fill="auto"/>
            <w:noWrap/>
            <w:vAlign w:val="bottom"/>
          </w:tcPr>
          <w:p w14:paraId="5A786EE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1780</w:t>
            </w:r>
          </w:p>
        </w:tc>
        <w:tc>
          <w:tcPr>
            <w:tcW w:w="992" w:type="dxa"/>
            <w:tcBorders>
              <w:top w:val="nil"/>
              <w:left w:val="nil"/>
              <w:bottom w:val="nil"/>
              <w:right w:val="nil"/>
            </w:tcBorders>
            <w:shd w:val="clear" w:color="auto" w:fill="auto"/>
            <w:noWrap/>
            <w:vAlign w:val="bottom"/>
          </w:tcPr>
          <w:p w14:paraId="5943442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1788</w:t>
            </w:r>
          </w:p>
        </w:tc>
      </w:tr>
      <w:tr w:rsidR="003A4912" w:rsidRPr="0044445D" w14:paraId="0017CD96" w14:textId="77777777">
        <w:trPr>
          <w:trHeight w:val="300"/>
        </w:trPr>
        <w:tc>
          <w:tcPr>
            <w:tcW w:w="817" w:type="dxa"/>
            <w:tcBorders>
              <w:top w:val="nil"/>
              <w:left w:val="nil"/>
              <w:bottom w:val="nil"/>
              <w:right w:val="nil"/>
            </w:tcBorders>
            <w:shd w:val="clear" w:color="auto" w:fill="auto"/>
            <w:noWrap/>
            <w:vAlign w:val="bottom"/>
          </w:tcPr>
          <w:p w14:paraId="509C2F1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NV</w:t>
            </w:r>
          </w:p>
        </w:tc>
        <w:tc>
          <w:tcPr>
            <w:tcW w:w="992" w:type="dxa"/>
            <w:tcBorders>
              <w:top w:val="nil"/>
              <w:left w:val="nil"/>
              <w:bottom w:val="nil"/>
              <w:right w:val="nil"/>
            </w:tcBorders>
            <w:shd w:val="clear" w:color="auto" w:fill="auto"/>
            <w:noWrap/>
            <w:vAlign w:val="bottom"/>
          </w:tcPr>
          <w:p w14:paraId="12C7592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2121</w:t>
            </w:r>
          </w:p>
        </w:tc>
        <w:tc>
          <w:tcPr>
            <w:tcW w:w="993" w:type="dxa"/>
            <w:tcBorders>
              <w:top w:val="nil"/>
              <w:left w:val="nil"/>
              <w:bottom w:val="nil"/>
              <w:right w:val="nil"/>
            </w:tcBorders>
            <w:shd w:val="clear" w:color="auto" w:fill="auto"/>
            <w:noWrap/>
            <w:vAlign w:val="bottom"/>
          </w:tcPr>
          <w:p w14:paraId="04B2FD5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2250</w:t>
            </w:r>
          </w:p>
        </w:tc>
        <w:tc>
          <w:tcPr>
            <w:tcW w:w="992" w:type="dxa"/>
            <w:tcBorders>
              <w:top w:val="nil"/>
              <w:left w:val="nil"/>
              <w:bottom w:val="nil"/>
              <w:right w:val="nil"/>
            </w:tcBorders>
            <w:shd w:val="clear" w:color="auto" w:fill="auto"/>
            <w:noWrap/>
            <w:vAlign w:val="bottom"/>
          </w:tcPr>
          <w:p w14:paraId="61ACB3F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2392</w:t>
            </w:r>
          </w:p>
        </w:tc>
        <w:tc>
          <w:tcPr>
            <w:tcW w:w="992" w:type="dxa"/>
            <w:tcBorders>
              <w:top w:val="nil"/>
              <w:left w:val="nil"/>
              <w:bottom w:val="nil"/>
              <w:right w:val="nil"/>
            </w:tcBorders>
            <w:shd w:val="clear" w:color="auto" w:fill="auto"/>
            <w:noWrap/>
            <w:vAlign w:val="bottom"/>
          </w:tcPr>
          <w:p w14:paraId="3981C72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2448</w:t>
            </w:r>
          </w:p>
        </w:tc>
        <w:tc>
          <w:tcPr>
            <w:tcW w:w="992" w:type="dxa"/>
            <w:tcBorders>
              <w:top w:val="nil"/>
              <w:left w:val="nil"/>
              <w:bottom w:val="nil"/>
              <w:right w:val="nil"/>
            </w:tcBorders>
            <w:shd w:val="clear" w:color="auto" w:fill="auto"/>
            <w:noWrap/>
            <w:vAlign w:val="bottom"/>
          </w:tcPr>
          <w:p w14:paraId="42C1FFA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2535</w:t>
            </w:r>
          </w:p>
        </w:tc>
        <w:tc>
          <w:tcPr>
            <w:tcW w:w="993" w:type="dxa"/>
            <w:tcBorders>
              <w:top w:val="nil"/>
              <w:left w:val="nil"/>
              <w:bottom w:val="nil"/>
              <w:right w:val="nil"/>
            </w:tcBorders>
            <w:shd w:val="clear" w:color="auto" w:fill="auto"/>
            <w:noWrap/>
            <w:vAlign w:val="bottom"/>
          </w:tcPr>
          <w:p w14:paraId="2778A2E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2568</w:t>
            </w:r>
          </w:p>
        </w:tc>
        <w:tc>
          <w:tcPr>
            <w:tcW w:w="992" w:type="dxa"/>
            <w:tcBorders>
              <w:top w:val="nil"/>
              <w:left w:val="nil"/>
              <w:bottom w:val="nil"/>
              <w:right w:val="nil"/>
            </w:tcBorders>
            <w:shd w:val="clear" w:color="auto" w:fill="auto"/>
            <w:noWrap/>
            <w:vAlign w:val="bottom"/>
          </w:tcPr>
          <w:p w14:paraId="5A0D279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2584</w:t>
            </w:r>
          </w:p>
        </w:tc>
        <w:tc>
          <w:tcPr>
            <w:tcW w:w="992" w:type="dxa"/>
            <w:tcBorders>
              <w:top w:val="nil"/>
              <w:left w:val="nil"/>
              <w:bottom w:val="nil"/>
              <w:right w:val="nil"/>
            </w:tcBorders>
            <w:shd w:val="clear" w:color="auto" w:fill="auto"/>
            <w:noWrap/>
            <w:vAlign w:val="bottom"/>
          </w:tcPr>
          <w:p w14:paraId="45B5B3B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2632</w:t>
            </w:r>
          </w:p>
        </w:tc>
        <w:tc>
          <w:tcPr>
            <w:tcW w:w="992" w:type="dxa"/>
            <w:tcBorders>
              <w:top w:val="nil"/>
              <w:left w:val="nil"/>
              <w:bottom w:val="nil"/>
              <w:right w:val="nil"/>
            </w:tcBorders>
            <w:shd w:val="clear" w:color="auto" w:fill="auto"/>
            <w:noWrap/>
            <w:vAlign w:val="bottom"/>
          </w:tcPr>
          <w:p w14:paraId="66BD1D3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2639</w:t>
            </w:r>
          </w:p>
        </w:tc>
      </w:tr>
      <w:tr w:rsidR="003A4912" w:rsidRPr="0044445D" w14:paraId="419AF43C" w14:textId="77777777">
        <w:trPr>
          <w:trHeight w:val="300"/>
        </w:trPr>
        <w:tc>
          <w:tcPr>
            <w:tcW w:w="817" w:type="dxa"/>
            <w:tcBorders>
              <w:top w:val="nil"/>
              <w:left w:val="nil"/>
              <w:bottom w:val="nil"/>
              <w:right w:val="nil"/>
            </w:tcBorders>
            <w:shd w:val="clear" w:color="auto" w:fill="auto"/>
            <w:noWrap/>
            <w:vAlign w:val="bottom"/>
          </w:tcPr>
          <w:p w14:paraId="2C36A2D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NH</w:t>
            </w:r>
          </w:p>
        </w:tc>
        <w:tc>
          <w:tcPr>
            <w:tcW w:w="992" w:type="dxa"/>
            <w:tcBorders>
              <w:top w:val="nil"/>
              <w:left w:val="nil"/>
              <w:bottom w:val="nil"/>
              <w:right w:val="nil"/>
            </w:tcBorders>
            <w:shd w:val="clear" w:color="auto" w:fill="auto"/>
            <w:noWrap/>
            <w:vAlign w:val="bottom"/>
          </w:tcPr>
          <w:p w14:paraId="471230E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1266</w:t>
            </w:r>
          </w:p>
        </w:tc>
        <w:tc>
          <w:tcPr>
            <w:tcW w:w="993" w:type="dxa"/>
            <w:tcBorders>
              <w:top w:val="nil"/>
              <w:left w:val="nil"/>
              <w:bottom w:val="nil"/>
              <w:right w:val="nil"/>
            </w:tcBorders>
            <w:shd w:val="clear" w:color="auto" w:fill="auto"/>
            <w:noWrap/>
            <w:vAlign w:val="bottom"/>
          </w:tcPr>
          <w:p w14:paraId="1FEA0B3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1264</w:t>
            </w:r>
          </w:p>
        </w:tc>
        <w:tc>
          <w:tcPr>
            <w:tcW w:w="992" w:type="dxa"/>
            <w:tcBorders>
              <w:top w:val="nil"/>
              <w:left w:val="nil"/>
              <w:bottom w:val="nil"/>
              <w:right w:val="nil"/>
            </w:tcBorders>
            <w:shd w:val="clear" w:color="auto" w:fill="auto"/>
            <w:noWrap/>
            <w:vAlign w:val="bottom"/>
          </w:tcPr>
          <w:p w14:paraId="70BE2BC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1293</w:t>
            </w:r>
          </w:p>
        </w:tc>
        <w:tc>
          <w:tcPr>
            <w:tcW w:w="992" w:type="dxa"/>
            <w:tcBorders>
              <w:top w:val="nil"/>
              <w:left w:val="nil"/>
              <w:bottom w:val="nil"/>
              <w:right w:val="nil"/>
            </w:tcBorders>
            <w:shd w:val="clear" w:color="auto" w:fill="auto"/>
            <w:noWrap/>
            <w:vAlign w:val="bottom"/>
          </w:tcPr>
          <w:p w14:paraId="4AA169F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1301</w:t>
            </w:r>
          </w:p>
        </w:tc>
        <w:tc>
          <w:tcPr>
            <w:tcW w:w="992" w:type="dxa"/>
            <w:tcBorders>
              <w:top w:val="nil"/>
              <w:left w:val="nil"/>
              <w:bottom w:val="nil"/>
              <w:right w:val="nil"/>
            </w:tcBorders>
            <w:shd w:val="clear" w:color="auto" w:fill="auto"/>
            <w:noWrap/>
            <w:vAlign w:val="bottom"/>
          </w:tcPr>
          <w:p w14:paraId="2D6B4DC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1309</w:t>
            </w:r>
          </w:p>
        </w:tc>
        <w:tc>
          <w:tcPr>
            <w:tcW w:w="993" w:type="dxa"/>
            <w:tcBorders>
              <w:top w:val="nil"/>
              <w:left w:val="nil"/>
              <w:bottom w:val="nil"/>
              <w:right w:val="nil"/>
            </w:tcBorders>
            <w:shd w:val="clear" w:color="auto" w:fill="auto"/>
            <w:noWrap/>
            <w:vAlign w:val="bottom"/>
          </w:tcPr>
          <w:p w14:paraId="08946AD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1314</w:t>
            </w:r>
          </w:p>
        </w:tc>
        <w:tc>
          <w:tcPr>
            <w:tcW w:w="992" w:type="dxa"/>
            <w:tcBorders>
              <w:top w:val="nil"/>
              <w:left w:val="nil"/>
              <w:bottom w:val="nil"/>
              <w:right w:val="nil"/>
            </w:tcBorders>
            <w:shd w:val="clear" w:color="auto" w:fill="auto"/>
            <w:noWrap/>
            <w:vAlign w:val="bottom"/>
          </w:tcPr>
          <w:p w14:paraId="40D4A5B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1301</w:t>
            </w:r>
          </w:p>
        </w:tc>
        <w:tc>
          <w:tcPr>
            <w:tcW w:w="992" w:type="dxa"/>
            <w:tcBorders>
              <w:top w:val="nil"/>
              <w:left w:val="nil"/>
              <w:bottom w:val="nil"/>
              <w:right w:val="nil"/>
            </w:tcBorders>
            <w:shd w:val="clear" w:color="auto" w:fill="auto"/>
            <w:noWrap/>
            <w:vAlign w:val="bottom"/>
          </w:tcPr>
          <w:p w14:paraId="38E6E40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1314</w:t>
            </w:r>
          </w:p>
        </w:tc>
        <w:tc>
          <w:tcPr>
            <w:tcW w:w="992" w:type="dxa"/>
            <w:tcBorders>
              <w:top w:val="nil"/>
              <w:left w:val="nil"/>
              <w:bottom w:val="nil"/>
              <w:right w:val="nil"/>
            </w:tcBorders>
            <w:shd w:val="clear" w:color="auto" w:fill="auto"/>
            <w:noWrap/>
            <w:vAlign w:val="bottom"/>
          </w:tcPr>
          <w:p w14:paraId="0CC6CC5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1302</w:t>
            </w:r>
          </w:p>
        </w:tc>
      </w:tr>
      <w:tr w:rsidR="003A4912" w:rsidRPr="0044445D" w14:paraId="74E0E48B" w14:textId="77777777">
        <w:trPr>
          <w:trHeight w:val="300"/>
        </w:trPr>
        <w:tc>
          <w:tcPr>
            <w:tcW w:w="817" w:type="dxa"/>
            <w:tcBorders>
              <w:top w:val="nil"/>
              <w:left w:val="nil"/>
              <w:bottom w:val="nil"/>
              <w:right w:val="nil"/>
            </w:tcBorders>
            <w:shd w:val="clear" w:color="auto" w:fill="auto"/>
            <w:noWrap/>
            <w:vAlign w:val="bottom"/>
          </w:tcPr>
          <w:p w14:paraId="7098839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NJ</w:t>
            </w:r>
          </w:p>
        </w:tc>
        <w:tc>
          <w:tcPr>
            <w:tcW w:w="992" w:type="dxa"/>
            <w:tcBorders>
              <w:top w:val="nil"/>
              <w:left w:val="nil"/>
              <w:bottom w:val="nil"/>
              <w:right w:val="nil"/>
            </w:tcBorders>
            <w:shd w:val="clear" w:color="auto" w:fill="auto"/>
            <w:noWrap/>
            <w:vAlign w:val="bottom"/>
          </w:tcPr>
          <w:p w14:paraId="25FCA02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8604</w:t>
            </w:r>
          </w:p>
        </w:tc>
        <w:tc>
          <w:tcPr>
            <w:tcW w:w="993" w:type="dxa"/>
            <w:tcBorders>
              <w:top w:val="nil"/>
              <w:left w:val="nil"/>
              <w:bottom w:val="nil"/>
              <w:right w:val="nil"/>
            </w:tcBorders>
            <w:shd w:val="clear" w:color="auto" w:fill="auto"/>
            <w:noWrap/>
            <w:vAlign w:val="bottom"/>
          </w:tcPr>
          <w:p w14:paraId="6799CF4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8579</w:t>
            </w:r>
          </w:p>
        </w:tc>
        <w:tc>
          <w:tcPr>
            <w:tcW w:w="992" w:type="dxa"/>
            <w:tcBorders>
              <w:top w:val="nil"/>
              <w:left w:val="nil"/>
              <w:bottom w:val="nil"/>
              <w:right w:val="nil"/>
            </w:tcBorders>
            <w:shd w:val="clear" w:color="auto" w:fill="auto"/>
            <w:noWrap/>
            <w:vAlign w:val="bottom"/>
          </w:tcPr>
          <w:p w14:paraId="12B1334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8662</w:t>
            </w:r>
          </w:p>
        </w:tc>
        <w:tc>
          <w:tcPr>
            <w:tcW w:w="992" w:type="dxa"/>
            <w:tcBorders>
              <w:top w:val="nil"/>
              <w:left w:val="nil"/>
              <w:bottom w:val="nil"/>
              <w:right w:val="nil"/>
            </w:tcBorders>
            <w:shd w:val="clear" w:color="auto" w:fill="auto"/>
            <w:noWrap/>
            <w:vAlign w:val="bottom"/>
          </w:tcPr>
          <w:p w14:paraId="330900E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8725</w:t>
            </w:r>
          </w:p>
        </w:tc>
        <w:tc>
          <w:tcPr>
            <w:tcW w:w="992" w:type="dxa"/>
            <w:tcBorders>
              <w:top w:val="nil"/>
              <w:left w:val="nil"/>
              <w:bottom w:val="nil"/>
              <w:right w:val="nil"/>
            </w:tcBorders>
            <w:shd w:val="clear" w:color="auto" w:fill="auto"/>
            <w:noWrap/>
            <w:vAlign w:val="bottom"/>
          </w:tcPr>
          <w:p w14:paraId="7B73D2F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8660</w:t>
            </w:r>
          </w:p>
        </w:tc>
        <w:tc>
          <w:tcPr>
            <w:tcW w:w="993" w:type="dxa"/>
            <w:tcBorders>
              <w:top w:val="nil"/>
              <w:left w:val="nil"/>
              <w:bottom w:val="nil"/>
              <w:right w:val="nil"/>
            </w:tcBorders>
            <w:shd w:val="clear" w:color="auto" w:fill="auto"/>
            <w:noWrap/>
            <w:vAlign w:val="bottom"/>
          </w:tcPr>
          <w:p w14:paraId="25721B8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8556</w:t>
            </w:r>
          </w:p>
        </w:tc>
        <w:tc>
          <w:tcPr>
            <w:tcW w:w="992" w:type="dxa"/>
            <w:tcBorders>
              <w:top w:val="nil"/>
              <w:left w:val="nil"/>
              <w:bottom w:val="nil"/>
              <w:right w:val="nil"/>
            </w:tcBorders>
            <w:shd w:val="clear" w:color="auto" w:fill="auto"/>
            <w:noWrap/>
            <w:vAlign w:val="bottom"/>
          </w:tcPr>
          <w:p w14:paraId="259738B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8524</w:t>
            </w:r>
          </w:p>
        </w:tc>
        <w:tc>
          <w:tcPr>
            <w:tcW w:w="992" w:type="dxa"/>
            <w:tcBorders>
              <w:top w:val="nil"/>
              <w:left w:val="nil"/>
              <w:bottom w:val="nil"/>
              <w:right w:val="nil"/>
            </w:tcBorders>
            <w:shd w:val="clear" w:color="auto" w:fill="auto"/>
            <w:noWrap/>
            <w:vAlign w:val="bottom"/>
          </w:tcPr>
          <w:p w14:paraId="3567146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8680</w:t>
            </w:r>
          </w:p>
        </w:tc>
        <w:tc>
          <w:tcPr>
            <w:tcW w:w="992" w:type="dxa"/>
            <w:tcBorders>
              <w:top w:val="nil"/>
              <w:left w:val="nil"/>
              <w:bottom w:val="nil"/>
              <w:right w:val="nil"/>
            </w:tcBorders>
            <w:shd w:val="clear" w:color="auto" w:fill="auto"/>
            <w:noWrap/>
            <w:vAlign w:val="bottom"/>
          </w:tcPr>
          <w:p w14:paraId="4E858F8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8672</w:t>
            </w:r>
          </w:p>
        </w:tc>
      </w:tr>
      <w:tr w:rsidR="003A4912" w:rsidRPr="0044445D" w14:paraId="609B498C" w14:textId="77777777">
        <w:trPr>
          <w:trHeight w:val="300"/>
        </w:trPr>
        <w:tc>
          <w:tcPr>
            <w:tcW w:w="817" w:type="dxa"/>
            <w:tcBorders>
              <w:top w:val="nil"/>
              <w:left w:val="nil"/>
              <w:bottom w:val="nil"/>
              <w:right w:val="nil"/>
            </w:tcBorders>
            <w:shd w:val="clear" w:color="auto" w:fill="auto"/>
            <w:noWrap/>
            <w:vAlign w:val="bottom"/>
          </w:tcPr>
          <w:p w14:paraId="72AC9DE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NM</w:t>
            </w:r>
          </w:p>
        </w:tc>
        <w:tc>
          <w:tcPr>
            <w:tcW w:w="992" w:type="dxa"/>
            <w:tcBorders>
              <w:top w:val="nil"/>
              <w:left w:val="nil"/>
              <w:bottom w:val="nil"/>
              <w:right w:val="nil"/>
            </w:tcBorders>
            <w:shd w:val="clear" w:color="auto" w:fill="auto"/>
            <w:noWrap/>
            <w:vAlign w:val="bottom"/>
          </w:tcPr>
          <w:p w14:paraId="6332BF6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1840</w:t>
            </w:r>
          </w:p>
        </w:tc>
        <w:tc>
          <w:tcPr>
            <w:tcW w:w="993" w:type="dxa"/>
            <w:tcBorders>
              <w:top w:val="nil"/>
              <w:left w:val="nil"/>
              <w:bottom w:val="nil"/>
              <w:right w:val="nil"/>
            </w:tcBorders>
            <w:shd w:val="clear" w:color="auto" w:fill="auto"/>
            <w:noWrap/>
            <w:vAlign w:val="bottom"/>
          </w:tcPr>
          <w:p w14:paraId="2CE5781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1871</w:t>
            </w:r>
          </w:p>
        </w:tc>
        <w:tc>
          <w:tcPr>
            <w:tcW w:w="992" w:type="dxa"/>
            <w:tcBorders>
              <w:top w:val="nil"/>
              <w:left w:val="nil"/>
              <w:bottom w:val="nil"/>
              <w:right w:val="nil"/>
            </w:tcBorders>
            <w:shd w:val="clear" w:color="auto" w:fill="auto"/>
            <w:noWrap/>
            <w:vAlign w:val="bottom"/>
          </w:tcPr>
          <w:p w14:paraId="7A3D8BA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1902</w:t>
            </w:r>
          </w:p>
        </w:tc>
        <w:tc>
          <w:tcPr>
            <w:tcW w:w="992" w:type="dxa"/>
            <w:tcBorders>
              <w:top w:val="nil"/>
              <w:left w:val="nil"/>
              <w:bottom w:val="nil"/>
              <w:right w:val="nil"/>
            </w:tcBorders>
            <w:shd w:val="clear" w:color="auto" w:fill="auto"/>
            <w:noWrap/>
            <w:vAlign w:val="bottom"/>
          </w:tcPr>
          <w:p w14:paraId="2623A2C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1938</w:t>
            </w:r>
          </w:p>
        </w:tc>
        <w:tc>
          <w:tcPr>
            <w:tcW w:w="992" w:type="dxa"/>
            <w:tcBorders>
              <w:top w:val="nil"/>
              <w:left w:val="nil"/>
              <w:bottom w:val="nil"/>
              <w:right w:val="nil"/>
            </w:tcBorders>
            <w:shd w:val="clear" w:color="auto" w:fill="auto"/>
            <w:noWrap/>
            <w:vAlign w:val="bottom"/>
          </w:tcPr>
          <w:p w14:paraId="40291BD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1943</w:t>
            </w:r>
          </w:p>
        </w:tc>
        <w:tc>
          <w:tcPr>
            <w:tcW w:w="993" w:type="dxa"/>
            <w:tcBorders>
              <w:top w:val="nil"/>
              <w:left w:val="nil"/>
              <w:bottom w:val="nil"/>
              <w:right w:val="nil"/>
            </w:tcBorders>
            <w:shd w:val="clear" w:color="auto" w:fill="auto"/>
            <w:noWrap/>
            <w:vAlign w:val="bottom"/>
          </w:tcPr>
          <w:p w14:paraId="041DD5A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1946</w:t>
            </w:r>
          </w:p>
        </w:tc>
        <w:tc>
          <w:tcPr>
            <w:tcW w:w="992" w:type="dxa"/>
            <w:tcBorders>
              <w:top w:val="nil"/>
              <w:left w:val="nil"/>
              <w:bottom w:val="nil"/>
              <w:right w:val="nil"/>
            </w:tcBorders>
            <w:shd w:val="clear" w:color="auto" w:fill="auto"/>
            <w:noWrap/>
            <w:vAlign w:val="bottom"/>
          </w:tcPr>
          <w:p w14:paraId="0799691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1978</w:t>
            </w:r>
          </w:p>
        </w:tc>
        <w:tc>
          <w:tcPr>
            <w:tcW w:w="992" w:type="dxa"/>
            <w:tcBorders>
              <w:top w:val="nil"/>
              <w:left w:val="nil"/>
              <w:bottom w:val="nil"/>
              <w:right w:val="nil"/>
            </w:tcBorders>
            <w:shd w:val="clear" w:color="auto" w:fill="auto"/>
            <w:noWrap/>
            <w:vAlign w:val="bottom"/>
          </w:tcPr>
          <w:p w14:paraId="23625F6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1978</w:t>
            </w:r>
          </w:p>
        </w:tc>
        <w:tc>
          <w:tcPr>
            <w:tcW w:w="992" w:type="dxa"/>
            <w:tcBorders>
              <w:top w:val="nil"/>
              <w:left w:val="nil"/>
              <w:bottom w:val="nil"/>
              <w:right w:val="nil"/>
            </w:tcBorders>
            <w:shd w:val="clear" w:color="auto" w:fill="auto"/>
            <w:noWrap/>
            <w:vAlign w:val="bottom"/>
          </w:tcPr>
          <w:p w14:paraId="0FF261B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2015</w:t>
            </w:r>
          </w:p>
        </w:tc>
      </w:tr>
      <w:tr w:rsidR="003A4912" w:rsidRPr="0044445D" w14:paraId="62B841CE" w14:textId="77777777">
        <w:trPr>
          <w:trHeight w:val="300"/>
        </w:trPr>
        <w:tc>
          <w:tcPr>
            <w:tcW w:w="817" w:type="dxa"/>
            <w:tcBorders>
              <w:top w:val="nil"/>
              <w:left w:val="nil"/>
              <w:bottom w:val="nil"/>
              <w:right w:val="nil"/>
            </w:tcBorders>
            <w:shd w:val="clear" w:color="auto" w:fill="auto"/>
            <w:noWrap/>
            <w:vAlign w:val="bottom"/>
          </w:tcPr>
          <w:p w14:paraId="4061762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NY</w:t>
            </w:r>
          </w:p>
        </w:tc>
        <w:tc>
          <w:tcPr>
            <w:tcW w:w="992" w:type="dxa"/>
            <w:tcBorders>
              <w:top w:val="nil"/>
              <w:left w:val="nil"/>
              <w:bottom w:val="nil"/>
              <w:right w:val="nil"/>
            </w:tcBorders>
            <w:shd w:val="clear" w:color="auto" w:fill="auto"/>
            <w:noWrap/>
            <w:vAlign w:val="bottom"/>
          </w:tcPr>
          <w:p w14:paraId="75FF488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19283</w:t>
            </w:r>
          </w:p>
        </w:tc>
        <w:tc>
          <w:tcPr>
            <w:tcW w:w="993" w:type="dxa"/>
            <w:tcBorders>
              <w:top w:val="nil"/>
              <w:left w:val="nil"/>
              <w:bottom w:val="nil"/>
              <w:right w:val="nil"/>
            </w:tcBorders>
            <w:shd w:val="clear" w:color="auto" w:fill="auto"/>
            <w:noWrap/>
            <w:vAlign w:val="bottom"/>
          </w:tcPr>
          <w:p w14:paraId="5D8F4FD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18970</w:t>
            </w:r>
          </w:p>
        </w:tc>
        <w:tc>
          <w:tcPr>
            <w:tcW w:w="992" w:type="dxa"/>
            <w:tcBorders>
              <w:top w:val="nil"/>
              <w:left w:val="nil"/>
              <w:bottom w:val="nil"/>
              <w:right w:val="nil"/>
            </w:tcBorders>
            <w:shd w:val="clear" w:color="auto" w:fill="auto"/>
            <w:noWrap/>
            <w:vAlign w:val="bottom"/>
          </w:tcPr>
          <w:p w14:paraId="5DF7E13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19054</w:t>
            </w:r>
          </w:p>
        </w:tc>
        <w:tc>
          <w:tcPr>
            <w:tcW w:w="992" w:type="dxa"/>
            <w:tcBorders>
              <w:top w:val="nil"/>
              <w:left w:val="nil"/>
              <w:bottom w:val="nil"/>
              <w:right w:val="nil"/>
            </w:tcBorders>
            <w:shd w:val="clear" w:color="auto" w:fill="auto"/>
            <w:noWrap/>
            <w:vAlign w:val="bottom"/>
          </w:tcPr>
          <w:p w14:paraId="09881EE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19022</w:t>
            </w:r>
          </w:p>
        </w:tc>
        <w:tc>
          <w:tcPr>
            <w:tcW w:w="992" w:type="dxa"/>
            <w:tcBorders>
              <w:top w:val="nil"/>
              <w:left w:val="nil"/>
              <w:bottom w:val="nil"/>
              <w:right w:val="nil"/>
            </w:tcBorders>
            <w:shd w:val="clear" w:color="auto" w:fill="auto"/>
            <w:noWrap/>
            <w:vAlign w:val="bottom"/>
          </w:tcPr>
          <w:p w14:paraId="46172E0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19040</w:t>
            </w:r>
          </w:p>
        </w:tc>
        <w:tc>
          <w:tcPr>
            <w:tcW w:w="993" w:type="dxa"/>
            <w:tcBorders>
              <w:top w:val="nil"/>
              <w:left w:val="nil"/>
              <w:bottom w:val="nil"/>
              <w:right w:val="nil"/>
            </w:tcBorders>
            <w:shd w:val="clear" w:color="auto" w:fill="auto"/>
            <w:noWrap/>
            <w:vAlign w:val="bottom"/>
          </w:tcPr>
          <w:p w14:paraId="024EC5A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19062</w:t>
            </w:r>
          </w:p>
        </w:tc>
        <w:tc>
          <w:tcPr>
            <w:tcW w:w="992" w:type="dxa"/>
            <w:tcBorders>
              <w:top w:val="nil"/>
              <w:left w:val="nil"/>
              <w:bottom w:val="nil"/>
              <w:right w:val="nil"/>
            </w:tcBorders>
            <w:shd w:val="clear" w:color="auto" w:fill="auto"/>
            <w:noWrap/>
            <w:vAlign w:val="bottom"/>
          </w:tcPr>
          <w:p w14:paraId="23004C3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19338</w:t>
            </w:r>
          </w:p>
        </w:tc>
        <w:tc>
          <w:tcPr>
            <w:tcW w:w="992" w:type="dxa"/>
            <w:tcBorders>
              <w:top w:val="nil"/>
              <w:left w:val="nil"/>
              <w:bottom w:val="nil"/>
              <w:right w:val="nil"/>
            </w:tcBorders>
            <w:shd w:val="clear" w:color="auto" w:fill="auto"/>
            <w:noWrap/>
            <w:vAlign w:val="bottom"/>
          </w:tcPr>
          <w:p w14:paraId="5D79941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19184</w:t>
            </w:r>
          </w:p>
        </w:tc>
        <w:tc>
          <w:tcPr>
            <w:tcW w:w="992" w:type="dxa"/>
            <w:tcBorders>
              <w:top w:val="nil"/>
              <w:left w:val="nil"/>
              <w:bottom w:val="nil"/>
              <w:right w:val="nil"/>
            </w:tcBorders>
            <w:shd w:val="clear" w:color="auto" w:fill="auto"/>
            <w:noWrap/>
            <w:vAlign w:val="bottom"/>
          </w:tcPr>
          <w:p w14:paraId="1C32C4E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19289</w:t>
            </w:r>
          </w:p>
        </w:tc>
      </w:tr>
      <w:tr w:rsidR="003A4912" w:rsidRPr="0044445D" w14:paraId="015E2035" w14:textId="77777777">
        <w:trPr>
          <w:trHeight w:val="300"/>
        </w:trPr>
        <w:tc>
          <w:tcPr>
            <w:tcW w:w="817" w:type="dxa"/>
            <w:tcBorders>
              <w:top w:val="nil"/>
              <w:left w:val="nil"/>
              <w:bottom w:val="nil"/>
              <w:right w:val="nil"/>
            </w:tcBorders>
            <w:shd w:val="clear" w:color="auto" w:fill="auto"/>
            <w:noWrap/>
            <w:vAlign w:val="bottom"/>
          </w:tcPr>
          <w:p w14:paraId="51C17A0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NC</w:t>
            </w:r>
          </w:p>
        </w:tc>
        <w:tc>
          <w:tcPr>
            <w:tcW w:w="992" w:type="dxa"/>
            <w:tcBorders>
              <w:top w:val="nil"/>
              <w:left w:val="nil"/>
              <w:bottom w:val="nil"/>
              <w:right w:val="nil"/>
            </w:tcBorders>
            <w:shd w:val="clear" w:color="auto" w:fill="auto"/>
            <w:noWrap/>
            <w:vAlign w:val="bottom"/>
          </w:tcPr>
          <w:p w14:paraId="0672C0C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8162</w:t>
            </w:r>
          </w:p>
        </w:tc>
        <w:tc>
          <w:tcPr>
            <w:tcW w:w="993" w:type="dxa"/>
            <w:tcBorders>
              <w:top w:val="nil"/>
              <w:left w:val="nil"/>
              <w:bottom w:val="nil"/>
              <w:right w:val="nil"/>
            </w:tcBorders>
            <w:shd w:val="clear" w:color="auto" w:fill="auto"/>
            <w:noWrap/>
            <w:vAlign w:val="bottom"/>
          </w:tcPr>
          <w:p w14:paraId="7B5B27A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8253</w:t>
            </w:r>
          </w:p>
        </w:tc>
        <w:tc>
          <w:tcPr>
            <w:tcW w:w="992" w:type="dxa"/>
            <w:tcBorders>
              <w:top w:val="nil"/>
              <w:left w:val="nil"/>
              <w:bottom w:val="nil"/>
              <w:right w:val="nil"/>
            </w:tcBorders>
            <w:shd w:val="clear" w:color="auto" w:fill="auto"/>
            <w:noWrap/>
            <w:vAlign w:val="bottom"/>
          </w:tcPr>
          <w:p w14:paraId="730E025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8435</w:t>
            </w:r>
          </w:p>
        </w:tc>
        <w:tc>
          <w:tcPr>
            <w:tcW w:w="992" w:type="dxa"/>
            <w:tcBorders>
              <w:top w:val="nil"/>
              <w:left w:val="nil"/>
              <w:bottom w:val="nil"/>
              <w:right w:val="nil"/>
            </w:tcBorders>
            <w:shd w:val="clear" w:color="auto" w:fill="auto"/>
            <w:noWrap/>
            <w:vAlign w:val="bottom"/>
          </w:tcPr>
          <w:p w14:paraId="7B7BE1F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8561</w:t>
            </w:r>
          </w:p>
        </w:tc>
        <w:tc>
          <w:tcPr>
            <w:tcW w:w="992" w:type="dxa"/>
            <w:tcBorders>
              <w:top w:val="nil"/>
              <w:left w:val="nil"/>
              <w:bottom w:val="nil"/>
              <w:right w:val="nil"/>
            </w:tcBorders>
            <w:shd w:val="clear" w:color="auto" w:fill="auto"/>
            <w:noWrap/>
            <w:vAlign w:val="bottom"/>
          </w:tcPr>
          <w:p w14:paraId="5A98F3BC"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8851</w:t>
            </w:r>
          </w:p>
        </w:tc>
        <w:tc>
          <w:tcPr>
            <w:tcW w:w="993" w:type="dxa"/>
            <w:tcBorders>
              <w:top w:val="nil"/>
              <w:left w:val="nil"/>
              <w:bottom w:val="nil"/>
              <w:right w:val="nil"/>
            </w:tcBorders>
            <w:shd w:val="clear" w:color="auto" w:fill="auto"/>
            <w:noWrap/>
            <w:vAlign w:val="bottom"/>
          </w:tcPr>
          <w:p w14:paraId="38CB4AE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9183</w:t>
            </w:r>
          </w:p>
        </w:tc>
        <w:tc>
          <w:tcPr>
            <w:tcW w:w="992" w:type="dxa"/>
            <w:tcBorders>
              <w:top w:val="nil"/>
              <w:left w:val="nil"/>
              <w:bottom w:val="nil"/>
              <w:right w:val="nil"/>
            </w:tcBorders>
            <w:shd w:val="clear" w:color="auto" w:fill="auto"/>
            <w:noWrap/>
            <w:vAlign w:val="bottom"/>
          </w:tcPr>
          <w:p w14:paraId="6A04CD4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9253</w:t>
            </w:r>
          </w:p>
        </w:tc>
        <w:tc>
          <w:tcPr>
            <w:tcW w:w="992" w:type="dxa"/>
            <w:tcBorders>
              <w:top w:val="nil"/>
              <w:left w:val="nil"/>
              <w:bottom w:val="nil"/>
              <w:right w:val="nil"/>
            </w:tcBorders>
            <w:shd w:val="clear" w:color="auto" w:fill="auto"/>
            <w:noWrap/>
            <w:vAlign w:val="bottom"/>
          </w:tcPr>
          <w:p w14:paraId="55438BA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9348</w:t>
            </w:r>
          </w:p>
        </w:tc>
        <w:tc>
          <w:tcPr>
            <w:tcW w:w="992" w:type="dxa"/>
            <w:tcBorders>
              <w:top w:val="nil"/>
              <w:left w:val="nil"/>
              <w:bottom w:val="nil"/>
              <w:right w:val="nil"/>
            </w:tcBorders>
            <w:shd w:val="clear" w:color="auto" w:fill="auto"/>
            <w:noWrap/>
            <w:vAlign w:val="bottom"/>
          </w:tcPr>
          <w:p w14:paraId="1B50AF3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9248</w:t>
            </w:r>
          </w:p>
        </w:tc>
      </w:tr>
      <w:tr w:rsidR="003A4912" w:rsidRPr="0044445D" w14:paraId="21799C1E" w14:textId="77777777">
        <w:trPr>
          <w:trHeight w:val="300"/>
        </w:trPr>
        <w:tc>
          <w:tcPr>
            <w:tcW w:w="817" w:type="dxa"/>
            <w:tcBorders>
              <w:top w:val="nil"/>
              <w:left w:val="nil"/>
              <w:bottom w:val="nil"/>
              <w:right w:val="nil"/>
            </w:tcBorders>
            <w:shd w:val="clear" w:color="auto" w:fill="auto"/>
            <w:noWrap/>
            <w:vAlign w:val="bottom"/>
          </w:tcPr>
          <w:p w14:paraId="13063B3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ND</w:t>
            </w:r>
          </w:p>
        </w:tc>
        <w:tc>
          <w:tcPr>
            <w:tcW w:w="992" w:type="dxa"/>
            <w:tcBorders>
              <w:top w:val="nil"/>
              <w:left w:val="nil"/>
              <w:bottom w:val="nil"/>
              <w:right w:val="nil"/>
            </w:tcBorders>
            <w:shd w:val="clear" w:color="auto" w:fill="auto"/>
            <w:noWrap/>
            <w:vAlign w:val="bottom"/>
          </w:tcPr>
          <w:p w14:paraId="711A7C0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633</w:t>
            </w:r>
          </w:p>
        </w:tc>
        <w:tc>
          <w:tcPr>
            <w:tcW w:w="993" w:type="dxa"/>
            <w:tcBorders>
              <w:top w:val="nil"/>
              <w:left w:val="nil"/>
              <w:bottom w:val="nil"/>
              <w:right w:val="nil"/>
            </w:tcBorders>
            <w:shd w:val="clear" w:color="auto" w:fill="auto"/>
            <w:noWrap/>
            <w:vAlign w:val="bottom"/>
          </w:tcPr>
          <w:p w14:paraId="2015161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631</w:t>
            </w:r>
          </w:p>
        </w:tc>
        <w:tc>
          <w:tcPr>
            <w:tcW w:w="992" w:type="dxa"/>
            <w:tcBorders>
              <w:top w:val="nil"/>
              <w:left w:val="nil"/>
              <w:bottom w:val="nil"/>
              <w:right w:val="nil"/>
            </w:tcBorders>
            <w:shd w:val="clear" w:color="auto" w:fill="auto"/>
            <w:noWrap/>
            <w:vAlign w:val="bottom"/>
          </w:tcPr>
          <w:p w14:paraId="63FD1DAF"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627</w:t>
            </w:r>
          </w:p>
        </w:tc>
        <w:tc>
          <w:tcPr>
            <w:tcW w:w="992" w:type="dxa"/>
            <w:tcBorders>
              <w:top w:val="nil"/>
              <w:left w:val="nil"/>
              <w:bottom w:val="nil"/>
              <w:right w:val="nil"/>
            </w:tcBorders>
            <w:shd w:val="clear" w:color="auto" w:fill="auto"/>
            <w:noWrap/>
            <w:vAlign w:val="bottom"/>
          </w:tcPr>
          <w:p w14:paraId="0068BEA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626</w:t>
            </w:r>
          </w:p>
        </w:tc>
        <w:tc>
          <w:tcPr>
            <w:tcW w:w="992" w:type="dxa"/>
            <w:tcBorders>
              <w:top w:val="nil"/>
              <w:left w:val="nil"/>
              <w:bottom w:val="nil"/>
              <w:right w:val="nil"/>
            </w:tcBorders>
            <w:shd w:val="clear" w:color="auto" w:fill="auto"/>
            <w:noWrap/>
            <w:vAlign w:val="bottom"/>
          </w:tcPr>
          <w:p w14:paraId="4D67051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617</w:t>
            </w:r>
          </w:p>
        </w:tc>
        <w:tc>
          <w:tcPr>
            <w:tcW w:w="993" w:type="dxa"/>
            <w:tcBorders>
              <w:top w:val="nil"/>
              <w:left w:val="nil"/>
              <w:bottom w:val="nil"/>
              <w:right w:val="nil"/>
            </w:tcBorders>
            <w:shd w:val="clear" w:color="auto" w:fill="auto"/>
            <w:noWrap/>
            <w:vAlign w:val="bottom"/>
          </w:tcPr>
          <w:p w14:paraId="043AA62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615</w:t>
            </w:r>
          </w:p>
        </w:tc>
        <w:tc>
          <w:tcPr>
            <w:tcW w:w="992" w:type="dxa"/>
            <w:tcBorders>
              <w:top w:val="nil"/>
              <w:left w:val="nil"/>
              <w:bottom w:val="nil"/>
              <w:right w:val="nil"/>
            </w:tcBorders>
            <w:shd w:val="clear" w:color="auto" w:fill="auto"/>
            <w:noWrap/>
            <w:vAlign w:val="bottom"/>
          </w:tcPr>
          <w:p w14:paraId="590454B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627</w:t>
            </w:r>
          </w:p>
        </w:tc>
        <w:tc>
          <w:tcPr>
            <w:tcW w:w="992" w:type="dxa"/>
            <w:tcBorders>
              <w:top w:val="nil"/>
              <w:left w:val="nil"/>
              <w:bottom w:val="nil"/>
              <w:right w:val="nil"/>
            </w:tcBorders>
            <w:shd w:val="clear" w:color="auto" w:fill="auto"/>
            <w:noWrap/>
            <w:vAlign w:val="bottom"/>
          </w:tcPr>
          <w:p w14:paraId="1633060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632</w:t>
            </w:r>
          </w:p>
        </w:tc>
        <w:tc>
          <w:tcPr>
            <w:tcW w:w="992" w:type="dxa"/>
            <w:tcBorders>
              <w:top w:val="nil"/>
              <w:left w:val="nil"/>
              <w:bottom w:val="nil"/>
              <w:right w:val="nil"/>
            </w:tcBorders>
            <w:shd w:val="clear" w:color="auto" w:fill="auto"/>
            <w:noWrap/>
            <w:vAlign w:val="bottom"/>
          </w:tcPr>
          <w:p w14:paraId="3E7B766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635</w:t>
            </w:r>
          </w:p>
        </w:tc>
      </w:tr>
      <w:tr w:rsidR="003A4912" w:rsidRPr="0044445D" w14:paraId="7F65A04C" w14:textId="77777777">
        <w:trPr>
          <w:trHeight w:val="300"/>
        </w:trPr>
        <w:tc>
          <w:tcPr>
            <w:tcW w:w="817" w:type="dxa"/>
            <w:tcBorders>
              <w:top w:val="nil"/>
              <w:left w:val="nil"/>
              <w:bottom w:val="nil"/>
              <w:right w:val="nil"/>
            </w:tcBorders>
            <w:shd w:val="clear" w:color="auto" w:fill="auto"/>
            <w:noWrap/>
            <w:vAlign w:val="bottom"/>
          </w:tcPr>
          <w:p w14:paraId="5166F0C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OH</w:t>
            </w:r>
          </w:p>
        </w:tc>
        <w:tc>
          <w:tcPr>
            <w:tcW w:w="992" w:type="dxa"/>
            <w:tcBorders>
              <w:top w:val="nil"/>
              <w:left w:val="nil"/>
              <w:bottom w:val="nil"/>
              <w:right w:val="nil"/>
            </w:tcBorders>
            <w:shd w:val="clear" w:color="auto" w:fill="auto"/>
            <w:noWrap/>
            <w:vAlign w:val="bottom"/>
          </w:tcPr>
          <w:p w14:paraId="7530FAB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11282</w:t>
            </w:r>
          </w:p>
        </w:tc>
        <w:tc>
          <w:tcPr>
            <w:tcW w:w="993" w:type="dxa"/>
            <w:tcBorders>
              <w:top w:val="nil"/>
              <w:left w:val="nil"/>
              <w:bottom w:val="nil"/>
              <w:right w:val="nil"/>
            </w:tcBorders>
            <w:shd w:val="clear" w:color="auto" w:fill="auto"/>
            <w:noWrap/>
            <w:vAlign w:val="bottom"/>
          </w:tcPr>
          <w:p w14:paraId="730FC75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11247</w:t>
            </w:r>
          </w:p>
        </w:tc>
        <w:tc>
          <w:tcPr>
            <w:tcW w:w="992" w:type="dxa"/>
            <w:tcBorders>
              <w:top w:val="nil"/>
              <w:left w:val="nil"/>
              <w:bottom w:val="nil"/>
              <w:right w:val="nil"/>
            </w:tcBorders>
            <w:shd w:val="clear" w:color="auto" w:fill="auto"/>
            <w:noWrap/>
            <w:vAlign w:val="bottom"/>
          </w:tcPr>
          <w:p w14:paraId="3F5FA56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11270</w:t>
            </w:r>
          </w:p>
        </w:tc>
        <w:tc>
          <w:tcPr>
            <w:tcW w:w="992" w:type="dxa"/>
            <w:tcBorders>
              <w:top w:val="nil"/>
              <w:left w:val="nil"/>
              <w:bottom w:val="nil"/>
              <w:right w:val="nil"/>
            </w:tcBorders>
            <w:shd w:val="clear" w:color="auto" w:fill="auto"/>
            <w:noWrap/>
            <w:vAlign w:val="bottom"/>
          </w:tcPr>
          <w:p w14:paraId="535A4FC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11334</w:t>
            </w:r>
          </w:p>
        </w:tc>
        <w:tc>
          <w:tcPr>
            <w:tcW w:w="992" w:type="dxa"/>
            <w:tcBorders>
              <w:top w:val="nil"/>
              <w:left w:val="nil"/>
              <w:bottom w:val="nil"/>
              <w:right w:val="nil"/>
            </w:tcBorders>
            <w:shd w:val="clear" w:color="auto" w:fill="auto"/>
            <w:noWrap/>
            <w:vAlign w:val="bottom"/>
          </w:tcPr>
          <w:p w14:paraId="4AB3E8A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11319</w:t>
            </w:r>
          </w:p>
        </w:tc>
        <w:tc>
          <w:tcPr>
            <w:tcW w:w="993" w:type="dxa"/>
            <w:tcBorders>
              <w:top w:val="nil"/>
              <w:left w:val="nil"/>
              <w:bottom w:val="nil"/>
              <w:right w:val="nil"/>
            </w:tcBorders>
            <w:shd w:val="clear" w:color="auto" w:fill="auto"/>
            <w:noWrap/>
            <w:vAlign w:val="bottom"/>
          </w:tcPr>
          <w:p w14:paraId="72F01FB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11300</w:t>
            </w:r>
          </w:p>
        </w:tc>
        <w:tc>
          <w:tcPr>
            <w:tcW w:w="992" w:type="dxa"/>
            <w:tcBorders>
              <w:top w:val="nil"/>
              <w:left w:val="nil"/>
              <w:bottom w:val="nil"/>
              <w:right w:val="nil"/>
            </w:tcBorders>
            <w:shd w:val="clear" w:color="auto" w:fill="auto"/>
            <w:noWrap/>
            <w:vAlign w:val="bottom"/>
          </w:tcPr>
          <w:p w14:paraId="00FD5DF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11397</w:t>
            </w:r>
          </w:p>
        </w:tc>
        <w:tc>
          <w:tcPr>
            <w:tcW w:w="992" w:type="dxa"/>
            <w:tcBorders>
              <w:top w:val="nil"/>
              <w:left w:val="nil"/>
              <w:bottom w:val="nil"/>
              <w:right w:val="nil"/>
            </w:tcBorders>
            <w:shd w:val="clear" w:color="auto" w:fill="auto"/>
            <w:noWrap/>
            <w:vAlign w:val="bottom"/>
          </w:tcPr>
          <w:p w14:paraId="13098B5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11462</w:t>
            </w:r>
          </w:p>
        </w:tc>
        <w:tc>
          <w:tcPr>
            <w:tcW w:w="992" w:type="dxa"/>
            <w:tcBorders>
              <w:top w:val="nil"/>
              <w:left w:val="nil"/>
              <w:bottom w:val="nil"/>
              <w:right w:val="nil"/>
            </w:tcBorders>
            <w:shd w:val="clear" w:color="auto" w:fill="auto"/>
            <w:noWrap/>
            <w:vAlign w:val="bottom"/>
          </w:tcPr>
          <w:p w14:paraId="7033699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11349</w:t>
            </w:r>
          </w:p>
        </w:tc>
      </w:tr>
      <w:tr w:rsidR="003A4912" w:rsidRPr="0044445D" w14:paraId="6066FBBC" w14:textId="77777777">
        <w:trPr>
          <w:trHeight w:val="300"/>
        </w:trPr>
        <w:tc>
          <w:tcPr>
            <w:tcW w:w="817" w:type="dxa"/>
            <w:tcBorders>
              <w:top w:val="nil"/>
              <w:left w:val="nil"/>
              <w:bottom w:val="nil"/>
              <w:right w:val="nil"/>
            </w:tcBorders>
            <w:shd w:val="clear" w:color="auto" w:fill="auto"/>
            <w:noWrap/>
            <w:vAlign w:val="bottom"/>
          </w:tcPr>
          <w:p w14:paraId="78C38A4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OK</w:t>
            </w:r>
          </w:p>
        </w:tc>
        <w:tc>
          <w:tcPr>
            <w:tcW w:w="992" w:type="dxa"/>
            <w:tcBorders>
              <w:top w:val="nil"/>
              <w:left w:val="nil"/>
              <w:bottom w:val="nil"/>
              <w:right w:val="nil"/>
            </w:tcBorders>
            <w:shd w:val="clear" w:color="auto" w:fill="auto"/>
            <w:noWrap/>
            <w:vAlign w:val="bottom"/>
          </w:tcPr>
          <w:p w14:paraId="009BC93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3477</w:t>
            </w:r>
          </w:p>
        </w:tc>
        <w:tc>
          <w:tcPr>
            <w:tcW w:w="993" w:type="dxa"/>
            <w:tcBorders>
              <w:top w:val="nil"/>
              <w:left w:val="nil"/>
              <w:bottom w:val="nil"/>
              <w:right w:val="nil"/>
            </w:tcBorders>
            <w:shd w:val="clear" w:color="auto" w:fill="auto"/>
            <w:noWrap/>
            <w:vAlign w:val="bottom"/>
          </w:tcPr>
          <w:p w14:paraId="73820DB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3438</w:t>
            </w:r>
          </w:p>
        </w:tc>
        <w:tc>
          <w:tcPr>
            <w:tcW w:w="992" w:type="dxa"/>
            <w:tcBorders>
              <w:top w:val="nil"/>
              <w:left w:val="nil"/>
              <w:bottom w:val="nil"/>
              <w:right w:val="nil"/>
            </w:tcBorders>
            <w:shd w:val="clear" w:color="auto" w:fill="auto"/>
            <w:noWrap/>
            <w:vAlign w:val="bottom"/>
          </w:tcPr>
          <w:p w14:paraId="5F5589D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3444</w:t>
            </w:r>
          </w:p>
        </w:tc>
        <w:tc>
          <w:tcPr>
            <w:tcW w:w="992" w:type="dxa"/>
            <w:tcBorders>
              <w:top w:val="nil"/>
              <w:left w:val="nil"/>
              <w:bottom w:val="nil"/>
              <w:right w:val="nil"/>
            </w:tcBorders>
            <w:shd w:val="clear" w:color="auto" w:fill="auto"/>
            <w:noWrap/>
            <w:vAlign w:val="bottom"/>
          </w:tcPr>
          <w:p w14:paraId="6F96BAE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3505</w:t>
            </w:r>
          </w:p>
        </w:tc>
        <w:tc>
          <w:tcPr>
            <w:tcW w:w="992" w:type="dxa"/>
            <w:tcBorders>
              <w:top w:val="nil"/>
              <w:left w:val="nil"/>
              <w:bottom w:val="nil"/>
              <w:right w:val="nil"/>
            </w:tcBorders>
            <w:shd w:val="clear" w:color="auto" w:fill="auto"/>
            <w:noWrap/>
            <w:vAlign w:val="bottom"/>
          </w:tcPr>
          <w:p w14:paraId="048C0A2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3492</w:t>
            </w:r>
          </w:p>
        </w:tc>
        <w:tc>
          <w:tcPr>
            <w:tcW w:w="993" w:type="dxa"/>
            <w:tcBorders>
              <w:top w:val="nil"/>
              <w:left w:val="nil"/>
              <w:bottom w:val="nil"/>
              <w:right w:val="nil"/>
            </w:tcBorders>
            <w:shd w:val="clear" w:color="auto" w:fill="auto"/>
            <w:noWrap/>
            <w:vAlign w:val="bottom"/>
          </w:tcPr>
          <w:p w14:paraId="0B6F424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3551</w:t>
            </w:r>
          </w:p>
        </w:tc>
        <w:tc>
          <w:tcPr>
            <w:tcW w:w="992" w:type="dxa"/>
            <w:tcBorders>
              <w:top w:val="nil"/>
              <w:left w:val="nil"/>
              <w:bottom w:val="nil"/>
              <w:right w:val="nil"/>
            </w:tcBorders>
            <w:shd w:val="clear" w:color="auto" w:fill="auto"/>
            <w:noWrap/>
            <w:vAlign w:val="bottom"/>
          </w:tcPr>
          <w:p w14:paraId="464E872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3558</w:t>
            </w:r>
          </w:p>
        </w:tc>
        <w:tc>
          <w:tcPr>
            <w:tcW w:w="992" w:type="dxa"/>
            <w:tcBorders>
              <w:top w:val="nil"/>
              <w:left w:val="nil"/>
              <w:bottom w:val="nil"/>
              <w:right w:val="nil"/>
            </w:tcBorders>
            <w:shd w:val="clear" w:color="auto" w:fill="auto"/>
            <w:noWrap/>
            <w:vAlign w:val="bottom"/>
          </w:tcPr>
          <w:p w14:paraId="4DA358C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3636</w:t>
            </w:r>
          </w:p>
        </w:tc>
        <w:tc>
          <w:tcPr>
            <w:tcW w:w="992" w:type="dxa"/>
            <w:tcBorders>
              <w:top w:val="nil"/>
              <w:left w:val="nil"/>
              <w:bottom w:val="nil"/>
              <w:right w:val="nil"/>
            </w:tcBorders>
            <w:shd w:val="clear" w:color="auto" w:fill="auto"/>
            <w:noWrap/>
            <w:vAlign w:val="bottom"/>
          </w:tcPr>
          <w:p w14:paraId="0E90B47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3673</w:t>
            </w:r>
          </w:p>
        </w:tc>
      </w:tr>
      <w:tr w:rsidR="003A4912" w:rsidRPr="0044445D" w14:paraId="3AAE9C40" w14:textId="77777777">
        <w:trPr>
          <w:trHeight w:val="300"/>
        </w:trPr>
        <w:tc>
          <w:tcPr>
            <w:tcW w:w="817" w:type="dxa"/>
            <w:tcBorders>
              <w:top w:val="nil"/>
              <w:left w:val="nil"/>
              <w:right w:val="nil"/>
            </w:tcBorders>
            <w:shd w:val="clear" w:color="auto" w:fill="auto"/>
            <w:noWrap/>
            <w:vAlign w:val="bottom"/>
          </w:tcPr>
          <w:p w14:paraId="69D44D56"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OR</w:t>
            </w:r>
          </w:p>
        </w:tc>
        <w:tc>
          <w:tcPr>
            <w:tcW w:w="992" w:type="dxa"/>
            <w:tcBorders>
              <w:top w:val="nil"/>
              <w:left w:val="nil"/>
              <w:right w:val="nil"/>
            </w:tcBorders>
            <w:shd w:val="clear" w:color="auto" w:fill="auto"/>
            <w:noWrap/>
            <w:vAlign w:val="bottom"/>
          </w:tcPr>
          <w:p w14:paraId="10A7C79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3510</w:t>
            </w:r>
          </w:p>
        </w:tc>
        <w:tc>
          <w:tcPr>
            <w:tcW w:w="993" w:type="dxa"/>
            <w:tcBorders>
              <w:top w:val="nil"/>
              <w:left w:val="nil"/>
              <w:right w:val="nil"/>
            </w:tcBorders>
            <w:shd w:val="clear" w:color="auto" w:fill="auto"/>
            <w:noWrap/>
            <w:vAlign w:val="bottom"/>
          </w:tcPr>
          <w:p w14:paraId="0FA1B70B"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3569</w:t>
            </w:r>
          </w:p>
        </w:tc>
        <w:tc>
          <w:tcPr>
            <w:tcW w:w="992" w:type="dxa"/>
            <w:tcBorders>
              <w:top w:val="nil"/>
              <w:left w:val="nil"/>
              <w:right w:val="nil"/>
            </w:tcBorders>
            <w:shd w:val="clear" w:color="auto" w:fill="auto"/>
            <w:noWrap/>
            <w:vAlign w:val="bottom"/>
          </w:tcPr>
          <w:p w14:paraId="49F7CEC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3582</w:t>
            </w:r>
          </w:p>
        </w:tc>
        <w:tc>
          <w:tcPr>
            <w:tcW w:w="992" w:type="dxa"/>
            <w:tcBorders>
              <w:top w:val="nil"/>
              <w:left w:val="nil"/>
              <w:right w:val="nil"/>
            </w:tcBorders>
            <w:shd w:val="clear" w:color="auto" w:fill="auto"/>
            <w:noWrap/>
            <w:vAlign w:val="bottom"/>
          </w:tcPr>
          <w:p w14:paraId="42C4817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3627</w:t>
            </w:r>
          </w:p>
        </w:tc>
        <w:tc>
          <w:tcPr>
            <w:tcW w:w="992" w:type="dxa"/>
            <w:tcBorders>
              <w:top w:val="nil"/>
              <w:left w:val="nil"/>
              <w:right w:val="nil"/>
            </w:tcBorders>
            <w:shd w:val="clear" w:color="auto" w:fill="auto"/>
            <w:noWrap/>
            <w:vAlign w:val="bottom"/>
          </w:tcPr>
          <w:p w14:paraId="07A74531"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3715</w:t>
            </w:r>
          </w:p>
        </w:tc>
        <w:tc>
          <w:tcPr>
            <w:tcW w:w="993" w:type="dxa"/>
            <w:tcBorders>
              <w:top w:val="nil"/>
              <w:left w:val="nil"/>
              <w:right w:val="nil"/>
            </w:tcBorders>
            <w:shd w:val="clear" w:color="auto" w:fill="auto"/>
            <w:noWrap/>
            <w:vAlign w:val="bottom"/>
          </w:tcPr>
          <w:p w14:paraId="37161A8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3762</w:t>
            </w:r>
          </w:p>
        </w:tc>
        <w:tc>
          <w:tcPr>
            <w:tcW w:w="992" w:type="dxa"/>
            <w:tcBorders>
              <w:top w:val="nil"/>
              <w:left w:val="nil"/>
              <w:right w:val="nil"/>
            </w:tcBorders>
            <w:shd w:val="clear" w:color="auto" w:fill="auto"/>
            <w:noWrap/>
            <w:vAlign w:val="bottom"/>
          </w:tcPr>
          <w:p w14:paraId="6605847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3815</w:t>
            </w:r>
          </w:p>
        </w:tc>
        <w:tc>
          <w:tcPr>
            <w:tcW w:w="992" w:type="dxa"/>
            <w:tcBorders>
              <w:top w:val="nil"/>
              <w:left w:val="nil"/>
              <w:right w:val="nil"/>
            </w:tcBorders>
            <w:shd w:val="clear" w:color="auto" w:fill="auto"/>
            <w:noWrap/>
            <w:vAlign w:val="bottom"/>
          </w:tcPr>
          <w:p w14:paraId="7CB6A82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3835</w:t>
            </w:r>
          </w:p>
        </w:tc>
        <w:tc>
          <w:tcPr>
            <w:tcW w:w="992" w:type="dxa"/>
            <w:tcBorders>
              <w:top w:val="nil"/>
              <w:left w:val="nil"/>
              <w:right w:val="nil"/>
            </w:tcBorders>
            <w:shd w:val="clear" w:color="auto" w:fill="auto"/>
            <w:noWrap/>
            <w:vAlign w:val="bottom"/>
          </w:tcPr>
          <w:p w14:paraId="065D0C5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3777</w:t>
            </w:r>
          </w:p>
        </w:tc>
      </w:tr>
      <w:tr w:rsidR="003A4912" w:rsidRPr="0044445D" w14:paraId="4A2B2A86" w14:textId="77777777">
        <w:trPr>
          <w:trHeight w:val="300"/>
        </w:trPr>
        <w:tc>
          <w:tcPr>
            <w:tcW w:w="817" w:type="dxa"/>
            <w:tcBorders>
              <w:left w:val="nil"/>
              <w:bottom w:val="single" w:sz="4" w:space="0" w:color="auto"/>
              <w:right w:val="nil"/>
            </w:tcBorders>
            <w:shd w:val="clear" w:color="auto" w:fill="auto"/>
            <w:noWrap/>
            <w:vAlign w:val="bottom"/>
          </w:tcPr>
          <w:p w14:paraId="57AD23C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PA</w:t>
            </w:r>
          </w:p>
        </w:tc>
        <w:tc>
          <w:tcPr>
            <w:tcW w:w="992" w:type="dxa"/>
            <w:tcBorders>
              <w:left w:val="nil"/>
              <w:bottom w:val="single" w:sz="4" w:space="0" w:color="auto"/>
              <w:right w:val="nil"/>
            </w:tcBorders>
            <w:shd w:val="clear" w:color="auto" w:fill="auto"/>
            <w:noWrap/>
            <w:vAlign w:val="bottom"/>
          </w:tcPr>
          <w:p w14:paraId="2841A185"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12190</w:t>
            </w:r>
          </w:p>
        </w:tc>
        <w:tc>
          <w:tcPr>
            <w:tcW w:w="993" w:type="dxa"/>
            <w:tcBorders>
              <w:left w:val="nil"/>
              <w:bottom w:val="single" w:sz="4" w:space="0" w:color="auto"/>
              <w:right w:val="nil"/>
            </w:tcBorders>
            <w:shd w:val="clear" w:color="auto" w:fill="auto"/>
            <w:noWrap/>
            <w:vAlign w:val="bottom"/>
          </w:tcPr>
          <w:p w14:paraId="78DE2F3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12155</w:t>
            </w:r>
          </w:p>
        </w:tc>
        <w:tc>
          <w:tcPr>
            <w:tcW w:w="992" w:type="dxa"/>
            <w:tcBorders>
              <w:left w:val="nil"/>
              <w:bottom w:val="single" w:sz="4" w:space="0" w:color="auto"/>
              <w:right w:val="nil"/>
            </w:tcBorders>
            <w:shd w:val="clear" w:color="auto" w:fill="auto"/>
            <w:noWrap/>
            <w:vAlign w:val="bottom"/>
          </w:tcPr>
          <w:p w14:paraId="7EC5A718"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12175</w:t>
            </w:r>
          </w:p>
        </w:tc>
        <w:tc>
          <w:tcPr>
            <w:tcW w:w="992" w:type="dxa"/>
            <w:tcBorders>
              <w:left w:val="nil"/>
              <w:bottom w:val="single" w:sz="4" w:space="0" w:color="auto"/>
              <w:right w:val="nil"/>
            </w:tcBorders>
            <w:shd w:val="clear" w:color="auto" w:fill="auto"/>
            <w:noWrap/>
            <w:vAlign w:val="bottom"/>
          </w:tcPr>
          <w:p w14:paraId="7FA82F63"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12281</w:t>
            </w:r>
          </w:p>
        </w:tc>
        <w:tc>
          <w:tcPr>
            <w:tcW w:w="992" w:type="dxa"/>
            <w:tcBorders>
              <w:left w:val="nil"/>
              <w:bottom w:val="single" w:sz="4" w:space="0" w:color="auto"/>
              <w:right w:val="nil"/>
            </w:tcBorders>
            <w:shd w:val="clear" w:color="auto" w:fill="auto"/>
            <w:noWrap/>
            <w:vAlign w:val="bottom"/>
          </w:tcPr>
          <w:p w14:paraId="722EE9E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12345</w:t>
            </w:r>
          </w:p>
        </w:tc>
        <w:tc>
          <w:tcPr>
            <w:tcW w:w="993" w:type="dxa"/>
            <w:tcBorders>
              <w:left w:val="nil"/>
              <w:bottom w:val="single" w:sz="4" w:space="0" w:color="auto"/>
              <w:right w:val="nil"/>
            </w:tcBorders>
            <w:shd w:val="clear" w:color="auto" w:fill="auto"/>
            <w:noWrap/>
            <w:vAlign w:val="bottom"/>
          </w:tcPr>
          <w:p w14:paraId="0CD0A71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12313</w:t>
            </w:r>
          </w:p>
        </w:tc>
        <w:tc>
          <w:tcPr>
            <w:tcW w:w="992" w:type="dxa"/>
            <w:tcBorders>
              <w:left w:val="nil"/>
              <w:bottom w:val="single" w:sz="4" w:space="0" w:color="auto"/>
              <w:right w:val="nil"/>
            </w:tcBorders>
            <w:shd w:val="clear" w:color="auto" w:fill="auto"/>
            <w:noWrap/>
            <w:vAlign w:val="bottom"/>
          </w:tcPr>
          <w:p w14:paraId="3BA6617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12195</w:t>
            </w:r>
          </w:p>
        </w:tc>
        <w:tc>
          <w:tcPr>
            <w:tcW w:w="992" w:type="dxa"/>
            <w:tcBorders>
              <w:left w:val="nil"/>
              <w:bottom w:val="single" w:sz="4" w:space="0" w:color="auto"/>
              <w:right w:val="nil"/>
            </w:tcBorders>
            <w:shd w:val="clear" w:color="auto" w:fill="auto"/>
            <w:noWrap/>
            <w:vAlign w:val="bottom"/>
          </w:tcPr>
          <w:p w14:paraId="78F6CD3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12414</w:t>
            </w:r>
          </w:p>
        </w:tc>
        <w:tc>
          <w:tcPr>
            <w:tcW w:w="992" w:type="dxa"/>
            <w:tcBorders>
              <w:left w:val="nil"/>
              <w:bottom w:val="single" w:sz="4" w:space="0" w:color="auto"/>
              <w:right w:val="nil"/>
            </w:tcBorders>
            <w:shd w:val="clear" w:color="auto" w:fill="auto"/>
            <w:noWrap/>
            <w:vAlign w:val="bottom"/>
          </w:tcPr>
          <w:p w14:paraId="2F2C1B97"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12453</w:t>
            </w:r>
          </w:p>
        </w:tc>
      </w:tr>
      <w:tr w:rsidR="003A4912" w:rsidRPr="0044445D" w14:paraId="13B131C4" w14:textId="77777777">
        <w:trPr>
          <w:trHeight w:val="300"/>
        </w:trPr>
        <w:tc>
          <w:tcPr>
            <w:tcW w:w="817" w:type="dxa"/>
            <w:tcBorders>
              <w:top w:val="single" w:sz="4" w:space="0" w:color="auto"/>
              <w:left w:val="nil"/>
              <w:right w:val="nil"/>
            </w:tcBorders>
            <w:shd w:val="clear" w:color="auto" w:fill="auto"/>
            <w:noWrap/>
            <w:vAlign w:val="bottom"/>
          </w:tcPr>
          <w:p w14:paraId="750B3922"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RI</w:t>
            </w:r>
          </w:p>
        </w:tc>
        <w:tc>
          <w:tcPr>
            <w:tcW w:w="992" w:type="dxa"/>
            <w:tcBorders>
              <w:top w:val="single" w:sz="4" w:space="0" w:color="auto"/>
              <w:left w:val="nil"/>
              <w:right w:val="nil"/>
            </w:tcBorders>
            <w:shd w:val="clear" w:color="auto" w:fill="auto"/>
            <w:noWrap/>
            <w:vAlign w:val="bottom"/>
          </w:tcPr>
          <w:p w14:paraId="4A9BC11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1056</w:t>
            </w:r>
          </w:p>
        </w:tc>
        <w:tc>
          <w:tcPr>
            <w:tcW w:w="993" w:type="dxa"/>
            <w:tcBorders>
              <w:top w:val="single" w:sz="4" w:space="0" w:color="auto"/>
              <w:left w:val="nil"/>
              <w:right w:val="nil"/>
            </w:tcBorders>
            <w:shd w:val="clear" w:color="auto" w:fill="auto"/>
            <w:noWrap/>
            <w:vAlign w:val="bottom"/>
          </w:tcPr>
          <w:p w14:paraId="544C67CD"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1053</w:t>
            </w:r>
          </w:p>
        </w:tc>
        <w:tc>
          <w:tcPr>
            <w:tcW w:w="992" w:type="dxa"/>
            <w:tcBorders>
              <w:top w:val="single" w:sz="4" w:space="0" w:color="auto"/>
              <w:left w:val="nil"/>
              <w:right w:val="nil"/>
            </w:tcBorders>
            <w:shd w:val="clear" w:color="auto" w:fill="auto"/>
            <w:noWrap/>
            <w:vAlign w:val="bottom"/>
          </w:tcPr>
          <w:p w14:paraId="1236FD6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1056</w:t>
            </w:r>
          </w:p>
        </w:tc>
        <w:tc>
          <w:tcPr>
            <w:tcW w:w="992" w:type="dxa"/>
            <w:tcBorders>
              <w:top w:val="single" w:sz="4" w:space="0" w:color="auto"/>
              <w:left w:val="nil"/>
              <w:right w:val="nil"/>
            </w:tcBorders>
            <w:shd w:val="clear" w:color="auto" w:fill="auto"/>
            <w:noWrap/>
            <w:vAlign w:val="bottom"/>
          </w:tcPr>
          <w:p w14:paraId="62A3979A"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1054</w:t>
            </w:r>
          </w:p>
        </w:tc>
        <w:tc>
          <w:tcPr>
            <w:tcW w:w="992" w:type="dxa"/>
            <w:tcBorders>
              <w:top w:val="single" w:sz="4" w:space="0" w:color="auto"/>
              <w:left w:val="nil"/>
              <w:right w:val="nil"/>
            </w:tcBorders>
            <w:shd w:val="clear" w:color="auto" w:fill="auto"/>
            <w:noWrap/>
            <w:vAlign w:val="bottom"/>
          </w:tcPr>
          <w:p w14:paraId="38FBEA94"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1054</w:t>
            </w:r>
          </w:p>
        </w:tc>
        <w:tc>
          <w:tcPr>
            <w:tcW w:w="993" w:type="dxa"/>
            <w:tcBorders>
              <w:top w:val="single" w:sz="4" w:space="0" w:color="auto"/>
              <w:left w:val="nil"/>
              <w:right w:val="nil"/>
            </w:tcBorders>
            <w:shd w:val="clear" w:color="auto" w:fill="auto"/>
            <w:noWrap/>
            <w:vAlign w:val="bottom"/>
          </w:tcPr>
          <w:p w14:paraId="3362FE5E"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1044</w:t>
            </w:r>
          </w:p>
        </w:tc>
        <w:tc>
          <w:tcPr>
            <w:tcW w:w="992" w:type="dxa"/>
            <w:tcBorders>
              <w:top w:val="single" w:sz="4" w:space="0" w:color="auto"/>
              <w:left w:val="nil"/>
              <w:right w:val="nil"/>
            </w:tcBorders>
            <w:shd w:val="clear" w:color="auto" w:fill="auto"/>
            <w:noWrap/>
            <w:vAlign w:val="bottom"/>
          </w:tcPr>
          <w:p w14:paraId="77C52460"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1044</w:t>
            </w:r>
          </w:p>
        </w:tc>
        <w:tc>
          <w:tcPr>
            <w:tcW w:w="992" w:type="dxa"/>
            <w:tcBorders>
              <w:top w:val="single" w:sz="4" w:space="0" w:color="auto"/>
              <w:left w:val="nil"/>
              <w:right w:val="nil"/>
            </w:tcBorders>
            <w:shd w:val="clear" w:color="auto" w:fill="auto"/>
            <w:noWrap/>
            <w:vAlign w:val="bottom"/>
          </w:tcPr>
          <w:p w14:paraId="61117AF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1033</w:t>
            </w:r>
          </w:p>
        </w:tc>
        <w:tc>
          <w:tcPr>
            <w:tcW w:w="992" w:type="dxa"/>
            <w:tcBorders>
              <w:top w:val="single" w:sz="4" w:space="0" w:color="auto"/>
              <w:left w:val="nil"/>
              <w:right w:val="nil"/>
            </w:tcBorders>
            <w:shd w:val="clear" w:color="auto" w:fill="auto"/>
            <w:noWrap/>
            <w:vAlign w:val="bottom"/>
          </w:tcPr>
          <w:p w14:paraId="76A78549" w14:textId="77777777" w:rsidR="00054813" w:rsidRPr="0044445D" w:rsidRDefault="00054813"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1048</w:t>
            </w:r>
          </w:p>
        </w:tc>
      </w:tr>
      <w:tr w:rsidR="00671BE5" w:rsidRPr="0044445D" w14:paraId="26F38A6E" w14:textId="77777777">
        <w:trPr>
          <w:trHeight w:val="300"/>
        </w:trPr>
        <w:tc>
          <w:tcPr>
            <w:tcW w:w="817" w:type="dxa"/>
            <w:tcBorders>
              <w:left w:val="nil"/>
              <w:bottom w:val="nil"/>
              <w:right w:val="nil"/>
            </w:tcBorders>
            <w:shd w:val="clear" w:color="auto" w:fill="auto"/>
            <w:noWrap/>
            <w:vAlign w:val="bottom"/>
          </w:tcPr>
          <w:p w14:paraId="0FCEE394"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SC</w:t>
            </w:r>
          </w:p>
        </w:tc>
        <w:tc>
          <w:tcPr>
            <w:tcW w:w="992" w:type="dxa"/>
            <w:tcBorders>
              <w:left w:val="nil"/>
              <w:bottom w:val="nil"/>
              <w:right w:val="nil"/>
            </w:tcBorders>
            <w:shd w:val="clear" w:color="auto" w:fill="auto"/>
            <w:noWrap/>
            <w:vAlign w:val="bottom"/>
          </w:tcPr>
          <w:p w14:paraId="0EFD6129"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3997</w:t>
            </w:r>
          </w:p>
        </w:tc>
        <w:tc>
          <w:tcPr>
            <w:tcW w:w="993" w:type="dxa"/>
            <w:tcBorders>
              <w:left w:val="nil"/>
              <w:bottom w:val="nil"/>
              <w:right w:val="nil"/>
            </w:tcBorders>
            <w:shd w:val="clear" w:color="auto" w:fill="auto"/>
            <w:noWrap/>
            <w:vAlign w:val="bottom"/>
          </w:tcPr>
          <w:p w14:paraId="298524CF"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4064</w:t>
            </w:r>
          </w:p>
        </w:tc>
        <w:tc>
          <w:tcPr>
            <w:tcW w:w="992" w:type="dxa"/>
            <w:tcBorders>
              <w:left w:val="nil"/>
              <w:bottom w:val="nil"/>
              <w:right w:val="nil"/>
            </w:tcBorders>
            <w:shd w:val="clear" w:color="auto" w:fill="auto"/>
            <w:noWrap/>
            <w:vAlign w:val="bottom"/>
          </w:tcPr>
          <w:p w14:paraId="73E1D48A"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4124</w:t>
            </w:r>
          </w:p>
        </w:tc>
        <w:tc>
          <w:tcPr>
            <w:tcW w:w="992" w:type="dxa"/>
            <w:tcBorders>
              <w:left w:val="nil"/>
              <w:bottom w:val="nil"/>
              <w:right w:val="nil"/>
            </w:tcBorders>
            <w:shd w:val="clear" w:color="auto" w:fill="auto"/>
            <w:noWrap/>
            <w:vAlign w:val="bottom"/>
          </w:tcPr>
          <w:p w14:paraId="39A3ACF1"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4181</w:t>
            </w:r>
          </w:p>
        </w:tc>
        <w:tc>
          <w:tcPr>
            <w:tcW w:w="992" w:type="dxa"/>
            <w:tcBorders>
              <w:left w:val="nil"/>
              <w:bottom w:val="nil"/>
              <w:right w:val="nil"/>
            </w:tcBorders>
            <w:shd w:val="clear" w:color="auto" w:fill="auto"/>
            <w:noWrap/>
            <w:vAlign w:val="bottom"/>
          </w:tcPr>
          <w:p w14:paraId="572E684D"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4226</w:t>
            </w:r>
          </w:p>
        </w:tc>
        <w:tc>
          <w:tcPr>
            <w:tcW w:w="993" w:type="dxa"/>
            <w:tcBorders>
              <w:left w:val="nil"/>
              <w:bottom w:val="nil"/>
              <w:right w:val="nil"/>
            </w:tcBorders>
            <w:shd w:val="clear" w:color="auto" w:fill="auto"/>
            <w:noWrap/>
            <w:vAlign w:val="bottom"/>
          </w:tcPr>
          <w:p w14:paraId="2A642824"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4384</w:t>
            </w:r>
          </w:p>
        </w:tc>
        <w:tc>
          <w:tcPr>
            <w:tcW w:w="992" w:type="dxa"/>
            <w:tcBorders>
              <w:left w:val="nil"/>
              <w:bottom w:val="nil"/>
              <w:right w:val="nil"/>
            </w:tcBorders>
            <w:shd w:val="clear" w:color="auto" w:fill="auto"/>
            <w:noWrap/>
            <w:vAlign w:val="bottom"/>
          </w:tcPr>
          <w:p w14:paraId="5F64C292"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4470</w:t>
            </w:r>
          </w:p>
        </w:tc>
        <w:tc>
          <w:tcPr>
            <w:tcW w:w="992" w:type="dxa"/>
            <w:tcBorders>
              <w:left w:val="nil"/>
              <w:bottom w:val="nil"/>
              <w:right w:val="nil"/>
            </w:tcBorders>
            <w:shd w:val="clear" w:color="auto" w:fill="auto"/>
            <w:noWrap/>
            <w:vAlign w:val="bottom"/>
          </w:tcPr>
          <w:p w14:paraId="37893E8B"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4507</w:t>
            </w:r>
          </w:p>
        </w:tc>
        <w:tc>
          <w:tcPr>
            <w:tcW w:w="992" w:type="dxa"/>
            <w:tcBorders>
              <w:left w:val="nil"/>
              <w:bottom w:val="nil"/>
              <w:right w:val="nil"/>
            </w:tcBorders>
            <w:shd w:val="clear" w:color="auto" w:fill="auto"/>
            <w:noWrap/>
            <w:vAlign w:val="bottom"/>
          </w:tcPr>
          <w:p w14:paraId="27313CBB"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4526</w:t>
            </w:r>
          </w:p>
        </w:tc>
      </w:tr>
      <w:tr w:rsidR="00671BE5" w:rsidRPr="0044445D" w14:paraId="623C5EC8" w14:textId="77777777">
        <w:trPr>
          <w:trHeight w:val="300"/>
        </w:trPr>
        <w:tc>
          <w:tcPr>
            <w:tcW w:w="817" w:type="dxa"/>
            <w:tcBorders>
              <w:top w:val="nil"/>
              <w:left w:val="nil"/>
              <w:bottom w:val="nil"/>
              <w:right w:val="nil"/>
            </w:tcBorders>
            <w:shd w:val="clear" w:color="auto" w:fill="auto"/>
            <w:noWrap/>
            <w:vAlign w:val="bottom"/>
          </w:tcPr>
          <w:p w14:paraId="68127626"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SD</w:t>
            </w:r>
          </w:p>
        </w:tc>
        <w:tc>
          <w:tcPr>
            <w:tcW w:w="992" w:type="dxa"/>
            <w:tcBorders>
              <w:top w:val="nil"/>
              <w:left w:val="nil"/>
              <w:bottom w:val="nil"/>
              <w:right w:val="nil"/>
            </w:tcBorders>
            <w:shd w:val="clear" w:color="auto" w:fill="auto"/>
            <w:noWrap/>
            <w:vAlign w:val="bottom"/>
          </w:tcPr>
          <w:p w14:paraId="274B87FE"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745</w:t>
            </w:r>
          </w:p>
        </w:tc>
        <w:tc>
          <w:tcPr>
            <w:tcW w:w="993" w:type="dxa"/>
            <w:tcBorders>
              <w:top w:val="nil"/>
              <w:left w:val="nil"/>
              <w:bottom w:val="nil"/>
              <w:right w:val="nil"/>
            </w:tcBorders>
            <w:shd w:val="clear" w:color="auto" w:fill="auto"/>
            <w:noWrap/>
            <w:vAlign w:val="bottom"/>
          </w:tcPr>
          <w:p w14:paraId="17ACDC3D"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751</w:t>
            </w:r>
          </w:p>
        </w:tc>
        <w:tc>
          <w:tcPr>
            <w:tcW w:w="992" w:type="dxa"/>
            <w:tcBorders>
              <w:top w:val="nil"/>
              <w:left w:val="nil"/>
              <w:bottom w:val="nil"/>
              <w:right w:val="nil"/>
            </w:tcBorders>
            <w:shd w:val="clear" w:color="auto" w:fill="auto"/>
            <w:noWrap/>
            <w:vAlign w:val="bottom"/>
          </w:tcPr>
          <w:p w14:paraId="5D89D624"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754</w:t>
            </w:r>
          </w:p>
        </w:tc>
        <w:tc>
          <w:tcPr>
            <w:tcW w:w="992" w:type="dxa"/>
            <w:tcBorders>
              <w:top w:val="nil"/>
              <w:left w:val="nil"/>
              <w:bottom w:val="nil"/>
              <w:right w:val="nil"/>
            </w:tcBorders>
            <w:shd w:val="clear" w:color="auto" w:fill="auto"/>
            <w:noWrap/>
            <w:vAlign w:val="bottom"/>
          </w:tcPr>
          <w:p w14:paraId="0BE915F2"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768</w:t>
            </w:r>
          </w:p>
        </w:tc>
        <w:tc>
          <w:tcPr>
            <w:tcW w:w="992" w:type="dxa"/>
            <w:tcBorders>
              <w:top w:val="nil"/>
              <w:left w:val="nil"/>
              <w:bottom w:val="nil"/>
              <w:right w:val="nil"/>
            </w:tcBorders>
            <w:shd w:val="clear" w:color="auto" w:fill="auto"/>
            <w:noWrap/>
            <w:vAlign w:val="bottom"/>
          </w:tcPr>
          <w:p w14:paraId="07FBA9DA"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770</w:t>
            </w:r>
          </w:p>
        </w:tc>
        <w:tc>
          <w:tcPr>
            <w:tcW w:w="993" w:type="dxa"/>
            <w:tcBorders>
              <w:top w:val="nil"/>
              <w:left w:val="nil"/>
              <w:bottom w:val="nil"/>
              <w:right w:val="nil"/>
            </w:tcBorders>
            <w:shd w:val="clear" w:color="auto" w:fill="auto"/>
            <w:noWrap/>
            <w:vAlign w:val="bottom"/>
          </w:tcPr>
          <w:p w14:paraId="5CAFC7DE"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788</w:t>
            </w:r>
          </w:p>
        </w:tc>
        <w:tc>
          <w:tcPr>
            <w:tcW w:w="992" w:type="dxa"/>
            <w:tcBorders>
              <w:top w:val="nil"/>
              <w:left w:val="nil"/>
              <w:bottom w:val="nil"/>
              <w:right w:val="nil"/>
            </w:tcBorders>
            <w:shd w:val="clear" w:color="auto" w:fill="auto"/>
            <w:noWrap/>
            <w:vAlign w:val="bottom"/>
          </w:tcPr>
          <w:p w14:paraId="5E9367EA"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798</w:t>
            </w:r>
          </w:p>
        </w:tc>
        <w:tc>
          <w:tcPr>
            <w:tcW w:w="992" w:type="dxa"/>
            <w:tcBorders>
              <w:top w:val="nil"/>
              <w:left w:val="nil"/>
              <w:bottom w:val="nil"/>
              <w:right w:val="nil"/>
            </w:tcBorders>
            <w:shd w:val="clear" w:color="auto" w:fill="auto"/>
            <w:noWrap/>
            <w:vAlign w:val="bottom"/>
          </w:tcPr>
          <w:p w14:paraId="580654CC"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800</w:t>
            </w:r>
          </w:p>
        </w:tc>
        <w:tc>
          <w:tcPr>
            <w:tcW w:w="992" w:type="dxa"/>
            <w:tcBorders>
              <w:top w:val="nil"/>
              <w:left w:val="nil"/>
              <w:bottom w:val="nil"/>
              <w:right w:val="nil"/>
            </w:tcBorders>
            <w:shd w:val="clear" w:color="auto" w:fill="auto"/>
            <w:noWrap/>
            <w:vAlign w:val="bottom"/>
          </w:tcPr>
          <w:p w14:paraId="05EFF951"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806</w:t>
            </w:r>
          </w:p>
        </w:tc>
      </w:tr>
      <w:tr w:rsidR="00671BE5" w:rsidRPr="0044445D" w14:paraId="202F9D0C" w14:textId="77777777">
        <w:trPr>
          <w:trHeight w:val="300"/>
        </w:trPr>
        <w:tc>
          <w:tcPr>
            <w:tcW w:w="817" w:type="dxa"/>
            <w:tcBorders>
              <w:top w:val="nil"/>
              <w:left w:val="nil"/>
              <w:bottom w:val="nil"/>
              <w:right w:val="nil"/>
            </w:tcBorders>
            <w:shd w:val="clear" w:color="auto" w:fill="auto"/>
            <w:noWrap/>
            <w:vAlign w:val="bottom"/>
          </w:tcPr>
          <w:p w14:paraId="410D0E00"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TN</w:t>
            </w:r>
          </w:p>
        </w:tc>
        <w:tc>
          <w:tcPr>
            <w:tcW w:w="992" w:type="dxa"/>
            <w:tcBorders>
              <w:top w:val="nil"/>
              <w:left w:val="nil"/>
              <w:bottom w:val="nil"/>
              <w:right w:val="nil"/>
            </w:tcBorders>
            <w:shd w:val="clear" w:color="auto" w:fill="auto"/>
            <w:noWrap/>
            <w:vAlign w:val="bottom"/>
          </w:tcPr>
          <w:p w14:paraId="2CDEECB2"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5672</w:t>
            </w:r>
          </w:p>
        </w:tc>
        <w:tc>
          <w:tcPr>
            <w:tcW w:w="993" w:type="dxa"/>
            <w:tcBorders>
              <w:top w:val="nil"/>
              <w:left w:val="nil"/>
              <w:bottom w:val="nil"/>
              <w:right w:val="nil"/>
            </w:tcBorders>
            <w:shd w:val="clear" w:color="auto" w:fill="auto"/>
            <w:noWrap/>
            <w:vAlign w:val="bottom"/>
          </w:tcPr>
          <w:p w14:paraId="7F2B2235"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5909</w:t>
            </w:r>
          </w:p>
        </w:tc>
        <w:tc>
          <w:tcPr>
            <w:tcW w:w="992" w:type="dxa"/>
            <w:tcBorders>
              <w:top w:val="nil"/>
              <w:left w:val="nil"/>
              <w:bottom w:val="nil"/>
              <w:right w:val="nil"/>
            </w:tcBorders>
            <w:shd w:val="clear" w:color="auto" w:fill="auto"/>
            <w:noWrap/>
            <w:vAlign w:val="bottom"/>
          </w:tcPr>
          <w:p w14:paraId="34CC3847"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5857</w:t>
            </w:r>
          </w:p>
        </w:tc>
        <w:tc>
          <w:tcPr>
            <w:tcW w:w="992" w:type="dxa"/>
            <w:tcBorders>
              <w:top w:val="nil"/>
              <w:left w:val="nil"/>
              <w:bottom w:val="nil"/>
              <w:right w:val="nil"/>
            </w:tcBorders>
            <w:shd w:val="clear" w:color="auto" w:fill="auto"/>
            <w:noWrap/>
            <w:vAlign w:val="bottom"/>
          </w:tcPr>
          <w:p w14:paraId="1997BA5C"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5867</w:t>
            </w:r>
          </w:p>
        </w:tc>
        <w:tc>
          <w:tcPr>
            <w:tcW w:w="992" w:type="dxa"/>
            <w:tcBorders>
              <w:top w:val="nil"/>
              <w:left w:val="nil"/>
              <w:bottom w:val="nil"/>
              <w:right w:val="nil"/>
            </w:tcBorders>
            <w:shd w:val="clear" w:color="auto" w:fill="auto"/>
            <w:noWrap/>
            <w:vAlign w:val="bottom"/>
          </w:tcPr>
          <w:p w14:paraId="6CD5289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5920</w:t>
            </w:r>
          </w:p>
        </w:tc>
        <w:tc>
          <w:tcPr>
            <w:tcW w:w="993" w:type="dxa"/>
            <w:tcBorders>
              <w:top w:val="nil"/>
              <w:left w:val="nil"/>
              <w:bottom w:val="nil"/>
              <w:right w:val="nil"/>
            </w:tcBorders>
            <w:shd w:val="clear" w:color="auto" w:fill="auto"/>
            <w:noWrap/>
            <w:vAlign w:val="bottom"/>
          </w:tcPr>
          <w:p w14:paraId="488352DE"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6150</w:t>
            </w:r>
          </w:p>
        </w:tc>
        <w:tc>
          <w:tcPr>
            <w:tcW w:w="992" w:type="dxa"/>
            <w:tcBorders>
              <w:top w:val="nil"/>
              <w:left w:val="nil"/>
              <w:bottom w:val="nil"/>
              <w:right w:val="nil"/>
            </w:tcBorders>
            <w:shd w:val="clear" w:color="auto" w:fill="auto"/>
            <w:noWrap/>
            <w:vAlign w:val="bottom"/>
          </w:tcPr>
          <w:p w14:paraId="710EEE0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6183</w:t>
            </w:r>
          </w:p>
        </w:tc>
        <w:tc>
          <w:tcPr>
            <w:tcW w:w="992" w:type="dxa"/>
            <w:tcBorders>
              <w:top w:val="nil"/>
              <w:left w:val="nil"/>
              <w:bottom w:val="nil"/>
              <w:right w:val="nil"/>
            </w:tcBorders>
            <w:shd w:val="clear" w:color="auto" w:fill="auto"/>
            <w:noWrap/>
            <w:vAlign w:val="bottom"/>
          </w:tcPr>
          <w:p w14:paraId="64CE8B83"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6253</w:t>
            </w:r>
          </w:p>
        </w:tc>
        <w:tc>
          <w:tcPr>
            <w:tcW w:w="992" w:type="dxa"/>
            <w:tcBorders>
              <w:top w:val="nil"/>
              <w:left w:val="nil"/>
              <w:bottom w:val="nil"/>
              <w:right w:val="nil"/>
            </w:tcBorders>
            <w:shd w:val="clear" w:color="auto" w:fill="auto"/>
            <w:noWrap/>
            <w:vAlign w:val="bottom"/>
          </w:tcPr>
          <w:p w14:paraId="62CAFBED"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6311</w:t>
            </w:r>
          </w:p>
        </w:tc>
      </w:tr>
      <w:tr w:rsidR="00671BE5" w:rsidRPr="0044445D" w14:paraId="51F60D40" w14:textId="77777777">
        <w:trPr>
          <w:trHeight w:val="300"/>
        </w:trPr>
        <w:tc>
          <w:tcPr>
            <w:tcW w:w="817" w:type="dxa"/>
            <w:tcBorders>
              <w:top w:val="nil"/>
              <w:left w:val="nil"/>
              <w:bottom w:val="nil"/>
              <w:right w:val="nil"/>
            </w:tcBorders>
            <w:shd w:val="clear" w:color="auto" w:fill="auto"/>
            <w:noWrap/>
            <w:vAlign w:val="bottom"/>
          </w:tcPr>
          <w:p w14:paraId="5DA8A90E"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TX</w:t>
            </w:r>
          </w:p>
        </w:tc>
        <w:tc>
          <w:tcPr>
            <w:tcW w:w="992" w:type="dxa"/>
            <w:tcBorders>
              <w:top w:val="nil"/>
              <w:left w:val="nil"/>
              <w:bottom w:val="nil"/>
              <w:right w:val="nil"/>
            </w:tcBorders>
            <w:shd w:val="clear" w:color="auto" w:fill="auto"/>
            <w:noWrap/>
            <w:vAlign w:val="bottom"/>
          </w:tcPr>
          <w:p w14:paraId="2A6A53CE"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21529</w:t>
            </w:r>
          </w:p>
        </w:tc>
        <w:tc>
          <w:tcPr>
            <w:tcW w:w="993" w:type="dxa"/>
            <w:tcBorders>
              <w:top w:val="nil"/>
              <w:left w:val="nil"/>
              <w:bottom w:val="nil"/>
              <w:right w:val="nil"/>
            </w:tcBorders>
            <w:shd w:val="clear" w:color="auto" w:fill="auto"/>
            <w:noWrap/>
            <w:vAlign w:val="bottom"/>
          </w:tcPr>
          <w:p w14:paraId="4C1DD7E2"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21858</w:t>
            </w:r>
          </w:p>
        </w:tc>
        <w:tc>
          <w:tcPr>
            <w:tcW w:w="992" w:type="dxa"/>
            <w:tcBorders>
              <w:top w:val="nil"/>
              <w:left w:val="nil"/>
              <w:bottom w:val="nil"/>
              <w:right w:val="nil"/>
            </w:tcBorders>
            <w:shd w:val="clear" w:color="auto" w:fill="auto"/>
            <w:noWrap/>
            <w:vAlign w:val="bottom"/>
          </w:tcPr>
          <w:p w14:paraId="2FEFCEF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22331</w:t>
            </w:r>
          </w:p>
        </w:tc>
        <w:tc>
          <w:tcPr>
            <w:tcW w:w="992" w:type="dxa"/>
            <w:tcBorders>
              <w:top w:val="nil"/>
              <w:left w:val="nil"/>
              <w:bottom w:val="nil"/>
              <w:right w:val="nil"/>
            </w:tcBorders>
            <w:shd w:val="clear" w:color="auto" w:fill="auto"/>
            <w:noWrap/>
            <w:vAlign w:val="bottom"/>
          </w:tcPr>
          <w:p w14:paraId="1DE3E014"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22819</w:t>
            </w:r>
          </w:p>
        </w:tc>
        <w:tc>
          <w:tcPr>
            <w:tcW w:w="992" w:type="dxa"/>
            <w:tcBorders>
              <w:top w:val="nil"/>
              <w:left w:val="nil"/>
              <w:bottom w:val="nil"/>
              <w:right w:val="nil"/>
            </w:tcBorders>
            <w:shd w:val="clear" w:color="auto" w:fill="auto"/>
            <w:noWrap/>
            <w:vAlign w:val="bottom"/>
          </w:tcPr>
          <w:p w14:paraId="4A182CE4"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23236</w:t>
            </w:r>
          </w:p>
        </w:tc>
        <w:tc>
          <w:tcPr>
            <w:tcW w:w="993" w:type="dxa"/>
            <w:tcBorders>
              <w:top w:val="nil"/>
              <w:left w:val="nil"/>
              <w:bottom w:val="nil"/>
              <w:right w:val="nil"/>
            </w:tcBorders>
            <w:shd w:val="clear" w:color="auto" w:fill="auto"/>
            <w:noWrap/>
            <w:vAlign w:val="bottom"/>
          </w:tcPr>
          <w:p w14:paraId="1C7F0790"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23704</w:t>
            </w:r>
          </w:p>
        </w:tc>
        <w:tc>
          <w:tcPr>
            <w:tcW w:w="992" w:type="dxa"/>
            <w:tcBorders>
              <w:top w:val="nil"/>
              <w:left w:val="nil"/>
              <w:bottom w:val="nil"/>
              <w:right w:val="nil"/>
            </w:tcBorders>
            <w:shd w:val="clear" w:color="auto" w:fill="auto"/>
            <w:noWrap/>
            <w:vAlign w:val="bottom"/>
          </w:tcPr>
          <w:p w14:paraId="5051E5E5"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24194</w:t>
            </w:r>
          </w:p>
        </w:tc>
        <w:tc>
          <w:tcPr>
            <w:tcW w:w="992" w:type="dxa"/>
            <w:tcBorders>
              <w:top w:val="nil"/>
              <w:left w:val="nil"/>
              <w:bottom w:val="nil"/>
              <w:right w:val="nil"/>
            </w:tcBorders>
            <w:shd w:val="clear" w:color="auto" w:fill="auto"/>
            <w:noWrap/>
            <w:vAlign w:val="bottom"/>
          </w:tcPr>
          <w:p w14:paraId="70ED6013"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24657</w:t>
            </w:r>
          </w:p>
        </w:tc>
        <w:tc>
          <w:tcPr>
            <w:tcW w:w="992" w:type="dxa"/>
            <w:tcBorders>
              <w:top w:val="nil"/>
              <w:left w:val="nil"/>
              <w:bottom w:val="nil"/>
              <w:right w:val="nil"/>
            </w:tcBorders>
            <w:shd w:val="clear" w:color="auto" w:fill="auto"/>
            <w:noWrap/>
            <w:vAlign w:val="bottom"/>
          </w:tcPr>
          <w:p w14:paraId="5D8BA99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25154</w:t>
            </w:r>
          </w:p>
        </w:tc>
      </w:tr>
      <w:tr w:rsidR="00671BE5" w:rsidRPr="0044445D" w14:paraId="44413658" w14:textId="77777777">
        <w:trPr>
          <w:trHeight w:val="300"/>
        </w:trPr>
        <w:tc>
          <w:tcPr>
            <w:tcW w:w="817" w:type="dxa"/>
            <w:tcBorders>
              <w:top w:val="nil"/>
              <w:left w:val="nil"/>
              <w:bottom w:val="nil"/>
              <w:right w:val="nil"/>
            </w:tcBorders>
            <w:shd w:val="clear" w:color="auto" w:fill="auto"/>
            <w:noWrap/>
            <w:vAlign w:val="bottom"/>
          </w:tcPr>
          <w:p w14:paraId="676732B4"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UT</w:t>
            </w:r>
          </w:p>
        </w:tc>
        <w:tc>
          <w:tcPr>
            <w:tcW w:w="992" w:type="dxa"/>
            <w:tcBorders>
              <w:top w:val="nil"/>
              <w:left w:val="nil"/>
              <w:bottom w:val="nil"/>
              <w:right w:val="nil"/>
            </w:tcBorders>
            <w:shd w:val="clear" w:color="auto" w:fill="auto"/>
            <w:noWrap/>
            <w:vAlign w:val="bottom"/>
          </w:tcPr>
          <w:p w14:paraId="7D111727"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2310</w:t>
            </w:r>
          </w:p>
        </w:tc>
        <w:tc>
          <w:tcPr>
            <w:tcW w:w="993" w:type="dxa"/>
            <w:tcBorders>
              <w:top w:val="nil"/>
              <w:left w:val="nil"/>
              <w:bottom w:val="nil"/>
              <w:right w:val="nil"/>
            </w:tcBorders>
            <w:shd w:val="clear" w:color="auto" w:fill="auto"/>
            <w:noWrap/>
            <w:vAlign w:val="bottom"/>
          </w:tcPr>
          <w:p w14:paraId="13B2255D"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2352</w:t>
            </w:r>
          </w:p>
        </w:tc>
        <w:tc>
          <w:tcPr>
            <w:tcW w:w="992" w:type="dxa"/>
            <w:tcBorders>
              <w:top w:val="nil"/>
              <w:left w:val="nil"/>
              <w:bottom w:val="nil"/>
              <w:right w:val="nil"/>
            </w:tcBorders>
            <w:shd w:val="clear" w:color="auto" w:fill="auto"/>
            <w:noWrap/>
            <w:vAlign w:val="bottom"/>
          </w:tcPr>
          <w:p w14:paraId="34500D5E"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2393</w:t>
            </w:r>
          </w:p>
        </w:tc>
        <w:tc>
          <w:tcPr>
            <w:tcW w:w="992" w:type="dxa"/>
            <w:tcBorders>
              <w:top w:val="nil"/>
              <w:left w:val="nil"/>
              <w:bottom w:val="nil"/>
              <w:right w:val="nil"/>
            </w:tcBorders>
            <w:shd w:val="clear" w:color="auto" w:fill="auto"/>
            <w:noWrap/>
            <w:vAlign w:val="bottom"/>
          </w:tcPr>
          <w:p w14:paraId="7E1DABE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2524</w:t>
            </w:r>
          </w:p>
        </w:tc>
        <w:tc>
          <w:tcPr>
            <w:tcW w:w="992" w:type="dxa"/>
            <w:tcBorders>
              <w:top w:val="nil"/>
              <w:left w:val="nil"/>
              <w:bottom w:val="nil"/>
              <w:right w:val="nil"/>
            </w:tcBorders>
            <w:shd w:val="clear" w:color="auto" w:fill="auto"/>
            <w:noWrap/>
            <w:vAlign w:val="bottom"/>
          </w:tcPr>
          <w:p w14:paraId="5358DE8A"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2537</w:t>
            </w:r>
          </w:p>
        </w:tc>
        <w:tc>
          <w:tcPr>
            <w:tcW w:w="993" w:type="dxa"/>
            <w:tcBorders>
              <w:top w:val="nil"/>
              <w:left w:val="nil"/>
              <w:bottom w:val="nil"/>
              <w:right w:val="nil"/>
            </w:tcBorders>
            <w:shd w:val="clear" w:color="auto" w:fill="auto"/>
            <w:noWrap/>
            <w:vAlign w:val="bottom"/>
          </w:tcPr>
          <w:p w14:paraId="135E2655"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2657</w:t>
            </w:r>
          </w:p>
        </w:tc>
        <w:tc>
          <w:tcPr>
            <w:tcW w:w="992" w:type="dxa"/>
            <w:tcBorders>
              <w:top w:val="nil"/>
              <w:left w:val="nil"/>
              <w:bottom w:val="nil"/>
              <w:right w:val="nil"/>
            </w:tcBorders>
            <w:shd w:val="clear" w:color="auto" w:fill="auto"/>
            <w:noWrap/>
            <w:vAlign w:val="bottom"/>
          </w:tcPr>
          <w:p w14:paraId="1DF14853"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2759</w:t>
            </w:r>
          </w:p>
        </w:tc>
        <w:tc>
          <w:tcPr>
            <w:tcW w:w="992" w:type="dxa"/>
            <w:tcBorders>
              <w:top w:val="nil"/>
              <w:left w:val="nil"/>
              <w:bottom w:val="nil"/>
              <w:right w:val="nil"/>
            </w:tcBorders>
            <w:shd w:val="clear" w:color="auto" w:fill="auto"/>
            <w:noWrap/>
            <w:vAlign w:val="bottom"/>
          </w:tcPr>
          <w:p w14:paraId="4C70498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2800</w:t>
            </w:r>
          </w:p>
        </w:tc>
        <w:tc>
          <w:tcPr>
            <w:tcW w:w="992" w:type="dxa"/>
            <w:tcBorders>
              <w:top w:val="nil"/>
              <w:left w:val="nil"/>
              <w:bottom w:val="nil"/>
              <w:right w:val="nil"/>
            </w:tcBorders>
            <w:shd w:val="clear" w:color="auto" w:fill="auto"/>
            <w:noWrap/>
            <w:vAlign w:val="bottom"/>
          </w:tcPr>
          <w:p w14:paraId="0AC1B4C9"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2829</w:t>
            </w:r>
          </w:p>
        </w:tc>
      </w:tr>
      <w:tr w:rsidR="00671BE5" w:rsidRPr="0044445D" w14:paraId="1EBC35CB" w14:textId="77777777">
        <w:trPr>
          <w:trHeight w:val="300"/>
        </w:trPr>
        <w:tc>
          <w:tcPr>
            <w:tcW w:w="817" w:type="dxa"/>
            <w:tcBorders>
              <w:top w:val="nil"/>
              <w:left w:val="nil"/>
              <w:bottom w:val="nil"/>
              <w:right w:val="nil"/>
            </w:tcBorders>
            <w:shd w:val="clear" w:color="auto" w:fill="auto"/>
            <w:noWrap/>
            <w:vAlign w:val="bottom"/>
          </w:tcPr>
          <w:p w14:paraId="14CEB812"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VT</w:t>
            </w:r>
          </w:p>
        </w:tc>
        <w:tc>
          <w:tcPr>
            <w:tcW w:w="992" w:type="dxa"/>
            <w:tcBorders>
              <w:top w:val="nil"/>
              <w:left w:val="nil"/>
              <w:bottom w:val="nil"/>
              <w:right w:val="nil"/>
            </w:tcBorders>
            <w:shd w:val="clear" w:color="auto" w:fill="auto"/>
            <w:noWrap/>
            <w:vAlign w:val="bottom"/>
          </w:tcPr>
          <w:p w14:paraId="597845CE"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619</w:t>
            </w:r>
          </w:p>
        </w:tc>
        <w:tc>
          <w:tcPr>
            <w:tcW w:w="993" w:type="dxa"/>
            <w:tcBorders>
              <w:top w:val="nil"/>
              <w:left w:val="nil"/>
              <w:bottom w:val="nil"/>
              <w:right w:val="nil"/>
            </w:tcBorders>
            <w:shd w:val="clear" w:color="auto" w:fill="auto"/>
            <w:noWrap/>
            <w:vAlign w:val="bottom"/>
          </w:tcPr>
          <w:p w14:paraId="761AE3AC"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611</w:t>
            </w:r>
          </w:p>
        </w:tc>
        <w:tc>
          <w:tcPr>
            <w:tcW w:w="992" w:type="dxa"/>
            <w:tcBorders>
              <w:top w:val="nil"/>
              <w:left w:val="nil"/>
              <w:bottom w:val="nil"/>
              <w:right w:val="nil"/>
            </w:tcBorders>
            <w:shd w:val="clear" w:color="auto" w:fill="auto"/>
            <w:noWrap/>
            <w:vAlign w:val="bottom"/>
          </w:tcPr>
          <w:p w14:paraId="009D36A6"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617</w:t>
            </w:r>
          </w:p>
        </w:tc>
        <w:tc>
          <w:tcPr>
            <w:tcW w:w="992" w:type="dxa"/>
            <w:tcBorders>
              <w:top w:val="nil"/>
              <w:left w:val="nil"/>
              <w:bottom w:val="nil"/>
              <w:right w:val="nil"/>
            </w:tcBorders>
            <w:shd w:val="clear" w:color="auto" w:fill="auto"/>
            <w:noWrap/>
            <w:vAlign w:val="bottom"/>
          </w:tcPr>
          <w:p w14:paraId="2A4626D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622</w:t>
            </w:r>
          </w:p>
        </w:tc>
        <w:tc>
          <w:tcPr>
            <w:tcW w:w="992" w:type="dxa"/>
            <w:tcBorders>
              <w:top w:val="nil"/>
              <w:left w:val="nil"/>
              <w:bottom w:val="nil"/>
              <w:right w:val="nil"/>
            </w:tcBorders>
            <w:shd w:val="clear" w:color="auto" w:fill="auto"/>
            <w:noWrap/>
            <w:vAlign w:val="bottom"/>
          </w:tcPr>
          <w:p w14:paraId="604CEA36"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620</w:t>
            </w:r>
          </w:p>
        </w:tc>
        <w:tc>
          <w:tcPr>
            <w:tcW w:w="993" w:type="dxa"/>
            <w:tcBorders>
              <w:top w:val="nil"/>
              <w:left w:val="nil"/>
              <w:bottom w:val="nil"/>
              <w:right w:val="nil"/>
            </w:tcBorders>
            <w:shd w:val="clear" w:color="auto" w:fill="auto"/>
            <w:noWrap/>
            <w:vAlign w:val="bottom"/>
          </w:tcPr>
          <w:p w14:paraId="01C1F260"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614</w:t>
            </w:r>
          </w:p>
        </w:tc>
        <w:tc>
          <w:tcPr>
            <w:tcW w:w="992" w:type="dxa"/>
            <w:tcBorders>
              <w:top w:val="nil"/>
              <w:left w:val="nil"/>
              <w:bottom w:val="nil"/>
              <w:right w:val="nil"/>
            </w:tcBorders>
            <w:shd w:val="clear" w:color="auto" w:fill="auto"/>
            <w:noWrap/>
            <w:vAlign w:val="bottom"/>
          </w:tcPr>
          <w:p w14:paraId="087BF31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612</w:t>
            </w:r>
          </w:p>
        </w:tc>
        <w:tc>
          <w:tcPr>
            <w:tcW w:w="992" w:type="dxa"/>
            <w:tcBorders>
              <w:top w:val="nil"/>
              <w:left w:val="nil"/>
              <w:bottom w:val="nil"/>
              <w:right w:val="nil"/>
            </w:tcBorders>
            <w:shd w:val="clear" w:color="auto" w:fill="auto"/>
            <w:noWrap/>
            <w:vAlign w:val="bottom"/>
          </w:tcPr>
          <w:p w14:paraId="16298543"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618</w:t>
            </w:r>
          </w:p>
        </w:tc>
        <w:tc>
          <w:tcPr>
            <w:tcW w:w="992" w:type="dxa"/>
            <w:tcBorders>
              <w:top w:val="nil"/>
              <w:left w:val="nil"/>
              <w:bottom w:val="nil"/>
              <w:right w:val="nil"/>
            </w:tcBorders>
            <w:shd w:val="clear" w:color="auto" w:fill="auto"/>
            <w:noWrap/>
            <w:vAlign w:val="bottom"/>
          </w:tcPr>
          <w:p w14:paraId="51EA25E2"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622</w:t>
            </w:r>
          </w:p>
        </w:tc>
      </w:tr>
      <w:tr w:rsidR="00671BE5" w:rsidRPr="0044445D" w14:paraId="49F0D738" w14:textId="77777777">
        <w:trPr>
          <w:trHeight w:val="300"/>
        </w:trPr>
        <w:tc>
          <w:tcPr>
            <w:tcW w:w="817" w:type="dxa"/>
            <w:tcBorders>
              <w:top w:val="nil"/>
              <w:left w:val="nil"/>
              <w:bottom w:val="nil"/>
              <w:right w:val="nil"/>
            </w:tcBorders>
            <w:shd w:val="clear" w:color="auto" w:fill="auto"/>
            <w:noWrap/>
            <w:vAlign w:val="bottom"/>
          </w:tcPr>
          <w:p w14:paraId="35687115"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VA</w:t>
            </w:r>
          </w:p>
        </w:tc>
        <w:tc>
          <w:tcPr>
            <w:tcW w:w="992" w:type="dxa"/>
            <w:tcBorders>
              <w:top w:val="nil"/>
              <w:left w:val="nil"/>
              <w:bottom w:val="nil"/>
              <w:right w:val="nil"/>
            </w:tcBorders>
            <w:shd w:val="clear" w:color="auto" w:fill="auto"/>
            <w:noWrap/>
            <w:vAlign w:val="bottom"/>
          </w:tcPr>
          <w:p w14:paraId="02C6FF49"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7118</w:t>
            </w:r>
          </w:p>
        </w:tc>
        <w:tc>
          <w:tcPr>
            <w:tcW w:w="993" w:type="dxa"/>
            <w:tcBorders>
              <w:top w:val="nil"/>
              <w:left w:val="nil"/>
              <w:bottom w:val="nil"/>
              <w:right w:val="nil"/>
            </w:tcBorders>
            <w:shd w:val="clear" w:color="auto" w:fill="auto"/>
            <w:noWrap/>
            <w:vAlign w:val="bottom"/>
          </w:tcPr>
          <w:p w14:paraId="273C4007"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7386</w:t>
            </w:r>
          </w:p>
        </w:tc>
        <w:tc>
          <w:tcPr>
            <w:tcW w:w="992" w:type="dxa"/>
            <w:tcBorders>
              <w:top w:val="nil"/>
              <w:left w:val="nil"/>
              <w:bottom w:val="nil"/>
              <w:right w:val="nil"/>
            </w:tcBorders>
            <w:shd w:val="clear" w:color="auto" w:fill="auto"/>
            <w:noWrap/>
            <w:vAlign w:val="bottom"/>
          </w:tcPr>
          <w:p w14:paraId="4D712256"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7383</w:t>
            </w:r>
          </w:p>
        </w:tc>
        <w:tc>
          <w:tcPr>
            <w:tcW w:w="992" w:type="dxa"/>
            <w:tcBorders>
              <w:top w:val="nil"/>
              <w:left w:val="nil"/>
              <w:bottom w:val="nil"/>
              <w:right w:val="nil"/>
            </w:tcBorders>
            <w:shd w:val="clear" w:color="auto" w:fill="auto"/>
            <w:noWrap/>
            <w:vAlign w:val="bottom"/>
          </w:tcPr>
          <w:p w14:paraId="083F2D44"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7454</w:t>
            </w:r>
          </w:p>
        </w:tc>
        <w:tc>
          <w:tcPr>
            <w:tcW w:w="992" w:type="dxa"/>
            <w:tcBorders>
              <w:top w:val="nil"/>
              <w:left w:val="nil"/>
              <w:bottom w:val="nil"/>
              <w:right w:val="nil"/>
            </w:tcBorders>
            <w:shd w:val="clear" w:color="auto" w:fill="auto"/>
            <w:noWrap/>
            <w:vAlign w:val="bottom"/>
          </w:tcPr>
          <w:p w14:paraId="7AB82C04"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7538</w:t>
            </w:r>
          </w:p>
        </w:tc>
        <w:tc>
          <w:tcPr>
            <w:tcW w:w="993" w:type="dxa"/>
            <w:tcBorders>
              <w:top w:val="nil"/>
              <w:left w:val="nil"/>
              <w:bottom w:val="nil"/>
              <w:right w:val="nil"/>
            </w:tcBorders>
            <w:shd w:val="clear" w:color="auto" w:fill="auto"/>
            <w:noWrap/>
            <w:vAlign w:val="bottom"/>
          </w:tcPr>
          <w:p w14:paraId="067D9D01"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7684</w:t>
            </w:r>
          </w:p>
        </w:tc>
        <w:tc>
          <w:tcPr>
            <w:tcW w:w="992" w:type="dxa"/>
            <w:tcBorders>
              <w:top w:val="nil"/>
              <w:left w:val="nil"/>
              <w:bottom w:val="nil"/>
              <w:right w:val="nil"/>
            </w:tcBorders>
            <w:shd w:val="clear" w:color="auto" w:fill="auto"/>
            <w:noWrap/>
            <w:vAlign w:val="bottom"/>
          </w:tcPr>
          <w:p w14:paraId="1BFCD31B"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7748</w:t>
            </w:r>
          </w:p>
        </w:tc>
        <w:tc>
          <w:tcPr>
            <w:tcW w:w="992" w:type="dxa"/>
            <w:tcBorders>
              <w:top w:val="nil"/>
              <w:left w:val="nil"/>
              <w:bottom w:val="nil"/>
              <w:right w:val="nil"/>
            </w:tcBorders>
            <w:shd w:val="clear" w:color="auto" w:fill="auto"/>
            <w:noWrap/>
            <w:vAlign w:val="bottom"/>
          </w:tcPr>
          <w:p w14:paraId="4D3B7EEF"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7778</w:t>
            </w:r>
          </w:p>
        </w:tc>
        <w:tc>
          <w:tcPr>
            <w:tcW w:w="992" w:type="dxa"/>
            <w:tcBorders>
              <w:top w:val="nil"/>
              <w:left w:val="nil"/>
              <w:bottom w:val="nil"/>
              <w:right w:val="nil"/>
            </w:tcBorders>
            <w:shd w:val="clear" w:color="auto" w:fill="auto"/>
            <w:noWrap/>
            <w:vAlign w:val="bottom"/>
          </w:tcPr>
          <w:p w14:paraId="7E8185A4"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7771</w:t>
            </w:r>
          </w:p>
        </w:tc>
      </w:tr>
      <w:tr w:rsidR="00671BE5" w:rsidRPr="0044445D" w14:paraId="332F72C0" w14:textId="77777777">
        <w:trPr>
          <w:trHeight w:val="300"/>
        </w:trPr>
        <w:tc>
          <w:tcPr>
            <w:tcW w:w="817" w:type="dxa"/>
            <w:tcBorders>
              <w:top w:val="nil"/>
              <w:left w:val="nil"/>
              <w:bottom w:val="nil"/>
              <w:right w:val="nil"/>
            </w:tcBorders>
            <w:shd w:val="clear" w:color="auto" w:fill="auto"/>
            <w:noWrap/>
            <w:vAlign w:val="bottom"/>
          </w:tcPr>
          <w:p w14:paraId="377D55E3"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WA</w:t>
            </w:r>
          </w:p>
        </w:tc>
        <w:tc>
          <w:tcPr>
            <w:tcW w:w="992" w:type="dxa"/>
            <w:tcBorders>
              <w:top w:val="nil"/>
              <w:left w:val="nil"/>
              <w:bottom w:val="nil"/>
              <w:right w:val="nil"/>
            </w:tcBorders>
            <w:shd w:val="clear" w:color="auto" w:fill="auto"/>
            <w:noWrap/>
            <w:vAlign w:val="bottom"/>
          </w:tcPr>
          <w:p w14:paraId="5E54B76F"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6001</w:t>
            </w:r>
          </w:p>
        </w:tc>
        <w:tc>
          <w:tcPr>
            <w:tcW w:w="993" w:type="dxa"/>
            <w:tcBorders>
              <w:top w:val="nil"/>
              <w:left w:val="nil"/>
              <w:bottom w:val="nil"/>
              <w:right w:val="nil"/>
            </w:tcBorders>
            <w:shd w:val="clear" w:color="auto" w:fill="auto"/>
            <w:noWrap/>
            <w:vAlign w:val="bottom"/>
          </w:tcPr>
          <w:p w14:paraId="730E1296"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6091</w:t>
            </w:r>
          </w:p>
        </w:tc>
        <w:tc>
          <w:tcPr>
            <w:tcW w:w="992" w:type="dxa"/>
            <w:tcBorders>
              <w:top w:val="nil"/>
              <w:left w:val="nil"/>
              <w:bottom w:val="nil"/>
              <w:right w:val="nil"/>
            </w:tcBorders>
            <w:shd w:val="clear" w:color="auto" w:fill="auto"/>
            <w:noWrap/>
            <w:vAlign w:val="bottom"/>
          </w:tcPr>
          <w:p w14:paraId="7DEBE89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6118</w:t>
            </w:r>
          </w:p>
        </w:tc>
        <w:tc>
          <w:tcPr>
            <w:tcW w:w="992" w:type="dxa"/>
            <w:tcBorders>
              <w:top w:val="nil"/>
              <w:left w:val="nil"/>
              <w:bottom w:val="nil"/>
              <w:right w:val="nil"/>
            </w:tcBorders>
            <w:shd w:val="clear" w:color="auto" w:fill="auto"/>
            <w:noWrap/>
            <w:vAlign w:val="bottom"/>
          </w:tcPr>
          <w:p w14:paraId="5E4702D5"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6250</w:t>
            </w:r>
          </w:p>
        </w:tc>
        <w:tc>
          <w:tcPr>
            <w:tcW w:w="992" w:type="dxa"/>
            <w:tcBorders>
              <w:top w:val="nil"/>
              <w:left w:val="nil"/>
              <w:bottom w:val="nil"/>
              <w:right w:val="nil"/>
            </w:tcBorders>
            <w:shd w:val="clear" w:color="auto" w:fill="auto"/>
            <w:noWrap/>
            <w:vAlign w:val="bottom"/>
          </w:tcPr>
          <w:p w14:paraId="654489B5"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6318</w:t>
            </w:r>
          </w:p>
        </w:tc>
        <w:tc>
          <w:tcPr>
            <w:tcW w:w="993" w:type="dxa"/>
            <w:tcBorders>
              <w:top w:val="nil"/>
              <w:left w:val="nil"/>
              <w:bottom w:val="nil"/>
              <w:right w:val="nil"/>
            </w:tcBorders>
            <w:shd w:val="clear" w:color="auto" w:fill="auto"/>
            <w:noWrap/>
            <w:vAlign w:val="bottom"/>
          </w:tcPr>
          <w:p w14:paraId="1163C6EA"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6509</w:t>
            </w:r>
          </w:p>
        </w:tc>
        <w:tc>
          <w:tcPr>
            <w:tcW w:w="992" w:type="dxa"/>
            <w:tcBorders>
              <w:top w:val="nil"/>
              <w:left w:val="nil"/>
              <w:bottom w:val="nil"/>
              <w:right w:val="nil"/>
            </w:tcBorders>
            <w:shd w:val="clear" w:color="auto" w:fill="auto"/>
            <w:noWrap/>
            <w:vAlign w:val="bottom"/>
          </w:tcPr>
          <w:p w14:paraId="3BD2B089"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6540</w:t>
            </w:r>
          </w:p>
        </w:tc>
        <w:tc>
          <w:tcPr>
            <w:tcW w:w="992" w:type="dxa"/>
            <w:tcBorders>
              <w:top w:val="nil"/>
              <w:left w:val="nil"/>
              <w:bottom w:val="nil"/>
              <w:right w:val="nil"/>
            </w:tcBorders>
            <w:shd w:val="clear" w:color="auto" w:fill="auto"/>
            <w:noWrap/>
            <w:vAlign w:val="bottom"/>
          </w:tcPr>
          <w:p w14:paraId="1CCB5415"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6714</w:t>
            </w:r>
          </w:p>
        </w:tc>
        <w:tc>
          <w:tcPr>
            <w:tcW w:w="992" w:type="dxa"/>
            <w:tcBorders>
              <w:top w:val="nil"/>
              <w:left w:val="nil"/>
              <w:bottom w:val="nil"/>
              <w:right w:val="nil"/>
            </w:tcBorders>
            <w:shd w:val="clear" w:color="auto" w:fill="auto"/>
            <w:noWrap/>
            <w:vAlign w:val="bottom"/>
          </w:tcPr>
          <w:p w14:paraId="3F657B14"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6723</w:t>
            </w:r>
          </w:p>
        </w:tc>
      </w:tr>
      <w:tr w:rsidR="00671BE5" w:rsidRPr="0044445D" w14:paraId="4B09DD53" w14:textId="77777777">
        <w:trPr>
          <w:trHeight w:val="300"/>
        </w:trPr>
        <w:tc>
          <w:tcPr>
            <w:tcW w:w="817" w:type="dxa"/>
            <w:tcBorders>
              <w:top w:val="nil"/>
              <w:left w:val="nil"/>
              <w:bottom w:val="nil"/>
              <w:right w:val="nil"/>
            </w:tcBorders>
            <w:shd w:val="clear" w:color="auto" w:fill="auto"/>
            <w:noWrap/>
            <w:vAlign w:val="bottom"/>
          </w:tcPr>
          <w:p w14:paraId="3E520A57"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WV</w:t>
            </w:r>
          </w:p>
        </w:tc>
        <w:tc>
          <w:tcPr>
            <w:tcW w:w="992" w:type="dxa"/>
            <w:tcBorders>
              <w:top w:val="nil"/>
              <w:left w:val="nil"/>
              <w:bottom w:val="nil"/>
              <w:right w:val="nil"/>
            </w:tcBorders>
            <w:shd w:val="clear" w:color="auto" w:fill="auto"/>
            <w:noWrap/>
            <w:vAlign w:val="bottom"/>
          </w:tcPr>
          <w:p w14:paraId="6C63763B"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1751</w:t>
            </w:r>
          </w:p>
        </w:tc>
        <w:tc>
          <w:tcPr>
            <w:tcW w:w="993" w:type="dxa"/>
            <w:tcBorders>
              <w:top w:val="nil"/>
              <w:left w:val="nil"/>
              <w:bottom w:val="nil"/>
              <w:right w:val="nil"/>
            </w:tcBorders>
            <w:shd w:val="clear" w:color="auto" w:fill="auto"/>
            <w:noWrap/>
            <w:vAlign w:val="bottom"/>
          </w:tcPr>
          <w:p w14:paraId="3EBBB257"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1787</w:t>
            </w:r>
          </w:p>
        </w:tc>
        <w:tc>
          <w:tcPr>
            <w:tcW w:w="992" w:type="dxa"/>
            <w:tcBorders>
              <w:top w:val="nil"/>
              <w:left w:val="nil"/>
              <w:bottom w:val="nil"/>
              <w:right w:val="nil"/>
            </w:tcBorders>
            <w:shd w:val="clear" w:color="auto" w:fill="auto"/>
            <w:noWrap/>
            <w:vAlign w:val="bottom"/>
          </w:tcPr>
          <w:p w14:paraId="41B585A7"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1792</w:t>
            </w:r>
          </w:p>
        </w:tc>
        <w:tc>
          <w:tcPr>
            <w:tcW w:w="992" w:type="dxa"/>
            <w:tcBorders>
              <w:top w:val="nil"/>
              <w:left w:val="nil"/>
              <w:bottom w:val="nil"/>
              <w:right w:val="nil"/>
            </w:tcBorders>
            <w:shd w:val="clear" w:color="auto" w:fill="auto"/>
            <w:noWrap/>
            <w:vAlign w:val="bottom"/>
          </w:tcPr>
          <w:p w14:paraId="6BD52D89"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1799</w:t>
            </w:r>
          </w:p>
        </w:tc>
        <w:tc>
          <w:tcPr>
            <w:tcW w:w="992" w:type="dxa"/>
            <w:tcBorders>
              <w:top w:val="nil"/>
              <w:left w:val="nil"/>
              <w:bottom w:val="nil"/>
              <w:right w:val="nil"/>
            </w:tcBorders>
            <w:shd w:val="clear" w:color="auto" w:fill="auto"/>
            <w:noWrap/>
            <w:vAlign w:val="bottom"/>
          </w:tcPr>
          <w:p w14:paraId="6C40C0C0"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1814</w:t>
            </w:r>
          </w:p>
        </w:tc>
        <w:tc>
          <w:tcPr>
            <w:tcW w:w="993" w:type="dxa"/>
            <w:tcBorders>
              <w:top w:val="nil"/>
              <w:left w:val="nil"/>
              <w:bottom w:val="nil"/>
              <w:right w:val="nil"/>
            </w:tcBorders>
            <w:shd w:val="clear" w:color="auto" w:fill="auto"/>
            <w:noWrap/>
            <w:vAlign w:val="bottom"/>
          </w:tcPr>
          <w:p w14:paraId="0B2F79D1"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1795</w:t>
            </w:r>
          </w:p>
        </w:tc>
        <w:tc>
          <w:tcPr>
            <w:tcW w:w="992" w:type="dxa"/>
            <w:tcBorders>
              <w:top w:val="nil"/>
              <w:left w:val="nil"/>
              <w:bottom w:val="nil"/>
              <w:right w:val="nil"/>
            </w:tcBorders>
            <w:shd w:val="clear" w:color="auto" w:fill="auto"/>
            <w:noWrap/>
            <w:vAlign w:val="bottom"/>
          </w:tcPr>
          <w:p w14:paraId="37610857"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1799</w:t>
            </w:r>
          </w:p>
        </w:tc>
        <w:tc>
          <w:tcPr>
            <w:tcW w:w="992" w:type="dxa"/>
            <w:tcBorders>
              <w:top w:val="nil"/>
              <w:left w:val="nil"/>
              <w:bottom w:val="nil"/>
              <w:right w:val="nil"/>
            </w:tcBorders>
            <w:shd w:val="clear" w:color="auto" w:fill="auto"/>
            <w:noWrap/>
            <w:vAlign w:val="bottom"/>
          </w:tcPr>
          <w:p w14:paraId="2089BB0A"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1805</w:t>
            </w:r>
          </w:p>
        </w:tc>
        <w:tc>
          <w:tcPr>
            <w:tcW w:w="992" w:type="dxa"/>
            <w:tcBorders>
              <w:top w:val="nil"/>
              <w:left w:val="nil"/>
              <w:bottom w:val="nil"/>
              <w:right w:val="nil"/>
            </w:tcBorders>
            <w:shd w:val="clear" w:color="auto" w:fill="auto"/>
            <w:noWrap/>
            <w:vAlign w:val="bottom"/>
          </w:tcPr>
          <w:p w14:paraId="5ED9226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1807</w:t>
            </w:r>
          </w:p>
        </w:tc>
      </w:tr>
      <w:tr w:rsidR="00671BE5" w:rsidRPr="0044445D" w14:paraId="5D999F15" w14:textId="77777777">
        <w:trPr>
          <w:trHeight w:val="300"/>
        </w:trPr>
        <w:tc>
          <w:tcPr>
            <w:tcW w:w="817" w:type="dxa"/>
            <w:tcBorders>
              <w:top w:val="nil"/>
              <w:left w:val="nil"/>
              <w:bottom w:val="nil"/>
              <w:right w:val="nil"/>
            </w:tcBorders>
            <w:shd w:val="clear" w:color="auto" w:fill="auto"/>
            <w:noWrap/>
            <w:vAlign w:val="bottom"/>
          </w:tcPr>
          <w:p w14:paraId="547CA86C"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WI</w:t>
            </w:r>
          </w:p>
        </w:tc>
        <w:tc>
          <w:tcPr>
            <w:tcW w:w="992" w:type="dxa"/>
            <w:tcBorders>
              <w:top w:val="nil"/>
              <w:left w:val="nil"/>
              <w:bottom w:val="nil"/>
              <w:right w:val="nil"/>
            </w:tcBorders>
            <w:shd w:val="clear" w:color="auto" w:fill="auto"/>
            <w:noWrap/>
            <w:vAlign w:val="bottom"/>
          </w:tcPr>
          <w:p w14:paraId="4D5606F5"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5475</w:t>
            </w:r>
          </w:p>
        </w:tc>
        <w:tc>
          <w:tcPr>
            <w:tcW w:w="993" w:type="dxa"/>
            <w:tcBorders>
              <w:top w:val="nil"/>
              <w:left w:val="nil"/>
              <w:bottom w:val="nil"/>
              <w:right w:val="nil"/>
            </w:tcBorders>
            <w:shd w:val="clear" w:color="auto" w:fill="auto"/>
            <w:noWrap/>
            <w:vAlign w:val="bottom"/>
          </w:tcPr>
          <w:p w14:paraId="7855C90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5429</w:t>
            </w:r>
          </w:p>
        </w:tc>
        <w:tc>
          <w:tcPr>
            <w:tcW w:w="992" w:type="dxa"/>
            <w:tcBorders>
              <w:top w:val="nil"/>
              <w:left w:val="nil"/>
              <w:bottom w:val="nil"/>
              <w:right w:val="nil"/>
            </w:tcBorders>
            <w:shd w:val="clear" w:color="auto" w:fill="auto"/>
            <w:noWrap/>
            <w:vAlign w:val="bottom"/>
          </w:tcPr>
          <w:p w14:paraId="0E0E248E"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5463</w:t>
            </w:r>
          </w:p>
        </w:tc>
        <w:tc>
          <w:tcPr>
            <w:tcW w:w="992" w:type="dxa"/>
            <w:tcBorders>
              <w:top w:val="nil"/>
              <w:left w:val="nil"/>
              <w:bottom w:val="nil"/>
              <w:right w:val="nil"/>
            </w:tcBorders>
            <w:shd w:val="clear" w:color="auto" w:fill="auto"/>
            <w:noWrap/>
            <w:vAlign w:val="bottom"/>
          </w:tcPr>
          <w:p w14:paraId="4F9D1DBF"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5447</w:t>
            </w:r>
          </w:p>
        </w:tc>
        <w:tc>
          <w:tcPr>
            <w:tcW w:w="992" w:type="dxa"/>
            <w:tcBorders>
              <w:top w:val="nil"/>
              <w:left w:val="nil"/>
              <w:bottom w:val="nil"/>
              <w:right w:val="nil"/>
            </w:tcBorders>
            <w:shd w:val="clear" w:color="auto" w:fill="auto"/>
            <w:noWrap/>
            <w:vAlign w:val="bottom"/>
          </w:tcPr>
          <w:p w14:paraId="598B1123"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5476</w:t>
            </w:r>
          </w:p>
        </w:tc>
        <w:tc>
          <w:tcPr>
            <w:tcW w:w="993" w:type="dxa"/>
            <w:tcBorders>
              <w:top w:val="nil"/>
              <w:left w:val="nil"/>
              <w:bottom w:val="nil"/>
              <w:right w:val="nil"/>
            </w:tcBorders>
            <w:shd w:val="clear" w:color="auto" w:fill="auto"/>
            <w:noWrap/>
            <w:vAlign w:val="bottom"/>
          </w:tcPr>
          <w:p w14:paraId="471D4302"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5473</w:t>
            </w:r>
          </w:p>
        </w:tc>
        <w:tc>
          <w:tcPr>
            <w:tcW w:w="992" w:type="dxa"/>
            <w:tcBorders>
              <w:top w:val="nil"/>
              <w:left w:val="nil"/>
              <w:bottom w:val="nil"/>
              <w:right w:val="nil"/>
            </w:tcBorders>
            <w:shd w:val="clear" w:color="auto" w:fill="auto"/>
            <w:noWrap/>
            <w:vAlign w:val="bottom"/>
          </w:tcPr>
          <w:p w14:paraId="48A06EA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5555</w:t>
            </w:r>
          </w:p>
        </w:tc>
        <w:tc>
          <w:tcPr>
            <w:tcW w:w="992" w:type="dxa"/>
            <w:tcBorders>
              <w:top w:val="nil"/>
              <w:left w:val="nil"/>
              <w:bottom w:val="nil"/>
              <w:right w:val="nil"/>
            </w:tcBorders>
            <w:shd w:val="clear" w:color="auto" w:fill="auto"/>
            <w:noWrap/>
            <w:vAlign w:val="bottom"/>
          </w:tcPr>
          <w:p w14:paraId="4DC1EF15"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5565</w:t>
            </w:r>
          </w:p>
        </w:tc>
        <w:tc>
          <w:tcPr>
            <w:tcW w:w="992" w:type="dxa"/>
            <w:tcBorders>
              <w:top w:val="nil"/>
              <w:left w:val="nil"/>
              <w:bottom w:val="nil"/>
              <w:right w:val="nil"/>
            </w:tcBorders>
            <w:shd w:val="clear" w:color="auto" w:fill="auto"/>
            <w:noWrap/>
            <w:vAlign w:val="bottom"/>
          </w:tcPr>
          <w:p w14:paraId="23FDE07B"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5610</w:t>
            </w:r>
          </w:p>
        </w:tc>
      </w:tr>
      <w:tr w:rsidR="00671BE5" w:rsidRPr="0044445D" w14:paraId="2FC83AD1" w14:textId="77777777">
        <w:trPr>
          <w:trHeight w:val="300"/>
        </w:trPr>
        <w:tc>
          <w:tcPr>
            <w:tcW w:w="817" w:type="dxa"/>
            <w:tcBorders>
              <w:top w:val="nil"/>
              <w:left w:val="nil"/>
              <w:right w:val="nil"/>
            </w:tcBorders>
            <w:shd w:val="clear" w:color="auto" w:fill="auto"/>
            <w:noWrap/>
            <w:vAlign w:val="bottom"/>
          </w:tcPr>
          <w:p w14:paraId="6978BEA5"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WY</w:t>
            </w:r>
          </w:p>
        </w:tc>
        <w:tc>
          <w:tcPr>
            <w:tcW w:w="992" w:type="dxa"/>
            <w:tcBorders>
              <w:top w:val="nil"/>
              <w:left w:val="nil"/>
              <w:right w:val="nil"/>
            </w:tcBorders>
            <w:shd w:val="clear" w:color="auto" w:fill="auto"/>
            <w:noWrap/>
            <w:vAlign w:val="bottom"/>
          </w:tcPr>
          <w:p w14:paraId="5836ADDC"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488</w:t>
            </w:r>
          </w:p>
        </w:tc>
        <w:tc>
          <w:tcPr>
            <w:tcW w:w="993" w:type="dxa"/>
            <w:tcBorders>
              <w:top w:val="nil"/>
              <w:left w:val="nil"/>
              <w:right w:val="nil"/>
            </w:tcBorders>
            <w:shd w:val="clear" w:color="auto" w:fill="auto"/>
            <w:noWrap/>
            <w:vAlign w:val="bottom"/>
          </w:tcPr>
          <w:p w14:paraId="44B8BCAB"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488</w:t>
            </w:r>
          </w:p>
        </w:tc>
        <w:tc>
          <w:tcPr>
            <w:tcW w:w="992" w:type="dxa"/>
            <w:tcBorders>
              <w:top w:val="nil"/>
              <w:left w:val="nil"/>
              <w:right w:val="nil"/>
            </w:tcBorders>
            <w:shd w:val="clear" w:color="auto" w:fill="auto"/>
            <w:noWrap/>
            <w:vAlign w:val="bottom"/>
          </w:tcPr>
          <w:p w14:paraId="7E2ACD99"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498</w:t>
            </w:r>
          </w:p>
        </w:tc>
        <w:tc>
          <w:tcPr>
            <w:tcW w:w="992" w:type="dxa"/>
            <w:tcBorders>
              <w:top w:val="nil"/>
              <w:left w:val="nil"/>
              <w:right w:val="nil"/>
            </w:tcBorders>
            <w:shd w:val="clear" w:color="auto" w:fill="auto"/>
            <w:noWrap/>
            <w:vAlign w:val="bottom"/>
          </w:tcPr>
          <w:p w14:paraId="4B1E72D9"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511</w:t>
            </w:r>
          </w:p>
        </w:tc>
        <w:tc>
          <w:tcPr>
            <w:tcW w:w="992" w:type="dxa"/>
            <w:tcBorders>
              <w:top w:val="nil"/>
              <w:left w:val="nil"/>
              <w:right w:val="nil"/>
            </w:tcBorders>
            <w:shd w:val="clear" w:color="auto" w:fill="auto"/>
            <w:noWrap/>
            <w:vAlign w:val="bottom"/>
          </w:tcPr>
          <w:p w14:paraId="6A28C9DE"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516</w:t>
            </w:r>
          </w:p>
        </w:tc>
        <w:tc>
          <w:tcPr>
            <w:tcW w:w="993" w:type="dxa"/>
            <w:tcBorders>
              <w:top w:val="nil"/>
              <w:left w:val="nil"/>
              <w:right w:val="nil"/>
            </w:tcBorders>
            <w:shd w:val="clear" w:color="auto" w:fill="auto"/>
            <w:noWrap/>
            <w:vAlign w:val="bottom"/>
          </w:tcPr>
          <w:p w14:paraId="39D53E16"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518</w:t>
            </w:r>
          </w:p>
        </w:tc>
        <w:tc>
          <w:tcPr>
            <w:tcW w:w="992" w:type="dxa"/>
            <w:tcBorders>
              <w:top w:val="nil"/>
              <w:left w:val="nil"/>
              <w:right w:val="nil"/>
            </w:tcBorders>
            <w:shd w:val="clear" w:color="auto" w:fill="auto"/>
            <w:noWrap/>
            <w:vAlign w:val="bottom"/>
          </w:tcPr>
          <w:p w14:paraId="44BBB62C"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530</w:t>
            </w:r>
          </w:p>
        </w:tc>
        <w:tc>
          <w:tcPr>
            <w:tcW w:w="992" w:type="dxa"/>
            <w:tcBorders>
              <w:top w:val="nil"/>
              <w:left w:val="nil"/>
              <w:right w:val="nil"/>
            </w:tcBorders>
            <w:shd w:val="clear" w:color="auto" w:fill="auto"/>
            <w:noWrap/>
            <w:vAlign w:val="bottom"/>
          </w:tcPr>
          <w:p w14:paraId="70488A33"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541</w:t>
            </w:r>
          </w:p>
        </w:tc>
        <w:tc>
          <w:tcPr>
            <w:tcW w:w="992" w:type="dxa"/>
            <w:tcBorders>
              <w:top w:val="nil"/>
              <w:left w:val="nil"/>
              <w:right w:val="nil"/>
            </w:tcBorders>
            <w:shd w:val="clear" w:color="auto" w:fill="auto"/>
            <w:noWrap/>
            <w:vAlign w:val="bottom"/>
          </w:tcPr>
          <w:p w14:paraId="29EACD06"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537</w:t>
            </w:r>
          </w:p>
        </w:tc>
      </w:tr>
      <w:tr w:rsidR="00671BE5" w:rsidRPr="0044445D" w14:paraId="2FC5FCBE" w14:textId="77777777">
        <w:trPr>
          <w:trHeight w:val="300"/>
        </w:trPr>
        <w:tc>
          <w:tcPr>
            <w:tcW w:w="817" w:type="dxa"/>
            <w:tcBorders>
              <w:top w:val="nil"/>
              <w:left w:val="nil"/>
              <w:bottom w:val="single" w:sz="4" w:space="0" w:color="auto"/>
              <w:right w:val="nil"/>
            </w:tcBorders>
            <w:shd w:val="clear" w:color="auto" w:fill="auto"/>
            <w:noWrap/>
            <w:vAlign w:val="bottom"/>
          </w:tcPr>
          <w:p w14:paraId="2F854363"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Total</w:t>
            </w:r>
          </w:p>
        </w:tc>
        <w:tc>
          <w:tcPr>
            <w:tcW w:w="992" w:type="dxa"/>
            <w:tcBorders>
              <w:top w:val="nil"/>
              <w:left w:val="nil"/>
              <w:bottom w:val="single" w:sz="4" w:space="0" w:color="auto"/>
              <w:right w:val="nil"/>
            </w:tcBorders>
            <w:shd w:val="clear" w:color="auto" w:fill="auto"/>
            <w:noWrap/>
            <w:vAlign w:val="bottom"/>
          </w:tcPr>
          <w:p w14:paraId="2676F02D"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285933</w:t>
            </w:r>
          </w:p>
        </w:tc>
        <w:tc>
          <w:tcPr>
            <w:tcW w:w="993" w:type="dxa"/>
            <w:tcBorders>
              <w:top w:val="nil"/>
              <w:left w:val="nil"/>
              <w:bottom w:val="single" w:sz="4" w:space="0" w:color="auto"/>
              <w:right w:val="nil"/>
            </w:tcBorders>
            <w:shd w:val="clear" w:color="auto" w:fill="auto"/>
            <w:noWrap/>
            <w:vAlign w:val="bottom"/>
          </w:tcPr>
          <w:p w14:paraId="3BE8C591"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288277</w:t>
            </w:r>
          </w:p>
        </w:tc>
        <w:tc>
          <w:tcPr>
            <w:tcW w:w="992" w:type="dxa"/>
            <w:tcBorders>
              <w:top w:val="nil"/>
              <w:left w:val="nil"/>
              <w:bottom w:val="single" w:sz="4" w:space="0" w:color="auto"/>
              <w:right w:val="nil"/>
            </w:tcBorders>
            <w:shd w:val="clear" w:color="auto" w:fill="auto"/>
            <w:noWrap/>
            <w:vAlign w:val="bottom"/>
          </w:tcPr>
          <w:p w14:paraId="6BF00FA2"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291164</w:t>
            </w:r>
          </w:p>
        </w:tc>
        <w:tc>
          <w:tcPr>
            <w:tcW w:w="992" w:type="dxa"/>
            <w:tcBorders>
              <w:top w:val="nil"/>
              <w:left w:val="nil"/>
              <w:bottom w:val="single" w:sz="4" w:space="0" w:color="auto"/>
              <w:right w:val="nil"/>
            </w:tcBorders>
            <w:shd w:val="clear" w:color="auto" w:fill="auto"/>
            <w:noWrap/>
            <w:vAlign w:val="bottom"/>
          </w:tcPr>
          <w:p w14:paraId="7394B063"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293837</w:t>
            </w:r>
          </w:p>
        </w:tc>
        <w:tc>
          <w:tcPr>
            <w:tcW w:w="992" w:type="dxa"/>
            <w:tcBorders>
              <w:top w:val="nil"/>
              <w:left w:val="nil"/>
              <w:bottom w:val="single" w:sz="4" w:space="0" w:color="auto"/>
              <w:right w:val="nil"/>
            </w:tcBorders>
            <w:shd w:val="clear" w:color="auto" w:fill="auto"/>
            <w:noWrap/>
            <w:vAlign w:val="bottom"/>
          </w:tcPr>
          <w:p w14:paraId="2A3FAD98"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296825</w:t>
            </w:r>
          </w:p>
        </w:tc>
        <w:tc>
          <w:tcPr>
            <w:tcW w:w="993" w:type="dxa"/>
            <w:tcBorders>
              <w:top w:val="nil"/>
              <w:left w:val="nil"/>
              <w:bottom w:val="single" w:sz="4" w:space="0" w:color="auto"/>
              <w:right w:val="nil"/>
            </w:tcBorders>
            <w:shd w:val="clear" w:color="auto" w:fill="auto"/>
            <w:noWrap/>
            <w:vAlign w:val="bottom"/>
          </w:tcPr>
          <w:p w14:paraId="67F35BC9"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299104</w:t>
            </w:r>
          </w:p>
        </w:tc>
        <w:tc>
          <w:tcPr>
            <w:tcW w:w="992" w:type="dxa"/>
            <w:tcBorders>
              <w:top w:val="nil"/>
              <w:left w:val="nil"/>
              <w:bottom w:val="single" w:sz="4" w:space="0" w:color="auto"/>
              <w:right w:val="nil"/>
            </w:tcBorders>
            <w:shd w:val="clear" w:color="auto" w:fill="auto"/>
            <w:noWrap/>
            <w:vAlign w:val="bottom"/>
          </w:tcPr>
          <w:p w14:paraId="7E15175E"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301485</w:t>
            </w:r>
          </w:p>
        </w:tc>
        <w:tc>
          <w:tcPr>
            <w:tcW w:w="992" w:type="dxa"/>
            <w:tcBorders>
              <w:top w:val="nil"/>
              <w:left w:val="nil"/>
              <w:bottom w:val="single" w:sz="4" w:space="0" w:color="auto"/>
              <w:right w:val="nil"/>
            </w:tcBorders>
            <w:shd w:val="clear" w:color="auto" w:fill="auto"/>
            <w:noWrap/>
            <w:vAlign w:val="bottom"/>
          </w:tcPr>
          <w:p w14:paraId="0A2E59D4"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304282</w:t>
            </w:r>
          </w:p>
        </w:tc>
        <w:tc>
          <w:tcPr>
            <w:tcW w:w="992" w:type="dxa"/>
            <w:tcBorders>
              <w:top w:val="nil"/>
              <w:left w:val="nil"/>
              <w:bottom w:val="single" w:sz="4" w:space="0" w:color="auto"/>
              <w:right w:val="nil"/>
            </w:tcBorders>
            <w:shd w:val="clear" w:color="auto" w:fill="auto"/>
            <w:noWrap/>
            <w:vAlign w:val="bottom"/>
          </w:tcPr>
          <w:p w14:paraId="2F38C40D" w14:textId="77777777" w:rsidR="00671BE5" w:rsidRPr="0044445D" w:rsidRDefault="00671BE5"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306110</w:t>
            </w:r>
          </w:p>
        </w:tc>
      </w:tr>
    </w:tbl>
    <w:p w14:paraId="4A1E3583" w14:textId="77777777" w:rsidR="002E0A56" w:rsidRDefault="002E0A56" w:rsidP="00C84C3F">
      <w:pPr>
        <w:rPr>
          <w:rFonts w:ascii="Times New Roman" w:hAnsi="Times New Roman" w:cs="Times New Roman"/>
        </w:rPr>
      </w:pPr>
    </w:p>
    <w:p w14:paraId="5329CC71" w14:textId="77777777" w:rsidR="00550441" w:rsidRDefault="00550441" w:rsidP="00EA5C0F">
      <w:pPr>
        <w:spacing w:after="120"/>
        <w:jc w:val="both"/>
        <w:rPr>
          <w:rFonts w:ascii="Times New Roman" w:hAnsi="Times New Roman" w:cs="Times New Roman"/>
        </w:rPr>
        <w:sectPr w:rsidR="00550441" w:rsidSect="00A55076">
          <w:pgSz w:w="12240" w:h="15840"/>
          <w:pgMar w:top="1440" w:right="1440" w:bottom="1440" w:left="1440" w:header="720" w:footer="720" w:gutter="0"/>
          <w:cols w:space="720"/>
          <w:docGrid w:linePitch="360"/>
        </w:sectPr>
      </w:pPr>
    </w:p>
    <w:p w14:paraId="0594E618" w14:textId="6381BA59" w:rsidR="00EA5C0F" w:rsidRPr="004868C6" w:rsidRDefault="00EA5C0F" w:rsidP="00EA5C0F">
      <w:pPr>
        <w:spacing w:after="120"/>
        <w:jc w:val="both"/>
        <w:rPr>
          <w:rFonts w:ascii="Times New Roman" w:hAnsi="Times New Roman"/>
        </w:rPr>
      </w:pPr>
      <w:r>
        <w:rPr>
          <w:rFonts w:ascii="Times New Roman" w:hAnsi="Times New Roman" w:cs="Times New Roman"/>
        </w:rPr>
        <w:t xml:space="preserve">Table 2. </w:t>
      </w:r>
      <w:r>
        <w:rPr>
          <w:rFonts w:ascii="Times New Roman" w:hAnsi="Times New Roman"/>
        </w:rPr>
        <w:t>Understanding the Gini-Index of Inequality: Income-Based Health Insurance</w:t>
      </w:r>
      <w:r w:rsidR="00AF5FE3">
        <w:rPr>
          <w:rFonts w:ascii="Times New Roman" w:hAnsi="Times New Roman"/>
        </w:rPr>
        <w:t xml:space="preserve"> Coverage</w:t>
      </w:r>
      <w:r>
        <w:rPr>
          <w:rFonts w:ascii="Times New Roman" w:hAnsi="Times New Roman"/>
        </w:rPr>
        <w:t xml:space="preserve"> in West Virginia 2002, Maryland 2002, and Massachusetts 2005, Current Population Survey-Annual Social Economic Supplement 2002 and 2005</w:t>
      </w:r>
    </w:p>
    <w:tbl>
      <w:tblPr>
        <w:tblStyle w:val="TableGrid"/>
        <w:tblW w:w="1304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418"/>
        <w:gridCol w:w="850"/>
        <w:gridCol w:w="993"/>
        <w:gridCol w:w="992"/>
        <w:gridCol w:w="1134"/>
        <w:gridCol w:w="1134"/>
        <w:gridCol w:w="1134"/>
        <w:gridCol w:w="1276"/>
        <w:gridCol w:w="1134"/>
        <w:gridCol w:w="1134"/>
        <w:gridCol w:w="992"/>
        <w:gridCol w:w="850"/>
      </w:tblGrid>
      <w:tr w:rsidR="00EA5C0F" w14:paraId="5D4D37E1" w14:textId="77777777">
        <w:tc>
          <w:tcPr>
            <w:tcW w:w="1418" w:type="dxa"/>
            <w:tcBorders>
              <w:top w:val="single" w:sz="4" w:space="0" w:color="auto"/>
              <w:bottom w:val="single" w:sz="4" w:space="0" w:color="auto"/>
            </w:tcBorders>
          </w:tcPr>
          <w:p w14:paraId="3C4BCE6E" w14:textId="77777777" w:rsidR="00EA5C0F" w:rsidRPr="00834AA6" w:rsidRDefault="00EA5C0F" w:rsidP="00F01A8C">
            <w:pPr>
              <w:jc w:val="both"/>
              <w:rPr>
                <w:rFonts w:ascii="Times New Roman" w:hAnsi="Times New Roman"/>
              </w:rPr>
            </w:pPr>
            <w:r>
              <w:rPr>
                <w:rFonts w:ascii="Times New Roman" w:hAnsi="Times New Roman"/>
              </w:rPr>
              <w:t>State /Year</w:t>
            </w:r>
          </w:p>
        </w:tc>
        <w:tc>
          <w:tcPr>
            <w:tcW w:w="850" w:type="dxa"/>
            <w:tcBorders>
              <w:top w:val="single" w:sz="4" w:space="0" w:color="auto"/>
              <w:bottom w:val="single" w:sz="4" w:space="0" w:color="auto"/>
            </w:tcBorders>
          </w:tcPr>
          <w:p w14:paraId="433B3624" w14:textId="77777777" w:rsidR="00EA5C0F" w:rsidRPr="00834AA6" w:rsidRDefault="00EA5C0F" w:rsidP="00F01A8C">
            <w:pPr>
              <w:jc w:val="both"/>
              <w:rPr>
                <w:rFonts w:ascii="Times New Roman" w:hAnsi="Times New Roman"/>
              </w:rPr>
            </w:pPr>
            <w:r>
              <w:rPr>
                <w:rFonts w:ascii="Times New Roman" w:hAnsi="Times New Roman"/>
              </w:rPr>
              <w:t>$0</w:t>
            </w:r>
          </w:p>
        </w:tc>
        <w:tc>
          <w:tcPr>
            <w:tcW w:w="993" w:type="dxa"/>
            <w:tcBorders>
              <w:top w:val="single" w:sz="4" w:space="0" w:color="auto"/>
              <w:bottom w:val="single" w:sz="4" w:space="0" w:color="auto"/>
            </w:tcBorders>
          </w:tcPr>
          <w:p w14:paraId="5198D74C" w14:textId="77777777" w:rsidR="00EA5C0F" w:rsidRDefault="00EA5C0F" w:rsidP="00F01A8C">
            <w:pPr>
              <w:jc w:val="both"/>
              <w:rPr>
                <w:rFonts w:ascii="Times New Roman" w:hAnsi="Times New Roman"/>
              </w:rPr>
            </w:pPr>
            <w:r>
              <w:rPr>
                <w:rFonts w:ascii="Times New Roman" w:hAnsi="Times New Roman"/>
              </w:rPr>
              <w:t>$1-</w:t>
            </w:r>
          </w:p>
          <w:p w14:paraId="6F885EBD" w14:textId="77777777" w:rsidR="00EA5C0F" w:rsidRPr="00834AA6" w:rsidRDefault="00EA5C0F" w:rsidP="00F01A8C">
            <w:pPr>
              <w:jc w:val="both"/>
              <w:rPr>
                <w:rFonts w:ascii="Times New Roman" w:hAnsi="Times New Roman"/>
              </w:rPr>
            </w:pPr>
            <w:r>
              <w:rPr>
                <w:rFonts w:ascii="Times New Roman" w:hAnsi="Times New Roman"/>
              </w:rPr>
              <w:t>4,999</w:t>
            </w:r>
          </w:p>
        </w:tc>
        <w:tc>
          <w:tcPr>
            <w:tcW w:w="992" w:type="dxa"/>
            <w:tcBorders>
              <w:top w:val="single" w:sz="4" w:space="0" w:color="auto"/>
              <w:bottom w:val="single" w:sz="4" w:space="0" w:color="auto"/>
            </w:tcBorders>
          </w:tcPr>
          <w:p w14:paraId="5DA77A96" w14:textId="77777777" w:rsidR="00EA5C0F" w:rsidRPr="00834AA6" w:rsidRDefault="00EA5C0F" w:rsidP="00F01A8C">
            <w:pPr>
              <w:jc w:val="both"/>
              <w:rPr>
                <w:rFonts w:ascii="Times New Roman" w:hAnsi="Times New Roman"/>
              </w:rPr>
            </w:pPr>
            <w:r>
              <w:rPr>
                <w:rFonts w:ascii="Times New Roman" w:hAnsi="Times New Roman"/>
              </w:rPr>
              <w:t>$5,000-9,999</w:t>
            </w:r>
          </w:p>
        </w:tc>
        <w:tc>
          <w:tcPr>
            <w:tcW w:w="1134" w:type="dxa"/>
            <w:tcBorders>
              <w:top w:val="single" w:sz="4" w:space="0" w:color="auto"/>
              <w:bottom w:val="single" w:sz="4" w:space="0" w:color="auto"/>
            </w:tcBorders>
          </w:tcPr>
          <w:p w14:paraId="7D16A521" w14:textId="77777777" w:rsidR="00EA5C0F" w:rsidRDefault="00EA5C0F" w:rsidP="00F01A8C">
            <w:pPr>
              <w:jc w:val="both"/>
              <w:rPr>
                <w:rFonts w:ascii="Times New Roman" w:hAnsi="Times New Roman"/>
              </w:rPr>
            </w:pPr>
            <w:r>
              <w:rPr>
                <w:rFonts w:ascii="Times New Roman" w:hAnsi="Times New Roman"/>
              </w:rPr>
              <w:t>$10,000-</w:t>
            </w:r>
          </w:p>
          <w:p w14:paraId="68C9DE9E" w14:textId="77777777" w:rsidR="00EA5C0F" w:rsidRPr="00834AA6" w:rsidRDefault="00EA5C0F" w:rsidP="00F01A8C">
            <w:pPr>
              <w:jc w:val="both"/>
              <w:rPr>
                <w:rFonts w:ascii="Times New Roman" w:hAnsi="Times New Roman"/>
              </w:rPr>
            </w:pPr>
            <w:r>
              <w:rPr>
                <w:rFonts w:ascii="Times New Roman" w:hAnsi="Times New Roman"/>
              </w:rPr>
              <w:t>$14,999</w:t>
            </w:r>
          </w:p>
        </w:tc>
        <w:tc>
          <w:tcPr>
            <w:tcW w:w="1134" w:type="dxa"/>
            <w:tcBorders>
              <w:top w:val="single" w:sz="4" w:space="0" w:color="auto"/>
              <w:bottom w:val="single" w:sz="4" w:space="0" w:color="auto"/>
            </w:tcBorders>
          </w:tcPr>
          <w:p w14:paraId="236E4883" w14:textId="77777777" w:rsidR="00EA5C0F" w:rsidRPr="00834AA6" w:rsidRDefault="00EA5C0F" w:rsidP="00F01A8C">
            <w:pPr>
              <w:jc w:val="both"/>
              <w:rPr>
                <w:rFonts w:ascii="Times New Roman" w:hAnsi="Times New Roman"/>
              </w:rPr>
            </w:pPr>
            <w:r>
              <w:rPr>
                <w:rFonts w:ascii="Times New Roman" w:hAnsi="Times New Roman"/>
              </w:rPr>
              <w:t>$15,000-24,999</w:t>
            </w:r>
          </w:p>
        </w:tc>
        <w:tc>
          <w:tcPr>
            <w:tcW w:w="1134" w:type="dxa"/>
            <w:tcBorders>
              <w:top w:val="single" w:sz="4" w:space="0" w:color="auto"/>
              <w:bottom w:val="single" w:sz="4" w:space="0" w:color="auto"/>
            </w:tcBorders>
          </w:tcPr>
          <w:p w14:paraId="58E09FC2" w14:textId="77777777" w:rsidR="00EA5C0F" w:rsidRDefault="00EA5C0F" w:rsidP="00F01A8C">
            <w:pPr>
              <w:jc w:val="both"/>
              <w:rPr>
                <w:rFonts w:ascii="Times New Roman" w:hAnsi="Times New Roman"/>
              </w:rPr>
            </w:pPr>
            <w:r>
              <w:rPr>
                <w:rFonts w:ascii="Times New Roman" w:hAnsi="Times New Roman"/>
              </w:rPr>
              <w:t>$25,000-</w:t>
            </w:r>
          </w:p>
          <w:p w14:paraId="3C5DAAF8" w14:textId="77777777" w:rsidR="00EA5C0F" w:rsidRPr="00834AA6" w:rsidRDefault="00EA5C0F" w:rsidP="00F01A8C">
            <w:pPr>
              <w:jc w:val="both"/>
              <w:rPr>
                <w:rFonts w:ascii="Times New Roman" w:hAnsi="Times New Roman"/>
              </w:rPr>
            </w:pPr>
            <w:r>
              <w:rPr>
                <w:rFonts w:ascii="Times New Roman" w:hAnsi="Times New Roman"/>
              </w:rPr>
              <w:t>34,999</w:t>
            </w:r>
          </w:p>
        </w:tc>
        <w:tc>
          <w:tcPr>
            <w:tcW w:w="1276" w:type="dxa"/>
            <w:tcBorders>
              <w:top w:val="single" w:sz="4" w:space="0" w:color="auto"/>
              <w:bottom w:val="single" w:sz="4" w:space="0" w:color="auto"/>
            </w:tcBorders>
          </w:tcPr>
          <w:p w14:paraId="7074CF99" w14:textId="77777777" w:rsidR="00EA5C0F" w:rsidRPr="00834AA6" w:rsidRDefault="00EA5C0F" w:rsidP="00F01A8C">
            <w:pPr>
              <w:jc w:val="both"/>
              <w:rPr>
                <w:rFonts w:ascii="Times New Roman" w:hAnsi="Times New Roman"/>
              </w:rPr>
            </w:pPr>
            <w:r>
              <w:rPr>
                <w:rFonts w:ascii="Times New Roman" w:hAnsi="Times New Roman"/>
              </w:rPr>
              <w:t>$35,000-44,999</w:t>
            </w:r>
          </w:p>
        </w:tc>
        <w:tc>
          <w:tcPr>
            <w:tcW w:w="1134" w:type="dxa"/>
            <w:tcBorders>
              <w:top w:val="single" w:sz="4" w:space="0" w:color="auto"/>
              <w:bottom w:val="single" w:sz="4" w:space="0" w:color="auto"/>
            </w:tcBorders>
          </w:tcPr>
          <w:p w14:paraId="4C4D02D0" w14:textId="77777777" w:rsidR="00EA5C0F" w:rsidRPr="00834AA6" w:rsidRDefault="00EA5C0F" w:rsidP="00F01A8C">
            <w:pPr>
              <w:jc w:val="both"/>
              <w:rPr>
                <w:rFonts w:ascii="Times New Roman" w:hAnsi="Times New Roman"/>
              </w:rPr>
            </w:pPr>
            <w:r>
              <w:rPr>
                <w:rFonts w:ascii="Times New Roman" w:hAnsi="Times New Roman"/>
              </w:rPr>
              <w:t>$50,000-74,999</w:t>
            </w:r>
          </w:p>
        </w:tc>
        <w:tc>
          <w:tcPr>
            <w:tcW w:w="1134" w:type="dxa"/>
            <w:tcBorders>
              <w:top w:val="single" w:sz="4" w:space="0" w:color="auto"/>
              <w:bottom w:val="single" w:sz="4" w:space="0" w:color="auto"/>
            </w:tcBorders>
          </w:tcPr>
          <w:p w14:paraId="4171C47F" w14:textId="77777777" w:rsidR="00EA5C0F" w:rsidRPr="00834AA6" w:rsidRDefault="00EA5C0F" w:rsidP="00F01A8C">
            <w:pPr>
              <w:jc w:val="both"/>
              <w:rPr>
                <w:rFonts w:ascii="Times New Roman" w:hAnsi="Times New Roman"/>
              </w:rPr>
            </w:pPr>
            <w:r>
              <w:rPr>
                <w:rFonts w:ascii="Times New Roman" w:hAnsi="Times New Roman"/>
              </w:rPr>
              <w:t>$75,000+</w:t>
            </w:r>
          </w:p>
        </w:tc>
        <w:tc>
          <w:tcPr>
            <w:tcW w:w="992" w:type="dxa"/>
            <w:tcBorders>
              <w:top w:val="single" w:sz="4" w:space="0" w:color="auto"/>
              <w:bottom w:val="single" w:sz="4" w:space="0" w:color="auto"/>
            </w:tcBorders>
          </w:tcPr>
          <w:p w14:paraId="448C1B4C" w14:textId="77777777" w:rsidR="00EA5C0F" w:rsidRDefault="00EA5C0F" w:rsidP="00F01A8C">
            <w:pPr>
              <w:jc w:val="both"/>
              <w:rPr>
                <w:rFonts w:ascii="Times New Roman" w:hAnsi="Times New Roman"/>
              </w:rPr>
            </w:pPr>
            <w:r>
              <w:rPr>
                <w:rFonts w:ascii="Times New Roman" w:hAnsi="Times New Roman"/>
              </w:rPr>
              <w:t xml:space="preserve">Overall Insured </w:t>
            </w:r>
          </w:p>
        </w:tc>
        <w:tc>
          <w:tcPr>
            <w:tcW w:w="850" w:type="dxa"/>
            <w:tcBorders>
              <w:top w:val="single" w:sz="4" w:space="0" w:color="auto"/>
              <w:bottom w:val="single" w:sz="4" w:space="0" w:color="auto"/>
            </w:tcBorders>
          </w:tcPr>
          <w:p w14:paraId="4E00004F" w14:textId="77777777" w:rsidR="00EA5C0F" w:rsidRDefault="00EA5C0F" w:rsidP="00F01A8C">
            <w:pPr>
              <w:jc w:val="both"/>
              <w:rPr>
                <w:rFonts w:ascii="Times New Roman" w:hAnsi="Times New Roman"/>
              </w:rPr>
            </w:pPr>
            <w:r>
              <w:rPr>
                <w:rFonts w:ascii="Times New Roman" w:hAnsi="Times New Roman"/>
              </w:rPr>
              <w:t>Gini-</w:t>
            </w:r>
          </w:p>
          <w:p w14:paraId="7118BE66" w14:textId="77777777" w:rsidR="00EA5C0F" w:rsidRDefault="00EA5C0F" w:rsidP="00F01A8C">
            <w:pPr>
              <w:jc w:val="both"/>
              <w:rPr>
                <w:rFonts w:ascii="Times New Roman" w:hAnsi="Times New Roman"/>
              </w:rPr>
            </w:pPr>
            <w:r>
              <w:rPr>
                <w:rFonts w:ascii="Times New Roman" w:hAnsi="Times New Roman"/>
              </w:rPr>
              <w:t>Index</w:t>
            </w:r>
          </w:p>
        </w:tc>
      </w:tr>
      <w:tr w:rsidR="00EA5C0F" w14:paraId="634602AA" w14:textId="77777777">
        <w:tc>
          <w:tcPr>
            <w:tcW w:w="13041" w:type="dxa"/>
            <w:gridSpan w:val="12"/>
            <w:tcBorders>
              <w:top w:val="single" w:sz="4" w:space="0" w:color="auto"/>
            </w:tcBorders>
          </w:tcPr>
          <w:p w14:paraId="76659112" w14:textId="77777777" w:rsidR="00EA5C0F" w:rsidRDefault="00EA5C0F" w:rsidP="00F01A8C">
            <w:pPr>
              <w:jc w:val="both"/>
              <w:rPr>
                <w:rFonts w:ascii="Times New Roman" w:hAnsi="Times New Roman"/>
                <w:i/>
              </w:rPr>
            </w:pPr>
          </w:p>
          <w:p w14:paraId="317B53AE" w14:textId="77777777" w:rsidR="00EA5C0F" w:rsidRPr="00A90863" w:rsidRDefault="00EA5C0F" w:rsidP="00F01A8C">
            <w:pPr>
              <w:jc w:val="both"/>
              <w:rPr>
                <w:rFonts w:ascii="Times New Roman" w:hAnsi="Times New Roman"/>
                <w:i/>
              </w:rPr>
            </w:pPr>
            <w:r w:rsidRPr="00A90863">
              <w:rPr>
                <w:rFonts w:ascii="Times New Roman" w:hAnsi="Times New Roman"/>
                <w:i/>
              </w:rPr>
              <w:t>West Virginia 2002 (Sample Min Value)</w:t>
            </w:r>
          </w:p>
        </w:tc>
      </w:tr>
      <w:tr w:rsidR="00EA5C0F" w14:paraId="1F64D743" w14:textId="77777777">
        <w:tc>
          <w:tcPr>
            <w:tcW w:w="1418" w:type="dxa"/>
          </w:tcPr>
          <w:p w14:paraId="0FE12667" w14:textId="77777777" w:rsidR="00EA5C0F" w:rsidRPr="00834AA6" w:rsidRDefault="00EA5C0F" w:rsidP="00F01A8C">
            <w:pPr>
              <w:jc w:val="both"/>
              <w:rPr>
                <w:rFonts w:ascii="Times New Roman" w:hAnsi="Times New Roman"/>
              </w:rPr>
            </w:pPr>
            <w:r>
              <w:rPr>
                <w:rFonts w:ascii="Times New Roman" w:hAnsi="Times New Roman"/>
              </w:rPr>
              <w:t xml:space="preserve">Insured </w:t>
            </w:r>
          </w:p>
        </w:tc>
        <w:tc>
          <w:tcPr>
            <w:tcW w:w="850" w:type="dxa"/>
          </w:tcPr>
          <w:p w14:paraId="4B8AED72" w14:textId="77777777" w:rsidR="00EA5C0F" w:rsidRPr="00834AA6" w:rsidRDefault="00EA5C0F" w:rsidP="00F01A8C">
            <w:pPr>
              <w:jc w:val="both"/>
              <w:rPr>
                <w:rFonts w:ascii="Times New Roman" w:hAnsi="Times New Roman"/>
              </w:rPr>
            </w:pPr>
            <w:r>
              <w:rPr>
                <w:rFonts w:ascii="Times New Roman" w:hAnsi="Times New Roman"/>
              </w:rPr>
              <w:t>18</w:t>
            </w:r>
          </w:p>
        </w:tc>
        <w:tc>
          <w:tcPr>
            <w:tcW w:w="993" w:type="dxa"/>
          </w:tcPr>
          <w:p w14:paraId="2BC418D0" w14:textId="77777777" w:rsidR="00EA5C0F" w:rsidRPr="00834AA6" w:rsidRDefault="00EA5C0F" w:rsidP="00F01A8C">
            <w:pPr>
              <w:jc w:val="both"/>
              <w:rPr>
                <w:rFonts w:ascii="Times New Roman" w:hAnsi="Times New Roman"/>
              </w:rPr>
            </w:pPr>
            <w:r>
              <w:rPr>
                <w:rFonts w:ascii="Times New Roman" w:hAnsi="Times New Roman"/>
              </w:rPr>
              <w:t>33</w:t>
            </w:r>
          </w:p>
        </w:tc>
        <w:tc>
          <w:tcPr>
            <w:tcW w:w="992" w:type="dxa"/>
          </w:tcPr>
          <w:p w14:paraId="1CF8BAB5" w14:textId="77777777" w:rsidR="00EA5C0F" w:rsidRPr="00834AA6" w:rsidRDefault="00EA5C0F" w:rsidP="00F01A8C">
            <w:pPr>
              <w:jc w:val="both"/>
              <w:rPr>
                <w:rFonts w:ascii="Times New Roman" w:hAnsi="Times New Roman"/>
              </w:rPr>
            </w:pPr>
            <w:r>
              <w:rPr>
                <w:rFonts w:ascii="Times New Roman" w:hAnsi="Times New Roman"/>
              </w:rPr>
              <w:t>113</w:t>
            </w:r>
          </w:p>
        </w:tc>
        <w:tc>
          <w:tcPr>
            <w:tcW w:w="1134" w:type="dxa"/>
          </w:tcPr>
          <w:p w14:paraId="0D1F6EC0" w14:textId="77777777" w:rsidR="00EA5C0F" w:rsidRPr="00834AA6" w:rsidRDefault="00EA5C0F" w:rsidP="00F01A8C">
            <w:pPr>
              <w:jc w:val="both"/>
              <w:rPr>
                <w:rFonts w:ascii="Times New Roman" w:hAnsi="Times New Roman"/>
              </w:rPr>
            </w:pPr>
            <w:r>
              <w:rPr>
                <w:rFonts w:ascii="Times New Roman" w:hAnsi="Times New Roman"/>
              </w:rPr>
              <w:t>121</w:t>
            </w:r>
          </w:p>
        </w:tc>
        <w:tc>
          <w:tcPr>
            <w:tcW w:w="1134" w:type="dxa"/>
          </w:tcPr>
          <w:p w14:paraId="09E869AF" w14:textId="77777777" w:rsidR="00EA5C0F" w:rsidRPr="00834AA6" w:rsidRDefault="00EA5C0F" w:rsidP="00F01A8C">
            <w:pPr>
              <w:jc w:val="both"/>
              <w:rPr>
                <w:rFonts w:ascii="Times New Roman" w:hAnsi="Times New Roman"/>
              </w:rPr>
            </w:pPr>
            <w:r>
              <w:rPr>
                <w:rFonts w:ascii="Times New Roman" w:hAnsi="Times New Roman"/>
              </w:rPr>
              <w:t>221</w:t>
            </w:r>
          </w:p>
        </w:tc>
        <w:tc>
          <w:tcPr>
            <w:tcW w:w="1134" w:type="dxa"/>
          </w:tcPr>
          <w:p w14:paraId="342B1F50" w14:textId="77777777" w:rsidR="00EA5C0F" w:rsidRPr="00834AA6" w:rsidRDefault="00EA5C0F" w:rsidP="00F01A8C">
            <w:pPr>
              <w:jc w:val="both"/>
              <w:rPr>
                <w:rFonts w:ascii="Times New Roman" w:hAnsi="Times New Roman"/>
              </w:rPr>
            </w:pPr>
            <w:r>
              <w:rPr>
                <w:rFonts w:ascii="Times New Roman" w:hAnsi="Times New Roman"/>
              </w:rPr>
              <w:t>214</w:t>
            </w:r>
          </w:p>
        </w:tc>
        <w:tc>
          <w:tcPr>
            <w:tcW w:w="1276" w:type="dxa"/>
          </w:tcPr>
          <w:p w14:paraId="755D1780" w14:textId="77777777" w:rsidR="00EA5C0F" w:rsidRPr="00834AA6" w:rsidRDefault="00EA5C0F" w:rsidP="00F01A8C">
            <w:pPr>
              <w:jc w:val="both"/>
              <w:rPr>
                <w:rFonts w:ascii="Times New Roman" w:hAnsi="Times New Roman"/>
              </w:rPr>
            </w:pPr>
            <w:r>
              <w:rPr>
                <w:rFonts w:ascii="Times New Roman" w:hAnsi="Times New Roman"/>
              </w:rPr>
              <w:t>241</w:t>
            </w:r>
          </w:p>
        </w:tc>
        <w:tc>
          <w:tcPr>
            <w:tcW w:w="1134" w:type="dxa"/>
          </w:tcPr>
          <w:p w14:paraId="0F5B88BB" w14:textId="77777777" w:rsidR="00EA5C0F" w:rsidRPr="00834AA6" w:rsidRDefault="00EA5C0F" w:rsidP="00F01A8C">
            <w:pPr>
              <w:jc w:val="both"/>
              <w:rPr>
                <w:rFonts w:ascii="Times New Roman" w:hAnsi="Times New Roman"/>
              </w:rPr>
            </w:pPr>
            <w:r>
              <w:rPr>
                <w:rFonts w:ascii="Times New Roman" w:hAnsi="Times New Roman"/>
              </w:rPr>
              <w:t>278</w:t>
            </w:r>
          </w:p>
        </w:tc>
        <w:tc>
          <w:tcPr>
            <w:tcW w:w="1134" w:type="dxa"/>
          </w:tcPr>
          <w:p w14:paraId="459931E5" w14:textId="77777777" w:rsidR="00EA5C0F" w:rsidRPr="00834AA6" w:rsidRDefault="00EA5C0F" w:rsidP="00F01A8C">
            <w:pPr>
              <w:jc w:val="both"/>
              <w:rPr>
                <w:rFonts w:ascii="Times New Roman" w:hAnsi="Times New Roman"/>
              </w:rPr>
            </w:pPr>
            <w:r>
              <w:rPr>
                <w:rFonts w:ascii="Times New Roman" w:hAnsi="Times New Roman"/>
              </w:rPr>
              <w:t>271</w:t>
            </w:r>
          </w:p>
        </w:tc>
        <w:tc>
          <w:tcPr>
            <w:tcW w:w="992" w:type="dxa"/>
          </w:tcPr>
          <w:p w14:paraId="211BEE5E" w14:textId="77777777" w:rsidR="00EA5C0F" w:rsidRPr="00834AA6" w:rsidRDefault="00EA5C0F" w:rsidP="00F01A8C">
            <w:pPr>
              <w:jc w:val="both"/>
              <w:rPr>
                <w:rFonts w:ascii="Times New Roman" w:hAnsi="Times New Roman"/>
              </w:rPr>
            </w:pPr>
            <w:r>
              <w:rPr>
                <w:rFonts w:ascii="Times New Roman" w:hAnsi="Times New Roman"/>
              </w:rPr>
              <w:t>86.23%</w:t>
            </w:r>
          </w:p>
        </w:tc>
        <w:tc>
          <w:tcPr>
            <w:tcW w:w="850" w:type="dxa"/>
          </w:tcPr>
          <w:p w14:paraId="47944D43" w14:textId="77777777" w:rsidR="00EA5C0F" w:rsidRPr="00834AA6" w:rsidRDefault="00EA5C0F" w:rsidP="00F01A8C">
            <w:pPr>
              <w:jc w:val="both"/>
              <w:rPr>
                <w:rFonts w:ascii="Times New Roman" w:hAnsi="Times New Roman"/>
              </w:rPr>
            </w:pPr>
            <w:r>
              <w:rPr>
                <w:rFonts w:ascii="Times New Roman" w:hAnsi="Times New Roman"/>
              </w:rPr>
              <w:t>0.208</w:t>
            </w:r>
          </w:p>
        </w:tc>
      </w:tr>
      <w:tr w:rsidR="00EA5C0F" w14:paraId="28276512" w14:textId="77777777">
        <w:tc>
          <w:tcPr>
            <w:tcW w:w="1418" w:type="dxa"/>
            <w:tcBorders>
              <w:bottom w:val="dotted" w:sz="4" w:space="0" w:color="auto"/>
            </w:tcBorders>
          </w:tcPr>
          <w:p w14:paraId="7AA2E999" w14:textId="77777777" w:rsidR="00EA5C0F" w:rsidRDefault="00EA5C0F" w:rsidP="00F01A8C">
            <w:pPr>
              <w:jc w:val="both"/>
              <w:rPr>
                <w:rFonts w:ascii="Times New Roman" w:hAnsi="Times New Roman"/>
              </w:rPr>
            </w:pPr>
            <w:r>
              <w:rPr>
                <w:rFonts w:ascii="Times New Roman" w:hAnsi="Times New Roman"/>
              </w:rPr>
              <w:t>Sample Size</w:t>
            </w:r>
          </w:p>
        </w:tc>
        <w:tc>
          <w:tcPr>
            <w:tcW w:w="850" w:type="dxa"/>
            <w:tcBorders>
              <w:bottom w:val="dotted" w:sz="4" w:space="0" w:color="auto"/>
            </w:tcBorders>
          </w:tcPr>
          <w:p w14:paraId="56E87EA1" w14:textId="77777777" w:rsidR="00EA5C0F" w:rsidRPr="00834AA6" w:rsidRDefault="00EA5C0F" w:rsidP="00F01A8C">
            <w:pPr>
              <w:jc w:val="both"/>
              <w:rPr>
                <w:rFonts w:ascii="Times New Roman" w:hAnsi="Times New Roman"/>
              </w:rPr>
            </w:pPr>
            <w:r>
              <w:rPr>
                <w:rFonts w:ascii="Times New Roman" w:hAnsi="Times New Roman"/>
              </w:rPr>
              <w:t>30</w:t>
            </w:r>
          </w:p>
        </w:tc>
        <w:tc>
          <w:tcPr>
            <w:tcW w:w="993" w:type="dxa"/>
            <w:tcBorders>
              <w:bottom w:val="dotted" w:sz="4" w:space="0" w:color="auto"/>
            </w:tcBorders>
          </w:tcPr>
          <w:p w14:paraId="304EBDA2" w14:textId="77777777" w:rsidR="00EA5C0F" w:rsidRPr="00834AA6" w:rsidRDefault="00EA5C0F" w:rsidP="00F01A8C">
            <w:pPr>
              <w:jc w:val="both"/>
              <w:rPr>
                <w:rFonts w:ascii="Times New Roman" w:hAnsi="Times New Roman"/>
              </w:rPr>
            </w:pPr>
            <w:r>
              <w:rPr>
                <w:rFonts w:ascii="Times New Roman" w:hAnsi="Times New Roman"/>
              </w:rPr>
              <w:t>41</w:t>
            </w:r>
          </w:p>
        </w:tc>
        <w:tc>
          <w:tcPr>
            <w:tcW w:w="992" w:type="dxa"/>
            <w:tcBorders>
              <w:bottom w:val="dotted" w:sz="4" w:space="0" w:color="auto"/>
            </w:tcBorders>
          </w:tcPr>
          <w:p w14:paraId="57CDACD8" w14:textId="77777777" w:rsidR="00EA5C0F" w:rsidRPr="00834AA6" w:rsidRDefault="00EA5C0F" w:rsidP="00F01A8C">
            <w:pPr>
              <w:jc w:val="both"/>
              <w:rPr>
                <w:rFonts w:ascii="Times New Roman" w:hAnsi="Times New Roman"/>
              </w:rPr>
            </w:pPr>
            <w:r>
              <w:rPr>
                <w:rFonts w:ascii="Times New Roman" w:hAnsi="Times New Roman"/>
              </w:rPr>
              <w:t>141</w:t>
            </w:r>
          </w:p>
        </w:tc>
        <w:tc>
          <w:tcPr>
            <w:tcW w:w="1134" w:type="dxa"/>
            <w:tcBorders>
              <w:bottom w:val="dotted" w:sz="4" w:space="0" w:color="auto"/>
            </w:tcBorders>
          </w:tcPr>
          <w:p w14:paraId="086CAEC4" w14:textId="77777777" w:rsidR="00EA5C0F" w:rsidRPr="00834AA6" w:rsidRDefault="00EA5C0F" w:rsidP="00F01A8C">
            <w:pPr>
              <w:jc w:val="both"/>
              <w:rPr>
                <w:rFonts w:ascii="Times New Roman" w:hAnsi="Times New Roman"/>
              </w:rPr>
            </w:pPr>
            <w:r>
              <w:rPr>
                <w:rFonts w:ascii="Times New Roman" w:hAnsi="Times New Roman"/>
              </w:rPr>
              <w:t>153</w:t>
            </w:r>
          </w:p>
        </w:tc>
        <w:tc>
          <w:tcPr>
            <w:tcW w:w="1134" w:type="dxa"/>
            <w:tcBorders>
              <w:bottom w:val="dotted" w:sz="4" w:space="0" w:color="auto"/>
            </w:tcBorders>
          </w:tcPr>
          <w:p w14:paraId="4C7955F1" w14:textId="77777777" w:rsidR="00EA5C0F" w:rsidRPr="00834AA6" w:rsidRDefault="00EA5C0F" w:rsidP="00F01A8C">
            <w:pPr>
              <w:jc w:val="both"/>
              <w:rPr>
                <w:rFonts w:ascii="Times New Roman" w:hAnsi="Times New Roman"/>
              </w:rPr>
            </w:pPr>
            <w:r>
              <w:rPr>
                <w:rFonts w:ascii="Times New Roman" w:hAnsi="Times New Roman"/>
              </w:rPr>
              <w:t>275</w:t>
            </w:r>
          </w:p>
        </w:tc>
        <w:tc>
          <w:tcPr>
            <w:tcW w:w="1134" w:type="dxa"/>
            <w:tcBorders>
              <w:bottom w:val="dotted" w:sz="4" w:space="0" w:color="auto"/>
            </w:tcBorders>
          </w:tcPr>
          <w:p w14:paraId="65E2D5FD" w14:textId="77777777" w:rsidR="00EA5C0F" w:rsidRPr="00834AA6" w:rsidRDefault="00EA5C0F" w:rsidP="00F01A8C">
            <w:pPr>
              <w:jc w:val="both"/>
              <w:rPr>
                <w:rFonts w:ascii="Times New Roman" w:hAnsi="Times New Roman"/>
              </w:rPr>
            </w:pPr>
            <w:r>
              <w:rPr>
                <w:rFonts w:ascii="Times New Roman" w:hAnsi="Times New Roman"/>
              </w:rPr>
              <w:t>245</w:t>
            </w:r>
          </w:p>
        </w:tc>
        <w:tc>
          <w:tcPr>
            <w:tcW w:w="1276" w:type="dxa"/>
            <w:tcBorders>
              <w:bottom w:val="dotted" w:sz="4" w:space="0" w:color="auto"/>
            </w:tcBorders>
          </w:tcPr>
          <w:p w14:paraId="4A384A23" w14:textId="77777777" w:rsidR="00EA5C0F" w:rsidRPr="00834AA6" w:rsidRDefault="00EA5C0F" w:rsidP="00F01A8C">
            <w:pPr>
              <w:jc w:val="both"/>
              <w:rPr>
                <w:rFonts w:ascii="Times New Roman" w:hAnsi="Times New Roman"/>
              </w:rPr>
            </w:pPr>
            <w:r>
              <w:rPr>
                <w:rFonts w:ascii="Times New Roman" w:hAnsi="Times New Roman"/>
              </w:rPr>
              <w:t>271</w:t>
            </w:r>
          </w:p>
        </w:tc>
        <w:tc>
          <w:tcPr>
            <w:tcW w:w="1134" w:type="dxa"/>
            <w:tcBorders>
              <w:bottom w:val="dotted" w:sz="4" w:space="0" w:color="auto"/>
            </w:tcBorders>
          </w:tcPr>
          <w:p w14:paraId="6C810AE3" w14:textId="77777777" w:rsidR="00EA5C0F" w:rsidRPr="00834AA6" w:rsidRDefault="00EA5C0F" w:rsidP="00F01A8C">
            <w:pPr>
              <w:jc w:val="both"/>
              <w:rPr>
                <w:rFonts w:ascii="Times New Roman" w:hAnsi="Times New Roman"/>
              </w:rPr>
            </w:pPr>
            <w:r>
              <w:rPr>
                <w:rFonts w:ascii="Times New Roman" w:hAnsi="Times New Roman"/>
              </w:rPr>
              <w:t>391</w:t>
            </w:r>
          </w:p>
        </w:tc>
        <w:tc>
          <w:tcPr>
            <w:tcW w:w="1134" w:type="dxa"/>
            <w:tcBorders>
              <w:bottom w:val="dotted" w:sz="4" w:space="0" w:color="auto"/>
            </w:tcBorders>
          </w:tcPr>
          <w:p w14:paraId="2D8B8F11" w14:textId="77777777" w:rsidR="00EA5C0F" w:rsidRPr="00834AA6" w:rsidRDefault="00EA5C0F" w:rsidP="00F01A8C">
            <w:pPr>
              <w:jc w:val="both"/>
              <w:rPr>
                <w:rFonts w:ascii="Times New Roman" w:hAnsi="Times New Roman"/>
              </w:rPr>
            </w:pPr>
            <w:r>
              <w:rPr>
                <w:rFonts w:ascii="Times New Roman" w:hAnsi="Times New Roman"/>
              </w:rPr>
              <w:t>294</w:t>
            </w:r>
          </w:p>
        </w:tc>
        <w:tc>
          <w:tcPr>
            <w:tcW w:w="992" w:type="dxa"/>
            <w:tcBorders>
              <w:bottom w:val="dotted" w:sz="4" w:space="0" w:color="auto"/>
            </w:tcBorders>
          </w:tcPr>
          <w:p w14:paraId="5DFC4887" w14:textId="77777777" w:rsidR="00EA5C0F" w:rsidRPr="00834AA6" w:rsidRDefault="00EA5C0F" w:rsidP="00F01A8C">
            <w:pPr>
              <w:jc w:val="both"/>
              <w:rPr>
                <w:rFonts w:ascii="Times New Roman" w:hAnsi="Times New Roman"/>
              </w:rPr>
            </w:pPr>
          </w:p>
        </w:tc>
        <w:tc>
          <w:tcPr>
            <w:tcW w:w="850" w:type="dxa"/>
            <w:tcBorders>
              <w:bottom w:val="dotted" w:sz="4" w:space="0" w:color="auto"/>
            </w:tcBorders>
          </w:tcPr>
          <w:p w14:paraId="32775C94" w14:textId="77777777" w:rsidR="00EA5C0F" w:rsidRPr="00834AA6" w:rsidRDefault="00EA5C0F" w:rsidP="00F01A8C">
            <w:pPr>
              <w:jc w:val="both"/>
              <w:rPr>
                <w:rFonts w:ascii="Times New Roman" w:hAnsi="Times New Roman"/>
              </w:rPr>
            </w:pPr>
          </w:p>
        </w:tc>
      </w:tr>
      <w:tr w:rsidR="00EA5C0F" w14:paraId="7E2FCE4A" w14:textId="77777777">
        <w:tc>
          <w:tcPr>
            <w:tcW w:w="13041" w:type="dxa"/>
            <w:gridSpan w:val="12"/>
            <w:tcBorders>
              <w:top w:val="dotted" w:sz="4" w:space="0" w:color="auto"/>
            </w:tcBorders>
          </w:tcPr>
          <w:p w14:paraId="0A5D2C13" w14:textId="77777777" w:rsidR="00EA5C0F" w:rsidRDefault="00EA5C0F" w:rsidP="00F01A8C">
            <w:pPr>
              <w:jc w:val="both"/>
              <w:rPr>
                <w:rFonts w:ascii="Times New Roman" w:hAnsi="Times New Roman"/>
                <w:i/>
              </w:rPr>
            </w:pPr>
          </w:p>
          <w:p w14:paraId="337081C9" w14:textId="77777777" w:rsidR="00EA5C0F" w:rsidRPr="00A90863" w:rsidRDefault="00EA5C0F" w:rsidP="00F01A8C">
            <w:pPr>
              <w:jc w:val="both"/>
              <w:rPr>
                <w:rFonts w:ascii="Times New Roman" w:hAnsi="Times New Roman"/>
                <w:i/>
              </w:rPr>
            </w:pPr>
            <w:r w:rsidRPr="00A90863">
              <w:rPr>
                <w:rFonts w:ascii="Times New Roman" w:hAnsi="Times New Roman"/>
                <w:i/>
              </w:rPr>
              <w:t>Massachusetts 2005 (Sample Mean Value)</w:t>
            </w:r>
          </w:p>
        </w:tc>
      </w:tr>
      <w:tr w:rsidR="00EA5C0F" w14:paraId="49576CB8" w14:textId="77777777">
        <w:tc>
          <w:tcPr>
            <w:tcW w:w="1418" w:type="dxa"/>
          </w:tcPr>
          <w:p w14:paraId="0B09D7A9" w14:textId="77777777" w:rsidR="00EA5C0F" w:rsidRPr="00834AA6" w:rsidRDefault="00EA5C0F" w:rsidP="00F01A8C">
            <w:pPr>
              <w:jc w:val="both"/>
              <w:rPr>
                <w:rFonts w:ascii="Times New Roman" w:hAnsi="Times New Roman"/>
              </w:rPr>
            </w:pPr>
            <w:r>
              <w:rPr>
                <w:rFonts w:ascii="Times New Roman" w:hAnsi="Times New Roman"/>
              </w:rPr>
              <w:t xml:space="preserve">Insured </w:t>
            </w:r>
          </w:p>
        </w:tc>
        <w:tc>
          <w:tcPr>
            <w:tcW w:w="850" w:type="dxa"/>
          </w:tcPr>
          <w:p w14:paraId="13A31BBB" w14:textId="77777777" w:rsidR="00EA5C0F" w:rsidRPr="00834AA6" w:rsidRDefault="00EA5C0F" w:rsidP="00F01A8C">
            <w:pPr>
              <w:jc w:val="both"/>
              <w:rPr>
                <w:rFonts w:ascii="Times New Roman" w:hAnsi="Times New Roman"/>
              </w:rPr>
            </w:pPr>
            <w:r>
              <w:rPr>
                <w:rFonts w:ascii="Times New Roman" w:hAnsi="Times New Roman"/>
              </w:rPr>
              <w:t>72</w:t>
            </w:r>
          </w:p>
        </w:tc>
        <w:tc>
          <w:tcPr>
            <w:tcW w:w="993" w:type="dxa"/>
          </w:tcPr>
          <w:p w14:paraId="736B8449" w14:textId="77777777" w:rsidR="00EA5C0F" w:rsidRPr="00834AA6" w:rsidRDefault="00EA5C0F" w:rsidP="00F01A8C">
            <w:pPr>
              <w:jc w:val="both"/>
              <w:rPr>
                <w:rFonts w:ascii="Times New Roman" w:hAnsi="Times New Roman"/>
              </w:rPr>
            </w:pPr>
            <w:r>
              <w:rPr>
                <w:rFonts w:ascii="Times New Roman" w:hAnsi="Times New Roman"/>
              </w:rPr>
              <w:t>101</w:t>
            </w:r>
          </w:p>
        </w:tc>
        <w:tc>
          <w:tcPr>
            <w:tcW w:w="992" w:type="dxa"/>
          </w:tcPr>
          <w:p w14:paraId="7EBEDCED" w14:textId="77777777" w:rsidR="00EA5C0F" w:rsidRPr="00834AA6" w:rsidRDefault="00EA5C0F" w:rsidP="00F01A8C">
            <w:pPr>
              <w:jc w:val="both"/>
              <w:rPr>
                <w:rFonts w:ascii="Times New Roman" w:hAnsi="Times New Roman"/>
              </w:rPr>
            </w:pPr>
            <w:r>
              <w:rPr>
                <w:rFonts w:ascii="Times New Roman" w:hAnsi="Times New Roman"/>
              </w:rPr>
              <w:t>186</w:t>
            </w:r>
          </w:p>
        </w:tc>
        <w:tc>
          <w:tcPr>
            <w:tcW w:w="1134" w:type="dxa"/>
          </w:tcPr>
          <w:p w14:paraId="7B2E6C67" w14:textId="77777777" w:rsidR="00EA5C0F" w:rsidRPr="00834AA6" w:rsidRDefault="00EA5C0F" w:rsidP="00F01A8C">
            <w:pPr>
              <w:jc w:val="both"/>
              <w:rPr>
                <w:rFonts w:ascii="Times New Roman" w:hAnsi="Times New Roman"/>
              </w:rPr>
            </w:pPr>
            <w:r>
              <w:rPr>
                <w:rFonts w:ascii="Times New Roman" w:hAnsi="Times New Roman"/>
              </w:rPr>
              <w:t>236</w:t>
            </w:r>
          </w:p>
        </w:tc>
        <w:tc>
          <w:tcPr>
            <w:tcW w:w="1134" w:type="dxa"/>
          </w:tcPr>
          <w:p w14:paraId="3F019272" w14:textId="77777777" w:rsidR="00EA5C0F" w:rsidRPr="00834AA6" w:rsidRDefault="00EA5C0F" w:rsidP="00F01A8C">
            <w:pPr>
              <w:jc w:val="both"/>
              <w:rPr>
                <w:rFonts w:ascii="Times New Roman" w:hAnsi="Times New Roman"/>
              </w:rPr>
            </w:pPr>
            <w:r>
              <w:rPr>
                <w:rFonts w:ascii="Times New Roman" w:hAnsi="Times New Roman"/>
              </w:rPr>
              <w:t>507</w:t>
            </w:r>
          </w:p>
        </w:tc>
        <w:tc>
          <w:tcPr>
            <w:tcW w:w="1134" w:type="dxa"/>
          </w:tcPr>
          <w:p w14:paraId="3A5BEFF6" w14:textId="77777777" w:rsidR="00EA5C0F" w:rsidRPr="00834AA6" w:rsidRDefault="00EA5C0F" w:rsidP="00F01A8C">
            <w:pPr>
              <w:jc w:val="both"/>
              <w:rPr>
                <w:rFonts w:ascii="Times New Roman" w:hAnsi="Times New Roman"/>
              </w:rPr>
            </w:pPr>
            <w:r>
              <w:rPr>
                <w:rFonts w:ascii="Times New Roman" w:hAnsi="Times New Roman"/>
              </w:rPr>
              <w:t>415</w:t>
            </w:r>
          </w:p>
        </w:tc>
        <w:tc>
          <w:tcPr>
            <w:tcW w:w="1276" w:type="dxa"/>
          </w:tcPr>
          <w:p w14:paraId="74119452" w14:textId="77777777" w:rsidR="00EA5C0F" w:rsidRPr="00834AA6" w:rsidRDefault="00EA5C0F" w:rsidP="00F01A8C">
            <w:pPr>
              <w:jc w:val="both"/>
              <w:rPr>
                <w:rFonts w:ascii="Times New Roman" w:hAnsi="Times New Roman"/>
              </w:rPr>
            </w:pPr>
            <w:r>
              <w:rPr>
                <w:rFonts w:ascii="Times New Roman" w:hAnsi="Times New Roman"/>
              </w:rPr>
              <w:t>610</w:t>
            </w:r>
          </w:p>
        </w:tc>
        <w:tc>
          <w:tcPr>
            <w:tcW w:w="1134" w:type="dxa"/>
          </w:tcPr>
          <w:p w14:paraId="6173F377" w14:textId="77777777" w:rsidR="00EA5C0F" w:rsidRPr="00834AA6" w:rsidRDefault="00EA5C0F" w:rsidP="00F01A8C">
            <w:pPr>
              <w:jc w:val="both"/>
              <w:rPr>
                <w:rFonts w:ascii="Times New Roman" w:hAnsi="Times New Roman"/>
              </w:rPr>
            </w:pPr>
            <w:r>
              <w:rPr>
                <w:rFonts w:ascii="Times New Roman" w:hAnsi="Times New Roman"/>
              </w:rPr>
              <w:t>993</w:t>
            </w:r>
          </w:p>
        </w:tc>
        <w:tc>
          <w:tcPr>
            <w:tcW w:w="1134" w:type="dxa"/>
          </w:tcPr>
          <w:p w14:paraId="385008CD" w14:textId="77777777" w:rsidR="00EA5C0F" w:rsidRPr="00834AA6" w:rsidRDefault="00EA5C0F" w:rsidP="00F01A8C">
            <w:pPr>
              <w:jc w:val="both"/>
              <w:rPr>
                <w:rFonts w:ascii="Times New Roman" w:hAnsi="Times New Roman"/>
              </w:rPr>
            </w:pPr>
            <w:r>
              <w:rPr>
                <w:rFonts w:ascii="Times New Roman" w:hAnsi="Times New Roman"/>
              </w:rPr>
              <w:t>2662</w:t>
            </w:r>
          </w:p>
        </w:tc>
        <w:tc>
          <w:tcPr>
            <w:tcW w:w="992" w:type="dxa"/>
          </w:tcPr>
          <w:p w14:paraId="716E81E0" w14:textId="77777777" w:rsidR="00EA5C0F" w:rsidRPr="00834AA6" w:rsidRDefault="00EA5C0F" w:rsidP="00F01A8C">
            <w:pPr>
              <w:jc w:val="both"/>
              <w:rPr>
                <w:rFonts w:ascii="Times New Roman" w:hAnsi="Times New Roman"/>
              </w:rPr>
            </w:pPr>
            <w:r>
              <w:rPr>
                <w:rFonts w:ascii="Times New Roman" w:hAnsi="Times New Roman"/>
              </w:rPr>
              <w:t>91.37%</w:t>
            </w:r>
          </w:p>
        </w:tc>
        <w:tc>
          <w:tcPr>
            <w:tcW w:w="850" w:type="dxa"/>
          </w:tcPr>
          <w:p w14:paraId="377973AC" w14:textId="77777777" w:rsidR="00EA5C0F" w:rsidRPr="00834AA6" w:rsidRDefault="00EA5C0F" w:rsidP="00F01A8C">
            <w:pPr>
              <w:jc w:val="both"/>
              <w:rPr>
                <w:rFonts w:ascii="Times New Roman" w:hAnsi="Times New Roman"/>
              </w:rPr>
            </w:pPr>
            <w:r>
              <w:rPr>
                <w:rFonts w:ascii="Times New Roman" w:hAnsi="Times New Roman"/>
              </w:rPr>
              <w:t>0.326</w:t>
            </w:r>
          </w:p>
        </w:tc>
      </w:tr>
      <w:tr w:rsidR="00EA5C0F" w14:paraId="5A727772" w14:textId="77777777">
        <w:tc>
          <w:tcPr>
            <w:tcW w:w="1418" w:type="dxa"/>
            <w:tcBorders>
              <w:bottom w:val="dotted" w:sz="4" w:space="0" w:color="auto"/>
            </w:tcBorders>
          </w:tcPr>
          <w:p w14:paraId="39F2A383" w14:textId="77777777" w:rsidR="00EA5C0F" w:rsidRDefault="00EA5C0F" w:rsidP="00F01A8C">
            <w:pPr>
              <w:jc w:val="both"/>
              <w:rPr>
                <w:rFonts w:ascii="Times New Roman" w:hAnsi="Times New Roman"/>
              </w:rPr>
            </w:pPr>
            <w:r>
              <w:rPr>
                <w:rFonts w:ascii="Times New Roman" w:hAnsi="Times New Roman"/>
              </w:rPr>
              <w:t>Sample Size</w:t>
            </w:r>
          </w:p>
          <w:p w14:paraId="2C77BC2C" w14:textId="77777777" w:rsidR="00EA5C0F" w:rsidRDefault="00EA5C0F" w:rsidP="00F01A8C">
            <w:pPr>
              <w:jc w:val="both"/>
              <w:rPr>
                <w:rFonts w:ascii="Times New Roman" w:hAnsi="Times New Roman"/>
              </w:rPr>
            </w:pPr>
          </w:p>
        </w:tc>
        <w:tc>
          <w:tcPr>
            <w:tcW w:w="850" w:type="dxa"/>
            <w:tcBorders>
              <w:bottom w:val="dotted" w:sz="4" w:space="0" w:color="auto"/>
            </w:tcBorders>
          </w:tcPr>
          <w:p w14:paraId="087AA6D3" w14:textId="77777777" w:rsidR="00EA5C0F" w:rsidRPr="00834AA6" w:rsidRDefault="00EA5C0F" w:rsidP="00F01A8C">
            <w:pPr>
              <w:jc w:val="both"/>
              <w:rPr>
                <w:rFonts w:ascii="Times New Roman" w:hAnsi="Times New Roman"/>
              </w:rPr>
            </w:pPr>
            <w:r>
              <w:rPr>
                <w:rFonts w:ascii="Times New Roman" w:hAnsi="Times New Roman"/>
              </w:rPr>
              <w:t>112</w:t>
            </w:r>
          </w:p>
        </w:tc>
        <w:tc>
          <w:tcPr>
            <w:tcW w:w="993" w:type="dxa"/>
            <w:tcBorders>
              <w:bottom w:val="dotted" w:sz="4" w:space="0" w:color="auto"/>
            </w:tcBorders>
          </w:tcPr>
          <w:p w14:paraId="645EA106" w14:textId="77777777" w:rsidR="00EA5C0F" w:rsidRPr="00834AA6" w:rsidRDefault="00EA5C0F" w:rsidP="00F01A8C">
            <w:pPr>
              <w:jc w:val="both"/>
              <w:rPr>
                <w:rFonts w:ascii="Times New Roman" w:hAnsi="Times New Roman"/>
              </w:rPr>
            </w:pPr>
            <w:r>
              <w:rPr>
                <w:rFonts w:ascii="Times New Roman" w:hAnsi="Times New Roman"/>
              </w:rPr>
              <w:t>116</w:t>
            </w:r>
          </w:p>
        </w:tc>
        <w:tc>
          <w:tcPr>
            <w:tcW w:w="992" w:type="dxa"/>
            <w:tcBorders>
              <w:bottom w:val="dotted" w:sz="4" w:space="0" w:color="auto"/>
            </w:tcBorders>
          </w:tcPr>
          <w:p w14:paraId="1D54621C" w14:textId="77777777" w:rsidR="00EA5C0F" w:rsidRPr="00834AA6" w:rsidRDefault="00EA5C0F" w:rsidP="00F01A8C">
            <w:pPr>
              <w:jc w:val="both"/>
              <w:rPr>
                <w:rFonts w:ascii="Times New Roman" w:hAnsi="Times New Roman"/>
              </w:rPr>
            </w:pPr>
            <w:r>
              <w:rPr>
                <w:rFonts w:ascii="Times New Roman" w:hAnsi="Times New Roman"/>
              </w:rPr>
              <w:t>202</w:t>
            </w:r>
          </w:p>
        </w:tc>
        <w:tc>
          <w:tcPr>
            <w:tcW w:w="1134" w:type="dxa"/>
            <w:tcBorders>
              <w:bottom w:val="dotted" w:sz="4" w:space="0" w:color="auto"/>
            </w:tcBorders>
          </w:tcPr>
          <w:p w14:paraId="49449A79" w14:textId="77777777" w:rsidR="00EA5C0F" w:rsidRPr="00834AA6" w:rsidRDefault="00EA5C0F" w:rsidP="00F01A8C">
            <w:pPr>
              <w:jc w:val="both"/>
              <w:rPr>
                <w:rFonts w:ascii="Times New Roman" w:hAnsi="Times New Roman"/>
              </w:rPr>
            </w:pPr>
            <w:r>
              <w:rPr>
                <w:rFonts w:ascii="Times New Roman" w:hAnsi="Times New Roman"/>
              </w:rPr>
              <w:t>282</w:t>
            </w:r>
          </w:p>
        </w:tc>
        <w:tc>
          <w:tcPr>
            <w:tcW w:w="1134" w:type="dxa"/>
            <w:tcBorders>
              <w:bottom w:val="dotted" w:sz="4" w:space="0" w:color="auto"/>
            </w:tcBorders>
          </w:tcPr>
          <w:p w14:paraId="67E6E6AD" w14:textId="77777777" w:rsidR="00EA5C0F" w:rsidRPr="00834AA6" w:rsidRDefault="00EA5C0F" w:rsidP="00F01A8C">
            <w:pPr>
              <w:jc w:val="both"/>
              <w:rPr>
                <w:rFonts w:ascii="Times New Roman" w:hAnsi="Times New Roman"/>
              </w:rPr>
            </w:pPr>
            <w:r>
              <w:rPr>
                <w:rFonts w:ascii="Times New Roman" w:hAnsi="Times New Roman"/>
              </w:rPr>
              <w:t>606</w:t>
            </w:r>
          </w:p>
        </w:tc>
        <w:tc>
          <w:tcPr>
            <w:tcW w:w="1134" w:type="dxa"/>
            <w:tcBorders>
              <w:bottom w:val="dotted" w:sz="4" w:space="0" w:color="auto"/>
            </w:tcBorders>
          </w:tcPr>
          <w:p w14:paraId="202C6912" w14:textId="77777777" w:rsidR="00EA5C0F" w:rsidRPr="00834AA6" w:rsidRDefault="00EA5C0F" w:rsidP="00F01A8C">
            <w:pPr>
              <w:jc w:val="both"/>
              <w:rPr>
                <w:rFonts w:ascii="Times New Roman" w:hAnsi="Times New Roman"/>
              </w:rPr>
            </w:pPr>
            <w:r>
              <w:rPr>
                <w:rFonts w:ascii="Times New Roman" w:hAnsi="Times New Roman"/>
              </w:rPr>
              <w:t>479</w:t>
            </w:r>
          </w:p>
        </w:tc>
        <w:tc>
          <w:tcPr>
            <w:tcW w:w="1276" w:type="dxa"/>
            <w:tcBorders>
              <w:bottom w:val="dotted" w:sz="4" w:space="0" w:color="auto"/>
            </w:tcBorders>
          </w:tcPr>
          <w:p w14:paraId="62C7926E" w14:textId="77777777" w:rsidR="00EA5C0F" w:rsidRPr="00834AA6" w:rsidRDefault="00EA5C0F" w:rsidP="00F01A8C">
            <w:pPr>
              <w:jc w:val="both"/>
              <w:rPr>
                <w:rFonts w:ascii="Times New Roman" w:hAnsi="Times New Roman"/>
              </w:rPr>
            </w:pPr>
            <w:r>
              <w:rPr>
                <w:rFonts w:ascii="Times New Roman" w:hAnsi="Times New Roman"/>
              </w:rPr>
              <w:t>694</w:t>
            </w:r>
          </w:p>
        </w:tc>
        <w:tc>
          <w:tcPr>
            <w:tcW w:w="1134" w:type="dxa"/>
            <w:tcBorders>
              <w:bottom w:val="dotted" w:sz="4" w:space="0" w:color="auto"/>
            </w:tcBorders>
          </w:tcPr>
          <w:p w14:paraId="1D497D53" w14:textId="77777777" w:rsidR="00EA5C0F" w:rsidRPr="00834AA6" w:rsidRDefault="00EA5C0F" w:rsidP="00F01A8C">
            <w:pPr>
              <w:jc w:val="both"/>
              <w:rPr>
                <w:rFonts w:ascii="Times New Roman" w:hAnsi="Times New Roman"/>
              </w:rPr>
            </w:pPr>
            <w:r>
              <w:rPr>
                <w:rFonts w:ascii="Times New Roman" w:hAnsi="Times New Roman"/>
              </w:rPr>
              <w:t>1086</w:t>
            </w:r>
          </w:p>
        </w:tc>
        <w:tc>
          <w:tcPr>
            <w:tcW w:w="1134" w:type="dxa"/>
            <w:tcBorders>
              <w:bottom w:val="dotted" w:sz="4" w:space="0" w:color="auto"/>
            </w:tcBorders>
          </w:tcPr>
          <w:p w14:paraId="27599A31" w14:textId="77777777" w:rsidR="00EA5C0F" w:rsidRPr="00834AA6" w:rsidRDefault="00EA5C0F" w:rsidP="00F01A8C">
            <w:pPr>
              <w:jc w:val="both"/>
              <w:rPr>
                <w:rFonts w:ascii="Times New Roman" w:hAnsi="Times New Roman"/>
              </w:rPr>
            </w:pPr>
            <w:r>
              <w:rPr>
                <w:rFonts w:ascii="Times New Roman" w:hAnsi="Times New Roman"/>
              </w:rPr>
              <w:t>2751</w:t>
            </w:r>
          </w:p>
        </w:tc>
        <w:tc>
          <w:tcPr>
            <w:tcW w:w="992" w:type="dxa"/>
            <w:tcBorders>
              <w:bottom w:val="dotted" w:sz="4" w:space="0" w:color="auto"/>
            </w:tcBorders>
          </w:tcPr>
          <w:p w14:paraId="337D16C1" w14:textId="77777777" w:rsidR="00EA5C0F" w:rsidRPr="00834AA6" w:rsidRDefault="00EA5C0F" w:rsidP="00F01A8C">
            <w:pPr>
              <w:jc w:val="both"/>
              <w:rPr>
                <w:rFonts w:ascii="Times New Roman" w:hAnsi="Times New Roman"/>
              </w:rPr>
            </w:pPr>
          </w:p>
        </w:tc>
        <w:tc>
          <w:tcPr>
            <w:tcW w:w="850" w:type="dxa"/>
            <w:tcBorders>
              <w:bottom w:val="dotted" w:sz="4" w:space="0" w:color="auto"/>
            </w:tcBorders>
          </w:tcPr>
          <w:p w14:paraId="60DEB27E" w14:textId="77777777" w:rsidR="00EA5C0F" w:rsidRPr="00834AA6" w:rsidRDefault="00EA5C0F" w:rsidP="00F01A8C">
            <w:pPr>
              <w:jc w:val="both"/>
              <w:rPr>
                <w:rFonts w:ascii="Times New Roman" w:hAnsi="Times New Roman"/>
              </w:rPr>
            </w:pPr>
          </w:p>
        </w:tc>
      </w:tr>
      <w:tr w:rsidR="00EA5C0F" w14:paraId="27257000" w14:textId="77777777">
        <w:tc>
          <w:tcPr>
            <w:tcW w:w="13041" w:type="dxa"/>
            <w:gridSpan w:val="12"/>
            <w:tcBorders>
              <w:top w:val="dotted" w:sz="4" w:space="0" w:color="auto"/>
            </w:tcBorders>
          </w:tcPr>
          <w:p w14:paraId="745D2AED" w14:textId="77777777" w:rsidR="00EA5C0F" w:rsidRDefault="00EA5C0F" w:rsidP="00F01A8C">
            <w:pPr>
              <w:jc w:val="both"/>
              <w:rPr>
                <w:rFonts w:ascii="Times New Roman" w:hAnsi="Times New Roman"/>
                <w:i/>
              </w:rPr>
            </w:pPr>
          </w:p>
          <w:p w14:paraId="3544B01F" w14:textId="77777777" w:rsidR="00EA5C0F" w:rsidRPr="00A90863" w:rsidRDefault="00EA5C0F" w:rsidP="00F01A8C">
            <w:pPr>
              <w:jc w:val="both"/>
              <w:rPr>
                <w:rFonts w:ascii="Times New Roman" w:hAnsi="Times New Roman"/>
                <w:i/>
              </w:rPr>
            </w:pPr>
            <w:r w:rsidRPr="00A90863">
              <w:rPr>
                <w:rFonts w:ascii="Times New Roman" w:hAnsi="Times New Roman"/>
                <w:i/>
              </w:rPr>
              <w:t>Maryland 2002 (Sample Max Value)</w:t>
            </w:r>
          </w:p>
        </w:tc>
      </w:tr>
      <w:tr w:rsidR="00EA5C0F" w14:paraId="64E87391" w14:textId="77777777">
        <w:tc>
          <w:tcPr>
            <w:tcW w:w="1418" w:type="dxa"/>
          </w:tcPr>
          <w:p w14:paraId="62468890" w14:textId="77777777" w:rsidR="00EA5C0F" w:rsidRPr="00834AA6" w:rsidRDefault="00EA5C0F" w:rsidP="00F01A8C">
            <w:pPr>
              <w:jc w:val="both"/>
              <w:rPr>
                <w:rFonts w:ascii="Times New Roman" w:hAnsi="Times New Roman"/>
              </w:rPr>
            </w:pPr>
            <w:r>
              <w:rPr>
                <w:rFonts w:ascii="Times New Roman" w:hAnsi="Times New Roman"/>
              </w:rPr>
              <w:t xml:space="preserve">Insured </w:t>
            </w:r>
          </w:p>
        </w:tc>
        <w:tc>
          <w:tcPr>
            <w:tcW w:w="850" w:type="dxa"/>
          </w:tcPr>
          <w:p w14:paraId="46F1F0FA" w14:textId="77777777" w:rsidR="00EA5C0F" w:rsidRPr="00834AA6" w:rsidRDefault="00EA5C0F" w:rsidP="00F01A8C">
            <w:pPr>
              <w:jc w:val="both"/>
              <w:rPr>
                <w:rFonts w:ascii="Times New Roman" w:hAnsi="Times New Roman"/>
              </w:rPr>
            </w:pPr>
            <w:r>
              <w:rPr>
                <w:rFonts w:ascii="Times New Roman" w:hAnsi="Times New Roman"/>
              </w:rPr>
              <w:t>46</w:t>
            </w:r>
          </w:p>
        </w:tc>
        <w:tc>
          <w:tcPr>
            <w:tcW w:w="993" w:type="dxa"/>
          </w:tcPr>
          <w:p w14:paraId="4AB6798A" w14:textId="77777777" w:rsidR="00EA5C0F" w:rsidRPr="00834AA6" w:rsidRDefault="00EA5C0F" w:rsidP="00F01A8C">
            <w:pPr>
              <w:jc w:val="both"/>
              <w:rPr>
                <w:rFonts w:ascii="Times New Roman" w:hAnsi="Times New Roman"/>
              </w:rPr>
            </w:pPr>
            <w:r>
              <w:rPr>
                <w:rFonts w:ascii="Times New Roman" w:hAnsi="Times New Roman"/>
              </w:rPr>
              <w:t>53</w:t>
            </w:r>
          </w:p>
        </w:tc>
        <w:tc>
          <w:tcPr>
            <w:tcW w:w="992" w:type="dxa"/>
          </w:tcPr>
          <w:p w14:paraId="5561915A" w14:textId="77777777" w:rsidR="00EA5C0F" w:rsidRPr="00834AA6" w:rsidRDefault="00EA5C0F" w:rsidP="00F01A8C">
            <w:pPr>
              <w:jc w:val="both"/>
              <w:rPr>
                <w:rFonts w:ascii="Times New Roman" w:hAnsi="Times New Roman"/>
              </w:rPr>
            </w:pPr>
            <w:r>
              <w:rPr>
                <w:rFonts w:ascii="Times New Roman" w:hAnsi="Times New Roman"/>
              </w:rPr>
              <w:t>147</w:t>
            </w:r>
          </w:p>
        </w:tc>
        <w:tc>
          <w:tcPr>
            <w:tcW w:w="1134" w:type="dxa"/>
          </w:tcPr>
          <w:p w14:paraId="1B120AF4" w14:textId="77777777" w:rsidR="00EA5C0F" w:rsidRPr="00834AA6" w:rsidRDefault="00EA5C0F" w:rsidP="00F01A8C">
            <w:pPr>
              <w:jc w:val="both"/>
              <w:rPr>
                <w:rFonts w:ascii="Times New Roman" w:hAnsi="Times New Roman"/>
              </w:rPr>
            </w:pPr>
            <w:r>
              <w:rPr>
                <w:rFonts w:ascii="Times New Roman" w:hAnsi="Times New Roman"/>
              </w:rPr>
              <w:t>180</w:t>
            </w:r>
          </w:p>
        </w:tc>
        <w:tc>
          <w:tcPr>
            <w:tcW w:w="1134" w:type="dxa"/>
          </w:tcPr>
          <w:p w14:paraId="1E3B03A4" w14:textId="77777777" w:rsidR="00EA5C0F" w:rsidRPr="00834AA6" w:rsidRDefault="00EA5C0F" w:rsidP="00F01A8C">
            <w:pPr>
              <w:jc w:val="both"/>
              <w:rPr>
                <w:rFonts w:ascii="Times New Roman" w:hAnsi="Times New Roman"/>
              </w:rPr>
            </w:pPr>
            <w:r>
              <w:rPr>
                <w:rFonts w:ascii="Times New Roman" w:hAnsi="Times New Roman"/>
              </w:rPr>
              <w:t>278</w:t>
            </w:r>
          </w:p>
        </w:tc>
        <w:tc>
          <w:tcPr>
            <w:tcW w:w="1134" w:type="dxa"/>
          </w:tcPr>
          <w:p w14:paraId="59076B9D" w14:textId="77777777" w:rsidR="00EA5C0F" w:rsidRPr="00834AA6" w:rsidRDefault="00EA5C0F" w:rsidP="00F01A8C">
            <w:pPr>
              <w:jc w:val="both"/>
              <w:rPr>
                <w:rFonts w:ascii="Times New Roman" w:hAnsi="Times New Roman"/>
              </w:rPr>
            </w:pPr>
            <w:r>
              <w:rPr>
                <w:rFonts w:ascii="Times New Roman" w:hAnsi="Times New Roman"/>
              </w:rPr>
              <w:t>426</w:t>
            </w:r>
          </w:p>
        </w:tc>
        <w:tc>
          <w:tcPr>
            <w:tcW w:w="1276" w:type="dxa"/>
          </w:tcPr>
          <w:p w14:paraId="0CB8595A" w14:textId="77777777" w:rsidR="00EA5C0F" w:rsidRPr="00834AA6" w:rsidRDefault="00EA5C0F" w:rsidP="00F01A8C">
            <w:pPr>
              <w:jc w:val="both"/>
              <w:rPr>
                <w:rFonts w:ascii="Times New Roman" w:hAnsi="Times New Roman"/>
              </w:rPr>
            </w:pPr>
            <w:r>
              <w:rPr>
                <w:rFonts w:ascii="Times New Roman" w:hAnsi="Times New Roman"/>
              </w:rPr>
              <w:t>593</w:t>
            </w:r>
          </w:p>
        </w:tc>
        <w:tc>
          <w:tcPr>
            <w:tcW w:w="1134" w:type="dxa"/>
          </w:tcPr>
          <w:p w14:paraId="17489A14" w14:textId="77777777" w:rsidR="00EA5C0F" w:rsidRPr="00834AA6" w:rsidRDefault="00EA5C0F" w:rsidP="00F01A8C">
            <w:pPr>
              <w:jc w:val="both"/>
              <w:rPr>
                <w:rFonts w:ascii="Times New Roman" w:hAnsi="Times New Roman"/>
              </w:rPr>
            </w:pPr>
            <w:r>
              <w:rPr>
                <w:rFonts w:ascii="Times New Roman" w:hAnsi="Times New Roman"/>
              </w:rPr>
              <w:t>917</w:t>
            </w:r>
          </w:p>
        </w:tc>
        <w:tc>
          <w:tcPr>
            <w:tcW w:w="1134" w:type="dxa"/>
          </w:tcPr>
          <w:p w14:paraId="574BB693" w14:textId="77777777" w:rsidR="00EA5C0F" w:rsidRPr="00834AA6" w:rsidRDefault="00EA5C0F" w:rsidP="00F01A8C">
            <w:pPr>
              <w:jc w:val="both"/>
              <w:rPr>
                <w:rFonts w:ascii="Times New Roman" w:hAnsi="Times New Roman"/>
              </w:rPr>
            </w:pPr>
            <w:r>
              <w:rPr>
                <w:rFonts w:ascii="Times New Roman" w:hAnsi="Times New Roman"/>
              </w:rPr>
              <w:t>2178</w:t>
            </w:r>
          </w:p>
        </w:tc>
        <w:tc>
          <w:tcPr>
            <w:tcW w:w="992" w:type="dxa"/>
          </w:tcPr>
          <w:p w14:paraId="0EA7FFEB" w14:textId="77777777" w:rsidR="00EA5C0F" w:rsidRPr="00834AA6" w:rsidRDefault="00EA5C0F" w:rsidP="00F01A8C">
            <w:pPr>
              <w:jc w:val="both"/>
              <w:rPr>
                <w:rFonts w:ascii="Times New Roman" w:hAnsi="Times New Roman"/>
              </w:rPr>
            </w:pPr>
            <w:r>
              <w:rPr>
                <w:rFonts w:ascii="Times New Roman" w:hAnsi="Times New Roman"/>
              </w:rPr>
              <w:t>88.27%</w:t>
            </w:r>
          </w:p>
        </w:tc>
        <w:tc>
          <w:tcPr>
            <w:tcW w:w="850" w:type="dxa"/>
          </w:tcPr>
          <w:p w14:paraId="5E119E08" w14:textId="77777777" w:rsidR="00EA5C0F" w:rsidRPr="00834AA6" w:rsidRDefault="00EA5C0F" w:rsidP="00F01A8C">
            <w:pPr>
              <w:jc w:val="both"/>
              <w:rPr>
                <w:rFonts w:ascii="Times New Roman" w:hAnsi="Times New Roman"/>
              </w:rPr>
            </w:pPr>
            <w:r>
              <w:rPr>
                <w:rFonts w:ascii="Times New Roman" w:hAnsi="Times New Roman"/>
              </w:rPr>
              <w:t>0.437</w:t>
            </w:r>
          </w:p>
        </w:tc>
      </w:tr>
      <w:tr w:rsidR="00EA5C0F" w14:paraId="6F063850" w14:textId="77777777">
        <w:tc>
          <w:tcPr>
            <w:tcW w:w="1418" w:type="dxa"/>
            <w:tcBorders>
              <w:bottom w:val="dotted" w:sz="4" w:space="0" w:color="auto"/>
            </w:tcBorders>
          </w:tcPr>
          <w:p w14:paraId="44A679A3" w14:textId="77777777" w:rsidR="00EA5C0F" w:rsidRDefault="00EA5C0F" w:rsidP="00F01A8C">
            <w:pPr>
              <w:jc w:val="both"/>
              <w:rPr>
                <w:rFonts w:ascii="Times New Roman" w:hAnsi="Times New Roman"/>
              </w:rPr>
            </w:pPr>
            <w:r>
              <w:rPr>
                <w:rFonts w:ascii="Times New Roman" w:hAnsi="Times New Roman"/>
              </w:rPr>
              <w:t>Sample Size</w:t>
            </w:r>
          </w:p>
          <w:p w14:paraId="419534A3" w14:textId="77777777" w:rsidR="00EA5C0F" w:rsidRDefault="00EA5C0F" w:rsidP="00F01A8C">
            <w:pPr>
              <w:jc w:val="both"/>
              <w:rPr>
                <w:rFonts w:ascii="Times New Roman" w:hAnsi="Times New Roman"/>
              </w:rPr>
            </w:pPr>
          </w:p>
        </w:tc>
        <w:tc>
          <w:tcPr>
            <w:tcW w:w="850" w:type="dxa"/>
            <w:tcBorders>
              <w:bottom w:val="dotted" w:sz="4" w:space="0" w:color="auto"/>
            </w:tcBorders>
          </w:tcPr>
          <w:p w14:paraId="14112390" w14:textId="77777777" w:rsidR="00EA5C0F" w:rsidRPr="00834AA6" w:rsidRDefault="00EA5C0F" w:rsidP="00F01A8C">
            <w:pPr>
              <w:jc w:val="both"/>
              <w:rPr>
                <w:rFonts w:ascii="Times New Roman" w:hAnsi="Times New Roman"/>
              </w:rPr>
            </w:pPr>
            <w:r>
              <w:rPr>
                <w:rFonts w:ascii="Times New Roman" w:hAnsi="Times New Roman"/>
              </w:rPr>
              <w:t>97</w:t>
            </w:r>
          </w:p>
        </w:tc>
        <w:tc>
          <w:tcPr>
            <w:tcW w:w="993" w:type="dxa"/>
            <w:tcBorders>
              <w:bottom w:val="dotted" w:sz="4" w:space="0" w:color="auto"/>
            </w:tcBorders>
          </w:tcPr>
          <w:p w14:paraId="708E16B0" w14:textId="77777777" w:rsidR="00EA5C0F" w:rsidRPr="00834AA6" w:rsidRDefault="00EA5C0F" w:rsidP="00F01A8C">
            <w:pPr>
              <w:jc w:val="both"/>
              <w:rPr>
                <w:rFonts w:ascii="Times New Roman" w:hAnsi="Times New Roman"/>
              </w:rPr>
            </w:pPr>
            <w:r>
              <w:rPr>
                <w:rFonts w:ascii="Times New Roman" w:hAnsi="Times New Roman"/>
              </w:rPr>
              <w:t>75</w:t>
            </w:r>
          </w:p>
        </w:tc>
        <w:tc>
          <w:tcPr>
            <w:tcW w:w="992" w:type="dxa"/>
            <w:tcBorders>
              <w:bottom w:val="dotted" w:sz="4" w:space="0" w:color="auto"/>
            </w:tcBorders>
          </w:tcPr>
          <w:p w14:paraId="160953CD" w14:textId="77777777" w:rsidR="00EA5C0F" w:rsidRPr="00834AA6" w:rsidRDefault="00EA5C0F" w:rsidP="00F01A8C">
            <w:pPr>
              <w:jc w:val="both"/>
              <w:rPr>
                <w:rFonts w:ascii="Times New Roman" w:hAnsi="Times New Roman"/>
              </w:rPr>
            </w:pPr>
            <w:r>
              <w:rPr>
                <w:rFonts w:ascii="Times New Roman" w:hAnsi="Times New Roman"/>
              </w:rPr>
              <w:t>189</w:t>
            </w:r>
          </w:p>
        </w:tc>
        <w:tc>
          <w:tcPr>
            <w:tcW w:w="1134" w:type="dxa"/>
            <w:tcBorders>
              <w:bottom w:val="dotted" w:sz="4" w:space="0" w:color="auto"/>
            </w:tcBorders>
          </w:tcPr>
          <w:p w14:paraId="7EE0AEAB" w14:textId="77777777" w:rsidR="00EA5C0F" w:rsidRPr="00834AA6" w:rsidRDefault="00EA5C0F" w:rsidP="00F01A8C">
            <w:pPr>
              <w:jc w:val="both"/>
              <w:rPr>
                <w:rFonts w:ascii="Times New Roman" w:hAnsi="Times New Roman"/>
              </w:rPr>
            </w:pPr>
            <w:r>
              <w:rPr>
                <w:rFonts w:ascii="Times New Roman" w:hAnsi="Times New Roman"/>
              </w:rPr>
              <w:t>230</w:t>
            </w:r>
          </w:p>
        </w:tc>
        <w:tc>
          <w:tcPr>
            <w:tcW w:w="1134" w:type="dxa"/>
            <w:tcBorders>
              <w:bottom w:val="dotted" w:sz="4" w:space="0" w:color="auto"/>
            </w:tcBorders>
          </w:tcPr>
          <w:p w14:paraId="0C99D61A" w14:textId="77777777" w:rsidR="00EA5C0F" w:rsidRPr="00834AA6" w:rsidRDefault="00EA5C0F" w:rsidP="00F01A8C">
            <w:pPr>
              <w:jc w:val="both"/>
              <w:rPr>
                <w:rFonts w:ascii="Times New Roman" w:hAnsi="Times New Roman"/>
              </w:rPr>
            </w:pPr>
            <w:r>
              <w:rPr>
                <w:rFonts w:ascii="Times New Roman" w:hAnsi="Times New Roman"/>
              </w:rPr>
              <w:t>351</w:t>
            </w:r>
          </w:p>
        </w:tc>
        <w:tc>
          <w:tcPr>
            <w:tcW w:w="1134" w:type="dxa"/>
            <w:tcBorders>
              <w:bottom w:val="dotted" w:sz="4" w:space="0" w:color="auto"/>
            </w:tcBorders>
          </w:tcPr>
          <w:p w14:paraId="04B76037" w14:textId="77777777" w:rsidR="00EA5C0F" w:rsidRPr="00834AA6" w:rsidRDefault="00EA5C0F" w:rsidP="00F01A8C">
            <w:pPr>
              <w:jc w:val="both"/>
              <w:rPr>
                <w:rFonts w:ascii="Times New Roman" w:hAnsi="Times New Roman"/>
              </w:rPr>
            </w:pPr>
            <w:r>
              <w:rPr>
                <w:rFonts w:ascii="Times New Roman" w:hAnsi="Times New Roman"/>
              </w:rPr>
              <w:t>520</w:t>
            </w:r>
          </w:p>
        </w:tc>
        <w:tc>
          <w:tcPr>
            <w:tcW w:w="1276" w:type="dxa"/>
            <w:tcBorders>
              <w:bottom w:val="dotted" w:sz="4" w:space="0" w:color="auto"/>
            </w:tcBorders>
          </w:tcPr>
          <w:p w14:paraId="09F2DD60" w14:textId="77777777" w:rsidR="00EA5C0F" w:rsidRPr="00834AA6" w:rsidRDefault="00EA5C0F" w:rsidP="00F01A8C">
            <w:pPr>
              <w:jc w:val="both"/>
              <w:rPr>
                <w:rFonts w:ascii="Times New Roman" w:hAnsi="Times New Roman"/>
              </w:rPr>
            </w:pPr>
            <w:r>
              <w:rPr>
                <w:rFonts w:ascii="Times New Roman" w:hAnsi="Times New Roman"/>
              </w:rPr>
              <w:t>723</w:t>
            </w:r>
          </w:p>
        </w:tc>
        <w:tc>
          <w:tcPr>
            <w:tcW w:w="1134" w:type="dxa"/>
            <w:tcBorders>
              <w:bottom w:val="dotted" w:sz="4" w:space="0" w:color="auto"/>
            </w:tcBorders>
          </w:tcPr>
          <w:p w14:paraId="4523529D" w14:textId="77777777" w:rsidR="00EA5C0F" w:rsidRPr="00834AA6" w:rsidRDefault="00EA5C0F" w:rsidP="00F01A8C">
            <w:pPr>
              <w:jc w:val="both"/>
              <w:rPr>
                <w:rFonts w:ascii="Times New Roman" w:hAnsi="Times New Roman"/>
              </w:rPr>
            </w:pPr>
            <w:r>
              <w:rPr>
                <w:rFonts w:ascii="Times New Roman" w:hAnsi="Times New Roman"/>
              </w:rPr>
              <w:t>992</w:t>
            </w:r>
          </w:p>
        </w:tc>
        <w:tc>
          <w:tcPr>
            <w:tcW w:w="1134" w:type="dxa"/>
            <w:tcBorders>
              <w:bottom w:val="dotted" w:sz="4" w:space="0" w:color="auto"/>
            </w:tcBorders>
          </w:tcPr>
          <w:p w14:paraId="77252759" w14:textId="77777777" w:rsidR="00EA5C0F" w:rsidRPr="00834AA6" w:rsidRDefault="00EA5C0F" w:rsidP="00F01A8C">
            <w:pPr>
              <w:jc w:val="both"/>
              <w:rPr>
                <w:rFonts w:ascii="Times New Roman" w:hAnsi="Times New Roman"/>
              </w:rPr>
            </w:pPr>
            <w:r>
              <w:rPr>
                <w:rFonts w:ascii="Times New Roman" w:hAnsi="Times New Roman"/>
              </w:rPr>
              <w:t>2281</w:t>
            </w:r>
          </w:p>
        </w:tc>
        <w:tc>
          <w:tcPr>
            <w:tcW w:w="992" w:type="dxa"/>
            <w:tcBorders>
              <w:bottom w:val="dotted" w:sz="4" w:space="0" w:color="auto"/>
            </w:tcBorders>
          </w:tcPr>
          <w:p w14:paraId="67638B20" w14:textId="77777777" w:rsidR="00EA5C0F" w:rsidRPr="00834AA6" w:rsidRDefault="00EA5C0F" w:rsidP="00F01A8C">
            <w:pPr>
              <w:jc w:val="both"/>
              <w:rPr>
                <w:rFonts w:ascii="Times New Roman" w:hAnsi="Times New Roman"/>
              </w:rPr>
            </w:pPr>
          </w:p>
        </w:tc>
        <w:tc>
          <w:tcPr>
            <w:tcW w:w="850" w:type="dxa"/>
            <w:tcBorders>
              <w:bottom w:val="dotted" w:sz="4" w:space="0" w:color="auto"/>
            </w:tcBorders>
          </w:tcPr>
          <w:p w14:paraId="70DD25F6" w14:textId="77777777" w:rsidR="00EA5C0F" w:rsidRPr="00834AA6" w:rsidRDefault="00EA5C0F" w:rsidP="00F01A8C">
            <w:pPr>
              <w:jc w:val="both"/>
              <w:rPr>
                <w:rFonts w:ascii="Times New Roman" w:hAnsi="Times New Roman"/>
              </w:rPr>
            </w:pPr>
          </w:p>
        </w:tc>
      </w:tr>
      <w:tr w:rsidR="00EA5C0F" w14:paraId="120B7BE3" w14:textId="77777777">
        <w:tc>
          <w:tcPr>
            <w:tcW w:w="13041" w:type="dxa"/>
            <w:gridSpan w:val="12"/>
            <w:tcBorders>
              <w:top w:val="dotted" w:sz="4" w:space="0" w:color="auto"/>
            </w:tcBorders>
          </w:tcPr>
          <w:p w14:paraId="5CAB4F45" w14:textId="77777777" w:rsidR="00EA5C0F" w:rsidRDefault="00EA5C0F" w:rsidP="00F01A8C">
            <w:pPr>
              <w:jc w:val="both"/>
              <w:rPr>
                <w:rFonts w:ascii="Times New Roman" w:hAnsi="Times New Roman"/>
                <w:i/>
              </w:rPr>
            </w:pPr>
          </w:p>
          <w:p w14:paraId="330CEDCC" w14:textId="77777777" w:rsidR="00EA5C0F" w:rsidRPr="00A90863" w:rsidRDefault="00EA5C0F" w:rsidP="00F01A8C">
            <w:pPr>
              <w:jc w:val="both"/>
              <w:rPr>
                <w:rFonts w:ascii="Times New Roman" w:hAnsi="Times New Roman"/>
                <w:i/>
              </w:rPr>
            </w:pPr>
            <w:r>
              <w:rPr>
                <w:rFonts w:ascii="Times New Roman" w:hAnsi="Times New Roman"/>
                <w:i/>
              </w:rPr>
              <w:t xml:space="preserve">A </w:t>
            </w:r>
            <w:r w:rsidRPr="00A90863">
              <w:rPr>
                <w:rFonts w:ascii="Times New Roman" w:hAnsi="Times New Roman"/>
                <w:i/>
              </w:rPr>
              <w:t>Theoretical Scenario of Perfect Equa</w:t>
            </w:r>
            <w:r>
              <w:rPr>
                <w:rFonts w:ascii="Times New Roman" w:hAnsi="Times New Roman"/>
                <w:i/>
              </w:rPr>
              <w:t>lity</w:t>
            </w:r>
          </w:p>
        </w:tc>
      </w:tr>
      <w:tr w:rsidR="00EA5C0F" w14:paraId="6229DFBD" w14:textId="77777777">
        <w:tc>
          <w:tcPr>
            <w:tcW w:w="1418" w:type="dxa"/>
          </w:tcPr>
          <w:p w14:paraId="5D9C5F99" w14:textId="77777777" w:rsidR="00EA5C0F" w:rsidRDefault="00EA5C0F" w:rsidP="00F01A8C">
            <w:pPr>
              <w:jc w:val="both"/>
              <w:rPr>
                <w:rFonts w:ascii="Times New Roman" w:hAnsi="Times New Roman"/>
              </w:rPr>
            </w:pPr>
            <w:r>
              <w:rPr>
                <w:rFonts w:ascii="Times New Roman" w:hAnsi="Times New Roman"/>
              </w:rPr>
              <w:t xml:space="preserve">Insured </w:t>
            </w:r>
          </w:p>
        </w:tc>
        <w:tc>
          <w:tcPr>
            <w:tcW w:w="850" w:type="dxa"/>
          </w:tcPr>
          <w:p w14:paraId="530C49E5" w14:textId="77777777" w:rsidR="00EA5C0F" w:rsidRPr="00834AA6" w:rsidRDefault="00EA5C0F" w:rsidP="00F01A8C">
            <w:pPr>
              <w:jc w:val="both"/>
              <w:rPr>
                <w:rFonts w:ascii="Times New Roman" w:hAnsi="Times New Roman"/>
              </w:rPr>
            </w:pPr>
            <w:r>
              <w:rPr>
                <w:rFonts w:ascii="Times New Roman" w:hAnsi="Times New Roman"/>
              </w:rPr>
              <w:t>112</w:t>
            </w:r>
          </w:p>
        </w:tc>
        <w:tc>
          <w:tcPr>
            <w:tcW w:w="993" w:type="dxa"/>
          </w:tcPr>
          <w:p w14:paraId="197BC3D0" w14:textId="77777777" w:rsidR="00EA5C0F" w:rsidRPr="00834AA6" w:rsidRDefault="00EA5C0F" w:rsidP="00F01A8C">
            <w:pPr>
              <w:jc w:val="both"/>
              <w:rPr>
                <w:rFonts w:ascii="Times New Roman" w:hAnsi="Times New Roman"/>
              </w:rPr>
            </w:pPr>
            <w:r>
              <w:rPr>
                <w:rFonts w:ascii="Times New Roman" w:hAnsi="Times New Roman"/>
              </w:rPr>
              <w:t>116</w:t>
            </w:r>
          </w:p>
        </w:tc>
        <w:tc>
          <w:tcPr>
            <w:tcW w:w="992" w:type="dxa"/>
          </w:tcPr>
          <w:p w14:paraId="3C13D270" w14:textId="77777777" w:rsidR="00EA5C0F" w:rsidRPr="00834AA6" w:rsidRDefault="00EA5C0F" w:rsidP="00F01A8C">
            <w:pPr>
              <w:jc w:val="both"/>
              <w:rPr>
                <w:rFonts w:ascii="Times New Roman" w:hAnsi="Times New Roman"/>
              </w:rPr>
            </w:pPr>
            <w:r>
              <w:rPr>
                <w:rFonts w:ascii="Times New Roman" w:hAnsi="Times New Roman"/>
              </w:rPr>
              <w:t>202</w:t>
            </w:r>
          </w:p>
        </w:tc>
        <w:tc>
          <w:tcPr>
            <w:tcW w:w="1134" w:type="dxa"/>
          </w:tcPr>
          <w:p w14:paraId="5F7CDE4A" w14:textId="77777777" w:rsidR="00EA5C0F" w:rsidRPr="00834AA6" w:rsidRDefault="00EA5C0F" w:rsidP="00F01A8C">
            <w:pPr>
              <w:jc w:val="both"/>
              <w:rPr>
                <w:rFonts w:ascii="Times New Roman" w:hAnsi="Times New Roman"/>
              </w:rPr>
            </w:pPr>
            <w:r>
              <w:rPr>
                <w:rFonts w:ascii="Times New Roman" w:hAnsi="Times New Roman"/>
              </w:rPr>
              <w:t>282</w:t>
            </w:r>
          </w:p>
        </w:tc>
        <w:tc>
          <w:tcPr>
            <w:tcW w:w="1134" w:type="dxa"/>
          </w:tcPr>
          <w:p w14:paraId="5468A149" w14:textId="77777777" w:rsidR="00EA5C0F" w:rsidRPr="00834AA6" w:rsidRDefault="00EA5C0F" w:rsidP="00F01A8C">
            <w:pPr>
              <w:jc w:val="both"/>
              <w:rPr>
                <w:rFonts w:ascii="Times New Roman" w:hAnsi="Times New Roman"/>
              </w:rPr>
            </w:pPr>
            <w:r>
              <w:rPr>
                <w:rFonts w:ascii="Times New Roman" w:hAnsi="Times New Roman"/>
              </w:rPr>
              <w:t>606</w:t>
            </w:r>
          </w:p>
        </w:tc>
        <w:tc>
          <w:tcPr>
            <w:tcW w:w="1134" w:type="dxa"/>
          </w:tcPr>
          <w:p w14:paraId="4D0056A5" w14:textId="77777777" w:rsidR="00EA5C0F" w:rsidRPr="00834AA6" w:rsidRDefault="00EA5C0F" w:rsidP="00F01A8C">
            <w:pPr>
              <w:jc w:val="both"/>
              <w:rPr>
                <w:rFonts w:ascii="Times New Roman" w:hAnsi="Times New Roman"/>
              </w:rPr>
            </w:pPr>
            <w:r>
              <w:rPr>
                <w:rFonts w:ascii="Times New Roman" w:hAnsi="Times New Roman"/>
              </w:rPr>
              <w:t>479</w:t>
            </w:r>
          </w:p>
        </w:tc>
        <w:tc>
          <w:tcPr>
            <w:tcW w:w="1276" w:type="dxa"/>
          </w:tcPr>
          <w:p w14:paraId="2108CBB7" w14:textId="77777777" w:rsidR="00EA5C0F" w:rsidRPr="00834AA6" w:rsidRDefault="00EA5C0F" w:rsidP="00F01A8C">
            <w:pPr>
              <w:jc w:val="both"/>
              <w:rPr>
                <w:rFonts w:ascii="Times New Roman" w:hAnsi="Times New Roman"/>
              </w:rPr>
            </w:pPr>
            <w:r>
              <w:rPr>
                <w:rFonts w:ascii="Times New Roman" w:hAnsi="Times New Roman"/>
              </w:rPr>
              <w:t>694</w:t>
            </w:r>
          </w:p>
        </w:tc>
        <w:tc>
          <w:tcPr>
            <w:tcW w:w="1134" w:type="dxa"/>
          </w:tcPr>
          <w:p w14:paraId="697BE1CD" w14:textId="77777777" w:rsidR="00EA5C0F" w:rsidRPr="00834AA6" w:rsidRDefault="00EA5C0F" w:rsidP="00F01A8C">
            <w:pPr>
              <w:jc w:val="both"/>
              <w:rPr>
                <w:rFonts w:ascii="Times New Roman" w:hAnsi="Times New Roman"/>
              </w:rPr>
            </w:pPr>
            <w:r>
              <w:rPr>
                <w:rFonts w:ascii="Times New Roman" w:hAnsi="Times New Roman"/>
              </w:rPr>
              <w:t>1086</w:t>
            </w:r>
          </w:p>
        </w:tc>
        <w:tc>
          <w:tcPr>
            <w:tcW w:w="1134" w:type="dxa"/>
          </w:tcPr>
          <w:p w14:paraId="509269C3" w14:textId="77777777" w:rsidR="00EA5C0F" w:rsidRPr="00834AA6" w:rsidRDefault="00EA5C0F" w:rsidP="00F01A8C">
            <w:pPr>
              <w:jc w:val="both"/>
              <w:rPr>
                <w:rFonts w:ascii="Times New Roman" w:hAnsi="Times New Roman"/>
              </w:rPr>
            </w:pPr>
            <w:r>
              <w:rPr>
                <w:rFonts w:ascii="Times New Roman" w:hAnsi="Times New Roman"/>
              </w:rPr>
              <w:t>2751</w:t>
            </w:r>
          </w:p>
        </w:tc>
        <w:tc>
          <w:tcPr>
            <w:tcW w:w="992" w:type="dxa"/>
          </w:tcPr>
          <w:p w14:paraId="1BF03416" w14:textId="77777777" w:rsidR="00EA5C0F" w:rsidRPr="00834AA6" w:rsidRDefault="00EA5C0F" w:rsidP="00F01A8C">
            <w:pPr>
              <w:jc w:val="both"/>
              <w:rPr>
                <w:rFonts w:ascii="Times New Roman" w:hAnsi="Times New Roman"/>
              </w:rPr>
            </w:pPr>
            <w:r>
              <w:rPr>
                <w:rFonts w:ascii="Times New Roman" w:hAnsi="Times New Roman"/>
              </w:rPr>
              <w:t>100%</w:t>
            </w:r>
          </w:p>
        </w:tc>
        <w:tc>
          <w:tcPr>
            <w:tcW w:w="850" w:type="dxa"/>
          </w:tcPr>
          <w:p w14:paraId="690AE617" w14:textId="77777777" w:rsidR="00EA5C0F" w:rsidRPr="00834AA6" w:rsidRDefault="00EA5C0F" w:rsidP="00F01A8C">
            <w:pPr>
              <w:jc w:val="both"/>
              <w:rPr>
                <w:rFonts w:ascii="Times New Roman" w:hAnsi="Times New Roman"/>
              </w:rPr>
            </w:pPr>
            <w:r>
              <w:rPr>
                <w:rFonts w:ascii="Times New Roman" w:hAnsi="Times New Roman"/>
              </w:rPr>
              <w:t>0</w:t>
            </w:r>
          </w:p>
        </w:tc>
      </w:tr>
      <w:tr w:rsidR="00EA5C0F" w:rsidRPr="00834AA6" w14:paraId="278C6B22" w14:textId="77777777">
        <w:tc>
          <w:tcPr>
            <w:tcW w:w="1418" w:type="dxa"/>
            <w:tcBorders>
              <w:bottom w:val="single" w:sz="4" w:space="0" w:color="auto"/>
            </w:tcBorders>
          </w:tcPr>
          <w:p w14:paraId="7B793843" w14:textId="77777777" w:rsidR="00EA5C0F" w:rsidRDefault="00EA5C0F" w:rsidP="00F01A8C">
            <w:pPr>
              <w:jc w:val="both"/>
              <w:rPr>
                <w:rFonts w:ascii="Times New Roman" w:hAnsi="Times New Roman"/>
              </w:rPr>
            </w:pPr>
            <w:r>
              <w:rPr>
                <w:rFonts w:ascii="Times New Roman" w:hAnsi="Times New Roman"/>
              </w:rPr>
              <w:t xml:space="preserve">Sample Size </w:t>
            </w:r>
          </w:p>
        </w:tc>
        <w:tc>
          <w:tcPr>
            <w:tcW w:w="850" w:type="dxa"/>
            <w:tcBorders>
              <w:bottom w:val="single" w:sz="4" w:space="0" w:color="auto"/>
            </w:tcBorders>
          </w:tcPr>
          <w:p w14:paraId="7470640A" w14:textId="77777777" w:rsidR="00EA5C0F" w:rsidRPr="00834AA6" w:rsidRDefault="00EA5C0F" w:rsidP="00F01A8C">
            <w:pPr>
              <w:jc w:val="both"/>
              <w:rPr>
                <w:rFonts w:ascii="Times New Roman" w:hAnsi="Times New Roman"/>
              </w:rPr>
            </w:pPr>
            <w:r>
              <w:rPr>
                <w:rFonts w:ascii="Times New Roman" w:hAnsi="Times New Roman"/>
              </w:rPr>
              <w:t>112</w:t>
            </w:r>
          </w:p>
        </w:tc>
        <w:tc>
          <w:tcPr>
            <w:tcW w:w="993" w:type="dxa"/>
            <w:tcBorders>
              <w:bottom w:val="single" w:sz="4" w:space="0" w:color="auto"/>
            </w:tcBorders>
          </w:tcPr>
          <w:p w14:paraId="16BABDA9" w14:textId="77777777" w:rsidR="00EA5C0F" w:rsidRPr="00834AA6" w:rsidRDefault="00EA5C0F" w:rsidP="00F01A8C">
            <w:pPr>
              <w:jc w:val="both"/>
              <w:rPr>
                <w:rFonts w:ascii="Times New Roman" w:hAnsi="Times New Roman"/>
              </w:rPr>
            </w:pPr>
            <w:r>
              <w:rPr>
                <w:rFonts w:ascii="Times New Roman" w:hAnsi="Times New Roman"/>
              </w:rPr>
              <w:t>116</w:t>
            </w:r>
          </w:p>
        </w:tc>
        <w:tc>
          <w:tcPr>
            <w:tcW w:w="992" w:type="dxa"/>
            <w:tcBorders>
              <w:bottom w:val="single" w:sz="4" w:space="0" w:color="auto"/>
            </w:tcBorders>
          </w:tcPr>
          <w:p w14:paraId="150AB0C6" w14:textId="77777777" w:rsidR="00EA5C0F" w:rsidRPr="00834AA6" w:rsidRDefault="00EA5C0F" w:rsidP="00F01A8C">
            <w:pPr>
              <w:jc w:val="both"/>
              <w:rPr>
                <w:rFonts w:ascii="Times New Roman" w:hAnsi="Times New Roman"/>
              </w:rPr>
            </w:pPr>
            <w:r>
              <w:rPr>
                <w:rFonts w:ascii="Times New Roman" w:hAnsi="Times New Roman"/>
              </w:rPr>
              <w:t>202</w:t>
            </w:r>
          </w:p>
        </w:tc>
        <w:tc>
          <w:tcPr>
            <w:tcW w:w="1134" w:type="dxa"/>
            <w:tcBorders>
              <w:bottom w:val="single" w:sz="4" w:space="0" w:color="auto"/>
            </w:tcBorders>
          </w:tcPr>
          <w:p w14:paraId="562C4E21" w14:textId="77777777" w:rsidR="00EA5C0F" w:rsidRPr="00834AA6" w:rsidRDefault="00EA5C0F" w:rsidP="00F01A8C">
            <w:pPr>
              <w:jc w:val="both"/>
              <w:rPr>
                <w:rFonts w:ascii="Times New Roman" w:hAnsi="Times New Roman"/>
              </w:rPr>
            </w:pPr>
            <w:r>
              <w:rPr>
                <w:rFonts w:ascii="Times New Roman" w:hAnsi="Times New Roman"/>
              </w:rPr>
              <w:t>282</w:t>
            </w:r>
          </w:p>
        </w:tc>
        <w:tc>
          <w:tcPr>
            <w:tcW w:w="1134" w:type="dxa"/>
            <w:tcBorders>
              <w:bottom w:val="single" w:sz="4" w:space="0" w:color="auto"/>
            </w:tcBorders>
          </w:tcPr>
          <w:p w14:paraId="7CBE3CA6" w14:textId="77777777" w:rsidR="00EA5C0F" w:rsidRPr="00834AA6" w:rsidRDefault="00EA5C0F" w:rsidP="00F01A8C">
            <w:pPr>
              <w:jc w:val="both"/>
              <w:rPr>
                <w:rFonts w:ascii="Times New Roman" w:hAnsi="Times New Roman"/>
              </w:rPr>
            </w:pPr>
            <w:r>
              <w:rPr>
                <w:rFonts w:ascii="Times New Roman" w:hAnsi="Times New Roman"/>
              </w:rPr>
              <w:t>606</w:t>
            </w:r>
          </w:p>
        </w:tc>
        <w:tc>
          <w:tcPr>
            <w:tcW w:w="1134" w:type="dxa"/>
            <w:tcBorders>
              <w:bottom w:val="single" w:sz="4" w:space="0" w:color="auto"/>
            </w:tcBorders>
          </w:tcPr>
          <w:p w14:paraId="2929A564" w14:textId="77777777" w:rsidR="00EA5C0F" w:rsidRPr="00834AA6" w:rsidRDefault="00EA5C0F" w:rsidP="00F01A8C">
            <w:pPr>
              <w:jc w:val="both"/>
              <w:rPr>
                <w:rFonts w:ascii="Times New Roman" w:hAnsi="Times New Roman"/>
              </w:rPr>
            </w:pPr>
            <w:r>
              <w:rPr>
                <w:rFonts w:ascii="Times New Roman" w:hAnsi="Times New Roman"/>
              </w:rPr>
              <w:t>479</w:t>
            </w:r>
          </w:p>
        </w:tc>
        <w:tc>
          <w:tcPr>
            <w:tcW w:w="1276" w:type="dxa"/>
            <w:tcBorders>
              <w:bottom w:val="single" w:sz="4" w:space="0" w:color="auto"/>
            </w:tcBorders>
          </w:tcPr>
          <w:p w14:paraId="3DBAB52F" w14:textId="77777777" w:rsidR="00EA5C0F" w:rsidRPr="00834AA6" w:rsidRDefault="00EA5C0F" w:rsidP="00F01A8C">
            <w:pPr>
              <w:jc w:val="both"/>
              <w:rPr>
                <w:rFonts w:ascii="Times New Roman" w:hAnsi="Times New Roman"/>
              </w:rPr>
            </w:pPr>
            <w:r>
              <w:rPr>
                <w:rFonts w:ascii="Times New Roman" w:hAnsi="Times New Roman"/>
              </w:rPr>
              <w:t>694</w:t>
            </w:r>
          </w:p>
        </w:tc>
        <w:tc>
          <w:tcPr>
            <w:tcW w:w="1134" w:type="dxa"/>
            <w:tcBorders>
              <w:bottom w:val="single" w:sz="4" w:space="0" w:color="auto"/>
            </w:tcBorders>
          </w:tcPr>
          <w:p w14:paraId="3EC5AD55" w14:textId="77777777" w:rsidR="00EA5C0F" w:rsidRPr="00834AA6" w:rsidRDefault="00EA5C0F" w:rsidP="00F01A8C">
            <w:pPr>
              <w:jc w:val="both"/>
              <w:rPr>
                <w:rFonts w:ascii="Times New Roman" w:hAnsi="Times New Roman"/>
              </w:rPr>
            </w:pPr>
            <w:r>
              <w:rPr>
                <w:rFonts w:ascii="Times New Roman" w:hAnsi="Times New Roman"/>
              </w:rPr>
              <w:t>1086</w:t>
            </w:r>
          </w:p>
        </w:tc>
        <w:tc>
          <w:tcPr>
            <w:tcW w:w="1134" w:type="dxa"/>
            <w:tcBorders>
              <w:bottom w:val="single" w:sz="4" w:space="0" w:color="auto"/>
            </w:tcBorders>
          </w:tcPr>
          <w:p w14:paraId="409766E0" w14:textId="77777777" w:rsidR="00EA5C0F" w:rsidRPr="00834AA6" w:rsidRDefault="00EA5C0F" w:rsidP="00F01A8C">
            <w:pPr>
              <w:jc w:val="both"/>
              <w:rPr>
                <w:rFonts w:ascii="Times New Roman" w:hAnsi="Times New Roman"/>
              </w:rPr>
            </w:pPr>
            <w:r>
              <w:rPr>
                <w:rFonts w:ascii="Times New Roman" w:hAnsi="Times New Roman"/>
              </w:rPr>
              <w:t>2751</w:t>
            </w:r>
          </w:p>
        </w:tc>
        <w:tc>
          <w:tcPr>
            <w:tcW w:w="992" w:type="dxa"/>
            <w:tcBorders>
              <w:bottom w:val="single" w:sz="4" w:space="0" w:color="auto"/>
            </w:tcBorders>
          </w:tcPr>
          <w:p w14:paraId="0B5286C8" w14:textId="77777777" w:rsidR="00EA5C0F" w:rsidRDefault="00EA5C0F" w:rsidP="00F01A8C">
            <w:pPr>
              <w:jc w:val="both"/>
              <w:rPr>
                <w:rFonts w:ascii="Times New Roman" w:hAnsi="Times New Roman"/>
              </w:rPr>
            </w:pPr>
          </w:p>
          <w:p w14:paraId="78094D3E" w14:textId="77777777" w:rsidR="00EA5C0F" w:rsidRPr="00834AA6" w:rsidRDefault="00EA5C0F" w:rsidP="00F01A8C">
            <w:pPr>
              <w:jc w:val="both"/>
              <w:rPr>
                <w:rFonts w:ascii="Times New Roman" w:hAnsi="Times New Roman"/>
              </w:rPr>
            </w:pPr>
          </w:p>
        </w:tc>
        <w:tc>
          <w:tcPr>
            <w:tcW w:w="850" w:type="dxa"/>
            <w:tcBorders>
              <w:bottom w:val="single" w:sz="4" w:space="0" w:color="auto"/>
            </w:tcBorders>
          </w:tcPr>
          <w:p w14:paraId="17E53245" w14:textId="77777777" w:rsidR="00EA5C0F" w:rsidRDefault="00EA5C0F" w:rsidP="00F01A8C">
            <w:pPr>
              <w:jc w:val="both"/>
              <w:rPr>
                <w:rFonts w:ascii="Times New Roman" w:hAnsi="Times New Roman"/>
              </w:rPr>
            </w:pPr>
          </w:p>
          <w:p w14:paraId="4EC64686" w14:textId="77777777" w:rsidR="00EA5C0F" w:rsidRPr="00834AA6" w:rsidRDefault="00EA5C0F" w:rsidP="00F01A8C">
            <w:pPr>
              <w:jc w:val="both"/>
              <w:rPr>
                <w:rFonts w:ascii="Times New Roman" w:hAnsi="Times New Roman"/>
              </w:rPr>
            </w:pPr>
          </w:p>
        </w:tc>
      </w:tr>
    </w:tbl>
    <w:p w14:paraId="50F6B2C5" w14:textId="77777777" w:rsidR="00EA5C0F" w:rsidRDefault="00EA5C0F" w:rsidP="00EA5C0F">
      <w:pPr>
        <w:spacing w:after="120"/>
        <w:jc w:val="both"/>
        <w:rPr>
          <w:rFonts w:ascii="Times New Roman" w:hAnsi="Times New Roman"/>
        </w:rPr>
      </w:pPr>
      <w:r w:rsidRPr="000A1DD3">
        <w:rPr>
          <w:rFonts w:ascii="Times New Roman" w:hAnsi="Times New Roman"/>
        </w:rPr>
        <w:t>Notes:</w:t>
      </w:r>
    </w:p>
    <w:p w14:paraId="23350AFB" w14:textId="77777777" w:rsidR="00EA5C0F" w:rsidRPr="000A1DD3" w:rsidRDefault="00EA5C0F" w:rsidP="00EA5C0F">
      <w:pPr>
        <w:pStyle w:val="ListParagraph"/>
        <w:numPr>
          <w:ilvl w:val="0"/>
          <w:numId w:val="25"/>
        </w:numPr>
        <w:spacing w:after="120"/>
        <w:jc w:val="both"/>
        <w:rPr>
          <w:rFonts w:ascii="Times New Roman" w:hAnsi="Times New Roman"/>
        </w:rPr>
      </w:pPr>
      <w:r w:rsidRPr="000A1DD3">
        <w:rPr>
          <w:rFonts w:ascii="Times New Roman" w:hAnsi="Times New Roman"/>
        </w:rPr>
        <w:t xml:space="preserve">The Gini-index scores are weighted by CPS sample size for each income group in a given state/year. </w:t>
      </w:r>
    </w:p>
    <w:p w14:paraId="44F309BD" w14:textId="77777777" w:rsidR="00EA5C0F" w:rsidRDefault="00EA5C0F" w:rsidP="00EA5C0F">
      <w:pPr>
        <w:pStyle w:val="ListParagraph"/>
        <w:numPr>
          <w:ilvl w:val="0"/>
          <w:numId w:val="25"/>
        </w:numPr>
        <w:spacing w:after="120"/>
        <w:jc w:val="both"/>
        <w:rPr>
          <w:rFonts w:ascii="Times New Roman" w:hAnsi="Times New Roman"/>
        </w:rPr>
      </w:pPr>
      <w:r>
        <w:rPr>
          <w:rFonts w:ascii="Times New Roman" w:hAnsi="Times New Roman"/>
        </w:rPr>
        <w:t>The overall uninsured rate is calculated based on the CPS sample.</w:t>
      </w:r>
    </w:p>
    <w:p w14:paraId="3AC9673C" w14:textId="77777777" w:rsidR="00EA5C0F" w:rsidRPr="00F5128F" w:rsidRDefault="00EA5C0F" w:rsidP="00EA5C0F">
      <w:pPr>
        <w:pStyle w:val="ListParagraph"/>
        <w:numPr>
          <w:ilvl w:val="0"/>
          <w:numId w:val="25"/>
        </w:numPr>
        <w:spacing w:after="120"/>
        <w:jc w:val="both"/>
        <w:rPr>
          <w:rFonts w:ascii="Times New Roman" w:hAnsi="Times New Roman"/>
        </w:rPr>
      </w:pPr>
      <w:r>
        <w:rPr>
          <w:rFonts w:ascii="Times New Roman" w:hAnsi="Times New Roman"/>
        </w:rPr>
        <w:t>The theoretical scenario of perfect equality is constructed based on the CPS sample of MA 2005.</w:t>
      </w:r>
    </w:p>
    <w:p w14:paraId="619B7F5A" w14:textId="77777777" w:rsidR="00550441" w:rsidRDefault="00550441" w:rsidP="00C84C3F">
      <w:pPr>
        <w:rPr>
          <w:rFonts w:ascii="Times New Roman" w:hAnsi="Times New Roman" w:cs="Times New Roman"/>
        </w:rPr>
      </w:pPr>
    </w:p>
    <w:p w14:paraId="5CA3EC62" w14:textId="77777777" w:rsidR="00470C37" w:rsidRDefault="00470C37" w:rsidP="00C84C3F">
      <w:pPr>
        <w:rPr>
          <w:rFonts w:ascii="Times New Roman" w:hAnsi="Times New Roman" w:cs="Times New Roman"/>
        </w:rPr>
        <w:sectPr w:rsidR="00470C37" w:rsidSect="00550441">
          <w:pgSz w:w="15840" w:h="12240" w:orient="landscape"/>
          <w:pgMar w:top="1440" w:right="1440" w:bottom="1440" w:left="1440" w:header="720" w:footer="720" w:gutter="0"/>
          <w:cols w:space="720"/>
          <w:docGrid w:linePitch="360"/>
        </w:sectPr>
      </w:pPr>
    </w:p>
    <w:p w14:paraId="25718753" w14:textId="77777777" w:rsidR="009F4118" w:rsidRPr="0044445D" w:rsidRDefault="00EA5C0F" w:rsidP="00C84C3F">
      <w:pPr>
        <w:rPr>
          <w:rFonts w:ascii="Times New Roman" w:hAnsi="Times New Roman" w:cs="Times New Roman"/>
        </w:rPr>
      </w:pPr>
      <w:r>
        <w:rPr>
          <w:rFonts w:ascii="Times New Roman" w:hAnsi="Times New Roman" w:cs="Times New Roman"/>
        </w:rPr>
        <w:t>Table 3</w:t>
      </w:r>
      <w:r w:rsidR="009F4118" w:rsidRPr="0044445D">
        <w:rPr>
          <w:rFonts w:ascii="Times New Roman" w:hAnsi="Times New Roman" w:cs="Times New Roman"/>
        </w:rPr>
        <w:t xml:space="preserve">. Summary Statistics of the </w:t>
      </w:r>
      <w:r w:rsidR="002E7135" w:rsidRPr="0044445D">
        <w:rPr>
          <w:rFonts w:ascii="Times New Roman" w:hAnsi="Times New Roman" w:cs="Times New Roman"/>
        </w:rPr>
        <w:t>Weighted Gini-Index of Relative Inequality</w:t>
      </w:r>
      <w:r w:rsidR="007E0689" w:rsidRPr="0044445D">
        <w:rPr>
          <w:rFonts w:ascii="Times New Roman" w:hAnsi="Times New Roman" w:cs="Times New Roman"/>
        </w:rPr>
        <w:t xml:space="preserve"> by Year</w:t>
      </w:r>
    </w:p>
    <w:tbl>
      <w:tblPr>
        <w:tblW w:w="6404" w:type="dxa"/>
        <w:tblLayout w:type="fixed"/>
        <w:tblLook w:val="04A0" w:firstRow="1" w:lastRow="0" w:firstColumn="1" w:lastColumn="0" w:noHBand="0" w:noVBand="1"/>
      </w:tblPr>
      <w:tblGrid>
        <w:gridCol w:w="1020"/>
        <w:gridCol w:w="1063"/>
        <w:gridCol w:w="1134"/>
        <w:gridCol w:w="1062"/>
        <w:gridCol w:w="1063"/>
        <w:gridCol w:w="1062"/>
      </w:tblGrid>
      <w:tr w:rsidR="00B576BB" w:rsidRPr="0044445D" w14:paraId="198A763D" w14:textId="77777777">
        <w:trPr>
          <w:trHeight w:val="300"/>
        </w:trPr>
        <w:tc>
          <w:tcPr>
            <w:tcW w:w="1020" w:type="dxa"/>
            <w:tcBorders>
              <w:top w:val="single" w:sz="4" w:space="0" w:color="auto"/>
              <w:left w:val="nil"/>
              <w:bottom w:val="nil"/>
              <w:right w:val="nil"/>
            </w:tcBorders>
            <w:shd w:val="clear" w:color="auto" w:fill="auto"/>
            <w:noWrap/>
            <w:vAlign w:val="bottom"/>
          </w:tcPr>
          <w:p w14:paraId="0F6136A6"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Year</w:t>
            </w:r>
          </w:p>
        </w:tc>
        <w:tc>
          <w:tcPr>
            <w:tcW w:w="1063" w:type="dxa"/>
            <w:tcBorders>
              <w:top w:val="single" w:sz="4" w:space="0" w:color="auto"/>
              <w:left w:val="nil"/>
              <w:bottom w:val="nil"/>
              <w:right w:val="nil"/>
            </w:tcBorders>
            <w:shd w:val="clear" w:color="auto" w:fill="auto"/>
            <w:noWrap/>
            <w:vAlign w:val="bottom"/>
          </w:tcPr>
          <w:p w14:paraId="1F7A3A53"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N</w:t>
            </w:r>
          </w:p>
        </w:tc>
        <w:tc>
          <w:tcPr>
            <w:tcW w:w="1134" w:type="dxa"/>
            <w:tcBorders>
              <w:top w:val="single" w:sz="4" w:space="0" w:color="auto"/>
              <w:left w:val="nil"/>
              <w:bottom w:val="nil"/>
              <w:right w:val="nil"/>
            </w:tcBorders>
            <w:shd w:val="clear" w:color="auto" w:fill="auto"/>
            <w:noWrap/>
            <w:vAlign w:val="bottom"/>
          </w:tcPr>
          <w:p w14:paraId="2F1C4896"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Mean</w:t>
            </w:r>
          </w:p>
        </w:tc>
        <w:tc>
          <w:tcPr>
            <w:tcW w:w="1062" w:type="dxa"/>
            <w:tcBorders>
              <w:top w:val="single" w:sz="4" w:space="0" w:color="auto"/>
              <w:left w:val="nil"/>
              <w:bottom w:val="nil"/>
              <w:right w:val="nil"/>
            </w:tcBorders>
            <w:shd w:val="clear" w:color="auto" w:fill="auto"/>
            <w:noWrap/>
            <w:vAlign w:val="bottom"/>
          </w:tcPr>
          <w:p w14:paraId="6B197270"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Sd.</w:t>
            </w:r>
          </w:p>
        </w:tc>
        <w:tc>
          <w:tcPr>
            <w:tcW w:w="1063" w:type="dxa"/>
            <w:tcBorders>
              <w:top w:val="single" w:sz="4" w:space="0" w:color="auto"/>
              <w:left w:val="nil"/>
              <w:bottom w:val="nil"/>
              <w:right w:val="nil"/>
            </w:tcBorders>
            <w:shd w:val="clear" w:color="auto" w:fill="auto"/>
            <w:noWrap/>
            <w:vAlign w:val="bottom"/>
          </w:tcPr>
          <w:p w14:paraId="4A482B9F"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Min</w:t>
            </w:r>
          </w:p>
        </w:tc>
        <w:tc>
          <w:tcPr>
            <w:tcW w:w="1062" w:type="dxa"/>
            <w:tcBorders>
              <w:top w:val="single" w:sz="4" w:space="0" w:color="auto"/>
              <w:left w:val="nil"/>
              <w:bottom w:val="nil"/>
              <w:right w:val="nil"/>
            </w:tcBorders>
            <w:shd w:val="clear" w:color="auto" w:fill="auto"/>
            <w:noWrap/>
            <w:vAlign w:val="bottom"/>
          </w:tcPr>
          <w:p w14:paraId="4DBE5332"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Max</w:t>
            </w:r>
          </w:p>
        </w:tc>
      </w:tr>
      <w:tr w:rsidR="00B576BB" w:rsidRPr="0044445D" w14:paraId="0AD3DF7D" w14:textId="77777777">
        <w:trPr>
          <w:trHeight w:val="300"/>
        </w:trPr>
        <w:tc>
          <w:tcPr>
            <w:tcW w:w="1020" w:type="dxa"/>
            <w:tcBorders>
              <w:top w:val="single" w:sz="4" w:space="0" w:color="auto"/>
              <w:left w:val="nil"/>
              <w:bottom w:val="nil"/>
              <w:right w:val="nil"/>
            </w:tcBorders>
            <w:shd w:val="clear" w:color="auto" w:fill="auto"/>
            <w:noWrap/>
            <w:vAlign w:val="bottom"/>
          </w:tcPr>
          <w:p w14:paraId="6FE6CA2A"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2002</w:t>
            </w:r>
          </w:p>
        </w:tc>
        <w:tc>
          <w:tcPr>
            <w:tcW w:w="1063" w:type="dxa"/>
            <w:tcBorders>
              <w:top w:val="single" w:sz="4" w:space="0" w:color="auto"/>
              <w:left w:val="nil"/>
              <w:bottom w:val="nil"/>
              <w:right w:val="nil"/>
            </w:tcBorders>
            <w:shd w:val="clear" w:color="auto" w:fill="auto"/>
            <w:noWrap/>
            <w:vAlign w:val="bottom"/>
          </w:tcPr>
          <w:p w14:paraId="03E69C75"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50</w:t>
            </w:r>
          </w:p>
        </w:tc>
        <w:tc>
          <w:tcPr>
            <w:tcW w:w="1134" w:type="dxa"/>
            <w:tcBorders>
              <w:top w:val="single" w:sz="4" w:space="0" w:color="auto"/>
              <w:left w:val="nil"/>
              <w:bottom w:val="nil"/>
              <w:right w:val="nil"/>
            </w:tcBorders>
            <w:shd w:val="clear" w:color="auto" w:fill="auto"/>
            <w:noWrap/>
            <w:vAlign w:val="bottom"/>
          </w:tcPr>
          <w:p w14:paraId="410CD6E5"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0.322</w:t>
            </w:r>
          </w:p>
        </w:tc>
        <w:tc>
          <w:tcPr>
            <w:tcW w:w="1062" w:type="dxa"/>
            <w:tcBorders>
              <w:top w:val="single" w:sz="4" w:space="0" w:color="auto"/>
              <w:left w:val="nil"/>
              <w:bottom w:val="nil"/>
              <w:right w:val="nil"/>
            </w:tcBorders>
            <w:shd w:val="clear" w:color="auto" w:fill="auto"/>
            <w:noWrap/>
            <w:vAlign w:val="bottom"/>
          </w:tcPr>
          <w:p w14:paraId="249CF758"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0.043</w:t>
            </w:r>
          </w:p>
        </w:tc>
        <w:tc>
          <w:tcPr>
            <w:tcW w:w="1063" w:type="dxa"/>
            <w:tcBorders>
              <w:top w:val="single" w:sz="4" w:space="0" w:color="auto"/>
              <w:left w:val="nil"/>
              <w:bottom w:val="nil"/>
              <w:right w:val="nil"/>
            </w:tcBorders>
            <w:shd w:val="clear" w:color="auto" w:fill="auto"/>
            <w:noWrap/>
            <w:vAlign w:val="bottom"/>
          </w:tcPr>
          <w:p w14:paraId="34C9B0E1"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0.208</w:t>
            </w:r>
          </w:p>
        </w:tc>
        <w:tc>
          <w:tcPr>
            <w:tcW w:w="1062" w:type="dxa"/>
            <w:tcBorders>
              <w:top w:val="single" w:sz="4" w:space="0" w:color="auto"/>
              <w:left w:val="nil"/>
              <w:bottom w:val="nil"/>
              <w:right w:val="nil"/>
            </w:tcBorders>
            <w:shd w:val="clear" w:color="auto" w:fill="auto"/>
            <w:noWrap/>
            <w:vAlign w:val="bottom"/>
          </w:tcPr>
          <w:p w14:paraId="38936D46"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0.437</w:t>
            </w:r>
          </w:p>
        </w:tc>
      </w:tr>
      <w:tr w:rsidR="00B576BB" w:rsidRPr="0044445D" w14:paraId="33A07F4F" w14:textId="77777777">
        <w:trPr>
          <w:trHeight w:val="300"/>
        </w:trPr>
        <w:tc>
          <w:tcPr>
            <w:tcW w:w="1020" w:type="dxa"/>
            <w:tcBorders>
              <w:top w:val="nil"/>
              <w:left w:val="nil"/>
              <w:bottom w:val="nil"/>
              <w:right w:val="nil"/>
            </w:tcBorders>
            <w:shd w:val="clear" w:color="auto" w:fill="auto"/>
            <w:noWrap/>
            <w:vAlign w:val="bottom"/>
          </w:tcPr>
          <w:p w14:paraId="7D3175B4"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2003</w:t>
            </w:r>
          </w:p>
        </w:tc>
        <w:tc>
          <w:tcPr>
            <w:tcW w:w="1063" w:type="dxa"/>
            <w:tcBorders>
              <w:top w:val="nil"/>
              <w:left w:val="nil"/>
              <w:bottom w:val="nil"/>
              <w:right w:val="nil"/>
            </w:tcBorders>
            <w:shd w:val="clear" w:color="auto" w:fill="auto"/>
            <w:noWrap/>
            <w:vAlign w:val="bottom"/>
          </w:tcPr>
          <w:p w14:paraId="6D7D7C8A"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50</w:t>
            </w:r>
          </w:p>
        </w:tc>
        <w:tc>
          <w:tcPr>
            <w:tcW w:w="1134" w:type="dxa"/>
            <w:tcBorders>
              <w:top w:val="nil"/>
              <w:left w:val="nil"/>
              <w:bottom w:val="nil"/>
              <w:right w:val="nil"/>
            </w:tcBorders>
            <w:shd w:val="clear" w:color="auto" w:fill="auto"/>
            <w:noWrap/>
            <w:vAlign w:val="bottom"/>
          </w:tcPr>
          <w:p w14:paraId="021FA79B"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0.326</w:t>
            </w:r>
          </w:p>
        </w:tc>
        <w:tc>
          <w:tcPr>
            <w:tcW w:w="1062" w:type="dxa"/>
            <w:tcBorders>
              <w:top w:val="nil"/>
              <w:left w:val="nil"/>
              <w:bottom w:val="nil"/>
              <w:right w:val="nil"/>
            </w:tcBorders>
            <w:shd w:val="clear" w:color="auto" w:fill="auto"/>
            <w:noWrap/>
            <w:vAlign w:val="bottom"/>
          </w:tcPr>
          <w:p w14:paraId="136DA753"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0.041</w:t>
            </w:r>
          </w:p>
        </w:tc>
        <w:tc>
          <w:tcPr>
            <w:tcW w:w="1063" w:type="dxa"/>
            <w:tcBorders>
              <w:top w:val="nil"/>
              <w:left w:val="nil"/>
              <w:bottom w:val="nil"/>
              <w:right w:val="nil"/>
            </w:tcBorders>
            <w:shd w:val="clear" w:color="auto" w:fill="auto"/>
            <w:noWrap/>
            <w:vAlign w:val="bottom"/>
          </w:tcPr>
          <w:p w14:paraId="70B8CF9A"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0.228</w:t>
            </w:r>
          </w:p>
        </w:tc>
        <w:tc>
          <w:tcPr>
            <w:tcW w:w="1062" w:type="dxa"/>
            <w:tcBorders>
              <w:top w:val="nil"/>
              <w:left w:val="nil"/>
              <w:bottom w:val="nil"/>
              <w:right w:val="nil"/>
            </w:tcBorders>
            <w:shd w:val="clear" w:color="auto" w:fill="auto"/>
            <w:noWrap/>
            <w:vAlign w:val="bottom"/>
          </w:tcPr>
          <w:p w14:paraId="7D013D7A"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0.412</w:t>
            </w:r>
          </w:p>
        </w:tc>
      </w:tr>
      <w:tr w:rsidR="00B576BB" w:rsidRPr="0044445D" w14:paraId="407AE167" w14:textId="77777777">
        <w:trPr>
          <w:trHeight w:val="300"/>
        </w:trPr>
        <w:tc>
          <w:tcPr>
            <w:tcW w:w="1020" w:type="dxa"/>
            <w:tcBorders>
              <w:top w:val="nil"/>
              <w:left w:val="nil"/>
              <w:bottom w:val="nil"/>
              <w:right w:val="nil"/>
            </w:tcBorders>
            <w:shd w:val="clear" w:color="auto" w:fill="auto"/>
            <w:noWrap/>
            <w:vAlign w:val="bottom"/>
          </w:tcPr>
          <w:p w14:paraId="2F40DBA2"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2004</w:t>
            </w:r>
          </w:p>
        </w:tc>
        <w:tc>
          <w:tcPr>
            <w:tcW w:w="1063" w:type="dxa"/>
            <w:tcBorders>
              <w:top w:val="nil"/>
              <w:left w:val="nil"/>
              <w:bottom w:val="nil"/>
              <w:right w:val="nil"/>
            </w:tcBorders>
            <w:shd w:val="clear" w:color="auto" w:fill="auto"/>
            <w:noWrap/>
            <w:vAlign w:val="bottom"/>
          </w:tcPr>
          <w:p w14:paraId="663698D6"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50</w:t>
            </w:r>
          </w:p>
        </w:tc>
        <w:tc>
          <w:tcPr>
            <w:tcW w:w="1134" w:type="dxa"/>
            <w:tcBorders>
              <w:top w:val="nil"/>
              <w:left w:val="nil"/>
              <w:bottom w:val="nil"/>
              <w:right w:val="nil"/>
            </w:tcBorders>
            <w:shd w:val="clear" w:color="auto" w:fill="auto"/>
            <w:noWrap/>
            <w:vAlign w:val="bottom"/>
          </w:tcPr>
          <w:p w14:paraId="5792326A"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0.329</w:t>
            </w:r>
          </w:p>
        </w:tc>
        <w:tc>
          <w:tcPr>
            <w:tcW w:w="1062" w:type="dxa"/>
            <w:tcBorders>
              <w:top w:val="nil"/>
              <w:left w:val="nil"/>
              <w:bottom w:val="nil"/>
              <w:right w:val="nil"/>
            </w:tcBorders>
            <w:shd w:val="clear" w:color="auto" w:fill="auto"/>
            <w:noWrap/>
            <w:vAlign w:val="bottom"/>
          </w:tcPr>
          <w:p w14:paraId="1EA50332"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0.030</w:t>
            </w:r>
          </w:p>
        </w:tc>
        <w:tc>
          <w:tcPr>
            <w:tcW w:w="1063" w:type="dxa"/>
            <w:tcBorders>
              <w:top w:val="nil"/>
              <w:left w:val="nil"/>
              <w:bottom w:val="nil"/>
              <w:right w:val="nil"/>
            </w:tcBorders>
            <w:shd w:val="clear" w:color="auto" w:fill="auto"/>
            <w:noWrap/>
            <w:vAlign w:val="bottom"/>
          </w:tcPr>
          <w:p w14:paraId="3B786437"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0.274</w:t>
            </w:r>
          </w:p>
        </w:tc>
        <w:tc>
          <w:tcPr>
            <w:tcW w:w="1062" w:type="dxa"/>
            <w:tcBorders>
              <w:top w:val="nil"/>
              <w:left w:val="nil"/>
              <w:bottom w:val="nil"/>
              <w:right w:val="nil"/>
            </w:tcBorders>
            <w:shd w:val="clear" w:color="auto" w:fill="auto"/>
            <w:noWrap/>
            <w:vAlign w:val="bottom"/>
          </w:tcPr>
          <w:p w14:paraId="14A95DA9" w14:textId="77777777" w:rsidR="00B576BB" w:rsidRPr="0044445D" w:rsidRDefault="008D7CDC"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0.405</w:t>
            </w:r>
          </w:p>
        </w:tc>
      </w:tr>
      <w:tr w:rsidR="00B576BB" w:rsidRPr="0044445D" w14:paraId="4CFD1BB4" w14:textId="77777777">
        <w:trPr>
          <w:trHeight w:val="300"/>
        </w:trPr>
        <w:tc>
          <w:tcPr>
            <w:tcW w:w="1020" w:type="dxa"/>
            <w:tcBorders>
              <w:top w:val="nil"/>
              <w:left w:val="nil"/>
              <w:bottom w:val="nil"/>
              <w:right w:val="nil"/>
            </w:tcBorders>
            <w:shd w:val="clear" w:color="auto" w:fill="auto"/>
            <w:noWrap/>
            <w:vAlign w:val="bottom"/>
          </w:tcPr>
          <w:p w14:paraId="4526116C"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2005</w:t>
            </w:r>
          </w:p>
        </w:tc>
        <w:tc>
          <w:tcPr>
            <w:tcW w:w="1063" w:type="dxa"/>
            <w:tcBorders>
              <w:top w:val="nil"/>
              <w:left w:val="nil"/>
              <w:bottom w:val="nil"/>
              <w:right w:val="nil"/>
            </w:tcBorders>
            <w:shd w:val="clear" w:color="auto" w:fill="auto"/>
            <w:noWrap/>
            <w:vAlign w:val="bottom"/>
          </w:tcPr>
          <w:p w14:paraId="60773061" w14:textId="77777777" w:rsidR="00B576BB" w:rsidRPr="0044445D" w:rsidRDefault="00060E69"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50</w:t>
            </w:r>
          </w:p>
        </w:tc>
        <w:tc>
          <w:tcPr>
            <w:tcW w:w="1134" w:type="dxa"/>
            <w:tcBorders>
              <w:top w:val="nil"/>
              <w:left w:val="nil"/>
              <w:bottom w:val="nil"/>
              <w:right w:val="nil"/>
            </w:tcBorders>
            <w:shd w:val="clear" w:color="auto" w:fill="auto"/>
            <w:noWrap/>
            <w:vAlign w:val="bottom"/>
          </w:tcPr>
          <w:p w14:paraId="5787D267" w14:textId="77777777" w:rsidR="00B576BB" w:rsidRPr="0044445D" w:rsidRDefault="00060E69"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0.325</w:t>
            </w:r>
          </w:p>
        </w:tc>
        <w:tc>
          <w:tcPr>
            <w:tcW w:w="1062" w:type="dxa"/>
            <w:tcBorders>
              <w:top w:val="nil"/>
              <w:left w:val="nil"/>
              <w:bottom w:val="nil"/>
              <w:right w:val="nil"/>
            </w:tcBorders>
            <w:shd w:val="clear" w:color="auto" w:fill="auto"/>
            <w:noWrap/>
            <w:vAlign w:val="bottom"/>
          </w:tcPr>
          <w:p w14:paraId="109F991B" w14:textId="77777777" w:rsidR="00B576BB" w:rsidRPr="0044445D" w:rsidRDefault="00060E69"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0.031</w:t>
            </w:r>
          </w:p>
        </w:tc>
        <w:tc>
          <w:tcPr>
            <w:tcW w:w="1063" w:type="dxa"/>
            <w:tcBorders>
              <w:top w:val="nil"/>
              <w:left w:val="nil"/>
              <w:bottom w:val="nil"/>
              <w:right w:val="nil"/>
            </w:tcBorders>
            <w:shd w:val="clear" w:color="auto" w:fill="auto"/>
            <w:noWrap/>
            <w:vAlign w:val="bottom"/>
          </w:tcPr>
          <w:p w14:paraId="55C1528F" w14:textId="77777777" w:rsidR="00B576BB" w:rsidRPr="0044445D" w:rsidRDefault="00060E69"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0.240</w:t>
            </w:r>
          </w:p>
        </w:tc>
        <w:tc>
          <w:tcPr>
            <w:tcW w:w="1062" w:type="dxa"/>
            <w:tcBorders>
              <w:top w:val="nil"/>
              <w:left w:val="nil"/>
              <w:bottom w:val="nil"/>
              <w:right w:val="nil"/>
            </w:tcBorders>
            <w:shd w:val="clear" w:color="auto" w:fill="auto"/>
            <w:noWrap/>
            <w:vAlign w:val="bottom"/>
          </w:tcPr>
          <w:p w14:paraId="7489292A" w14:textId="77777777" w:rsidR="00B576BB" w:rsidRPr="0044445D" w:rsidRDefault="00060E69"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0.403</w:t>
            </w:r>
          </w:p>
        </w:tc>
      </w:tr>
      <w:tr w:rsidR="00B576BB" w:rsidRPr="0044445D" w14:paraId="2BDCF5B2" w14:textId="77777777">
        <w:trPr>
          <w:trHeight w:val="300"/>
        </w:trPr>
        <w:tc>
          <w:tcPr>
            <w:tcW w:w="1020" w:type="dxa"/>
            <w:tcBorders>
              <w:top w:val="nil"/>
              <w:left w:val="nil"/>
              <w:bottom w:val="nil"/>
              <w:right w:val="nil"/>
            </w:tcBorders>
            <w:shd w:val="clear" w:color="auto" w:fill="auto"/>
            <w:noWrap/>
            <w:vAlign w:val="bottom"/>
          </w:tcPr>
          <w:p w14:paraId="251CB484"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2006</w:t>
            </w:r>
          </w:p>
        </w:tc>
        <w:tc>
          <w:tcPr>
            <w:tcW w:w="1063" w:type="dxa"/>
            <w:tcBorders>
              <w:top w:val="nil"/>
              <w:left w:val="nil"/>
              <w:bottom w:val="nil"/>
              <w:right w:val="nil"/>
            </w:tcBorders>
            <w:shd w:val="clear" w:color="auto" w:fill="auto"/>
            <w:noWrap/>
            <w:vAlign w:val="bottom"/>
          </w:tcPr>
          <w:p w14:paraId="5945E38C" w14:textId="77777777" w:rsidR="00B576BB" w:rsidRPr="0044445D" w:rsidRDefault="00B27B1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50</w:t>
            </w:r>
          </w:p>
        </w:tc>
        <w:tc>
          <w:tcPr>
            <w:tcW w:w="1134" w:type="dxa"/>
            <w:tcBorders>
              <w:top w:val="nil"/>
              <w:left w:val="nil"/>
              <w:bottom w:val="nil"/>
              <w:right w:val="nil"/>
            </w:tcBorders>
            <w:shd w:val="clear" w:color="auto" w:fill="auto"/>
            <w:noWrap/>
            <w:vAlign w:val="bottom"/>
          </w:tcPr>
          <w:p w14:paraId="69376985" w14:textId="77777777" w:rsidR="00B576BB" w:rsidRPr="0044445D" w:rsidRDefault="00B27B1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0.326</w:t>
            </w:r>
          </w:p>
        </w:tc>
        <w:tc>
          <w:tcPr>
            <w:tcW w:w="1062" w:type="dxa"/>
            <w:tcBorders>
              <w:top w:val="nil"/>
              <w:left w:val="nil"/>
              <w:bottom w:val="nil"/>
              <w:right w:val="nil"/>
            </w:tcBorders>
            <w:shd w:val="clear" w:color="auto" w:fill="auto"/>
            <w:noWrap/>
            <w:vAlign w:val="bottom"/>
          </w:tcPr>
          <w:p w14:paraId="0DD7F03B" w14:textId="77777777" w:rsidR="00B576BB" w:rsidRPr="0044445D" w:rsidRDefault="00B27B1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0.028</w:t>
            </w:r>
          </w:p>
        </w:tc>
        <w:tc>
          <w:tcPr>
            <w:tcW w:w="1063" w:type="dxa"/>
            <w:tcBorders>
              <w:top w:val="nil"/>
              <w:left w:val="nil"/>
              <w:bottom w:val="nil"/>
              <w:right w:val="nil"/>
            </w:tcBorders>
            <w:shd w:val="clear" w:color="auto" w:fill="auto"/>
            <w:noWrap/>
            <w:vAlign w:val="bottom"/>
          </w:tcPr>
          <w:p w14:paraId="3027C3E7" w14:textId="77777777" w:rsidR="00B576BB" w:rsidRPr="0044445D" w:rsidRDefault="00B27B1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0.259</w:t>
            </w:r>
          </w:p>
        </w:tc>
        <w:tc>
          <w:tcPr>
            <w:tcW w:w="1062" w:type="dxa"/>
            <w:tcBorders>
              <w:top w:val="nil"/>
              <w:left w:val="nil"/>
              <w:bottom w:val="nil"/>
              <w:right w:val="nil"/>
            </w:tcBorders>
            <w:shd w:val="clear" w:color="auto" w:fill="auto"/>
            <w:noWrap/>
            <w:vAlign w:val="bottom"/>
          </w:tcPr>
          <w:p w14:paraId="00933ECD" w14:textId="77777777" w:rsidR="00B576BB" w:rsidRPr="0044445D" w:rsidRDefault="00B27B1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0.403</w:t>
            </w:r>
          </w:p>
        </w:tc>
      </w:tr>
      <w:tr w:rsidR="00B576BB" w:rsidRPr="0044445D" w14:paraId="1BEB5365" w14:textId="77777777">
        <w:trPr>
          <w:trHeight w:val="300"/>
        </w:trPr>
        <w:tc>
          <w:tcPr>
            <w:tcW w:w="1020" w:type="dxa"/>
            <w:tcBorders>
              <w:top w:val="nil"/>
              <w:left w:val="nil"/>
              <w:bottom w:val="nil"/>
              <w:right w:val="nil"/>
            </w:tcBorders>
            <w:shd w:val="clear" w:color="auto" w:fill="auto"/>
            <w:noWrap/>
            <w:vAlign w:val="bottom"/>
          </w:tcPr>
          <w:p w14:paraId="56CA827C"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2007</w:t>
            </w:r>
          </w:p>
        </w:tc>
        <w:tc>
          <w:tcPr>
            <w:tcW w:w="1063" w:type="dxa"/>
            <w:tcBorders>
              <w:top w:val="nil"/>
              <w:left w:val="nil"/>
              <w:bottom w:val="nil"/>
              <w:right w:val="nil"/>
            </w:tcBorders>
            <w:shd w:val="clear" w:color="auto" w:fill="auto"/>
            <w:noWrap/>
            <w:vAlign w:val="bottom"/>
          </w:tcPr>
          <w:p w14:paraId="31FCA5B4" w14:textId="77777777" w:rsidR="00B576BB" w:rsidRPr="0044445D" w:rsidRDefault="00D03390"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50</w:t>
            </w:r>
          </w:p>
        </w:tc>
        <w:tc>
          <w:tcPr>
            <w:tcW w:w="1134" w:type="dxa"/>
            <w:tcBorders>
              <w:top w:val="nil"/>
              <w:left w:val="nil"/>
              <w:bottom w:val="nil"/>
              <w:right w:val="nil"/>
            </w:tcBorders>
            <w:shd w:val="clear" w:color="auto" w:fill="auto"/>
            <w:noWrap/>
            <w:vAlign w:val="bottom"/>
          </w:tcPr>
          <w:p w14:paraId="446DB3AC" w14:textId="77777777" w:rsidR="00B576BB" w:rsidRPr="0044445D" w:rsidRDefault="00D03390"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0.329</w:t>
            </w:r>
          </w:p>
        </w:tc>
        <w:tc>
          <w:tcPr>
            <w:tcW w:w="1062" w:type="dxa"/>
            <w:tcBorders>
              <w:top w:val="nil"/>
              <w:left w:val="nil"/>
              <w:bottom w:val="nil"/>
              <w:right w:val="nil"/>
            </w:tcBorders>
            <w:shd w:val="clear" w:color="auto" w:fill="auto"/>
            <w:noWrap/>
            <w:vAlign w:val="bottom"/>
          </w:tcPr>
          <w:p w14:paraId="3F9299B0" w14:textId="77777777" w:rsidR="00B576BB" w:rsidRPr="0044445D" w:rsidRDefault="00D03390"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0.028</w:t>
            </w:r>
          </w:p>
        </w:tc>
        <w:tc>
          <w:tcPr>
            <w:tcW w:w="1063" w:type="dxa"/>
            <w:tcBorders>
              <w:top w:val="nil"/>
              <w:left w:val="nil"/>
              <w:bottom w:val="nil"/>
              <w:right w:val="nil"/>
            </w:tcBorders>
            <w:shd w:val="clear" w:color="auto" w:fill="auto"/>
            <w:noWrap/>
            <w:vAlign w:val="bottom"/>
          </w:tcPr>
          <w:p w14:paraId="761EC45C" w14:textId="77777777" w:rsidR="00B576BB" w:rsidRPr="0044445D" w:rsidRDefault="00D03390"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0.258</w:t>
            </w:r>
          </w:p>
        </w:tc>
        <w:tc>
          <w:tcPr>
            <w:tcW w:w="1062" w:type="dxa"/>
            <w:tcBorders>
              <w:top w:val="nil"/>
              <w:left w:val="nil"/>
              <w:bottom w:val="nil"/>
              <w:right w:val="nil"/>
            </w:tcBorders>
            <w:shd w:val="clear" w:color="auto" w:fill="auto"/>
            <w:noWrap/>
            <w:vAlign w:val="bottom"/>
          </w:tcPr>
          <w:p w14:paraId="155FEBF2" w14:textId="77777777" w:rsidR="00B576BB" w:rsidRPr="0044445D" w:rsidRDefault="00D03390"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0.407</w:t>
            </w:r>
          </w:p>
        </w:tc>
      </w:tr>
      <w:tr w:rsidR="00B576BB" w:rsidRPr="0044445D" w14:paraId="3F79DA6D" w14:textId="77777777">
        <w:trPr>
          <w:trHeight w:val="300"/>
        </w:trPr>
        <w:tc>
          <w:tcPr>
            <w:tcW w:w="1020" w:type="dxa"/>
            <w:tcBorders>
              <w:top w:val="nil"/>
              <w:left w:val="nil"/>
              <w:bottom w:val="nil"/>
              <w:right w:val="nil"/>
            </w:tcBorders>
            <w:shd w:val="clear" w:color="auto" w:fill="auto"/>
            <w:noWrap/>
            <w:vAlign w:val="bottom"/>
          </w:tcPr>
          <w:p w14:paraId="2DEB112D"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2008</w:t>
            </w:r>
          </w:p>
        </w:tc>
        <w:tc>
          <w:tcPr>
            <w:tcW w:w="1063" w:type="dxa"/>
            <w:tcBorders>
              <w:top w:val="nil"/>
              <w:left w:val="nil"/>
              <w:bottom w:val="nil"/>
              <w:right w:val="nil"/>
            </w:tcBorders>
            <w:shd w:val="clear" w:color="auto" w:fill="auto"/>
            <w:noWrap/>
            <w:vAlign w:val="bottom"/>
          </w:tcPr>
          <w:p w14:paraId="2DFEA9C4"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50</w:t>
            </w:r>
          </w:p>
        </w:tc>
        <w:tc>
          <w:tcPr>
            <w:tcW w:w="1134" w:type="dxa"/>
            <w:tcBorders>
              <w:top w:val="nil"/>
              <w:left w:val="nil"/>
              <w:bottom w:val="nil"/>
              <w:right w:val="nil"/>
            </w:tcBorders>
            <w:shd w:val="clear" w:color="auto" w:fill="auto"/>
            <w:noWrap/>
            <w:vAlign w:val="bottom"/>
          </w:tcPr>
          <w:p w14:paraId="1DC38372"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0.322</w:t>
            </w:r>
          </w:p>
        </w:tc>
        <w:tc>
          <w:tcPr>
            <w:tcW w:w="1062" w:type="dxa"/>
            <w:tcBorders>
              <w:top w:val="nil"/>
              <w:left w:val="nil"/>
              <w:bottom w:val="nil"/>
              <w:right w:val="nil"/>
            </w:tcBorders>
            <w:shd w:val="clear" w:color="auto" w:fill="auto"/>
            <w:noWrap/>
            <w:vAlign w:val="bottom"/>
          </w:tcPr>
          <w:p w14:paraId="70966B93"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0.026</w:t>
            </w:r>
          </w:p>
        </w:tc>
        <w:tc>
          <w:tcPr>
            <w:tcW w:w="1063" w:type="dxa"/>
            <w:tcBorders>
              <w:top w:val="nil"/>
              <w:left w:val="nil"/>
              <w:bottom w:val="nil"/>
              <w:right w:val="nil"/>
            </w:tcBorders>
            <w:shd w:val="clear" w:color="auto" w:fill="auto"/>
            <w:noWrap/>
            <w:vAlign w:val="bottom"/>
          </w:tcPr>
          <w:p w14:paraId="55A9EB53"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0.259</w:t>
            </w:r>
          </w:p>
        </w:tc>
        <w:tc>
          <w:tcPr>
            <w:tcW w:w="1062" w:type="dxa"/>
            <w:tcBorders>
              <w:top w:val="nil"/>
              <w:left w:val="nil"/>
              <w:bottom w:val="nil"/>
              <w:right w:val="nil"/>
            </w:tcBorders>
            <w:shd w:val="clear" w:color="auto" w:fill="auto"/>
            <w:noWrap/>
            <w:vAlign w:val="bottom"/>
          </w:tcPr>
          <w:p w14:paraId="72B5B1FB"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0.381</w:t>
            </w:r>
          </w:p>
        </w:tc>
      </w:tr>
      <w:tr w:rsidR="00B576BB" w:rsidRPr="0044445D" w14:paraId="3CE3945D" w14:textId="77777777">
        <w:trPr>
          <w:trHeight w:val="300"/>
        </w:trPr>
        <w:tc>
          <w:tcPr>
            <w:tcW w:w="1020" w:type="dxa"/>
            <w:tcBorders>
              <w:top w:val="nil"/>
              <w:left w:val="nil"/>
              <w:right w:val="nil"/>
            </w:tcBorders>
            <w:shd w:val="clear" w:color="auto" w:fill="auto"/>
            <w:noWrap/>
            <w:vAlign w:val="bottom"/>
          </w:tcPr>
          <w:p w14:paraId="40BD6555"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2009</w:t>
            </w:r>
          </w:p>
        </w:tc>
        <w:tc>
          <w:tcPr>
            <w:tcW w:w="1063" w:type="dxa"/>
            <w:tcBorders>
              <w:top w:val="nil"/>
              <w:left w:val="nil"/>
              <w:right w:val="nil"/>
            </w:tcBorders>
            <w:shd w:val="clear" w:color="auto" w:fill="auto"/>
            <w:noWrap/>
            <w:vAlign w:val="bottom"/>
          </w:tcPr>
          <w:p w14:paraId="3CE550A3"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50</w:t>
            </w:r>
          </w:p>
        </w:tc>
        <w:tc>
          <w:tcPr>
            <w:tcW w:w="1134" w:type="dxa"/>
            <w:tcBorders>
              <w:top w:val="nil"/>
              <w:left w:val="nil"/>
              <w:right w:val="nil"/>
            </w:tcBorders>
            <w:shd w:val="clear" w:color="auto" w:fill="auto"/>
            <w:noWrap/>
            <w:vAlign w:val="bottom"/>
          </w:tcPr>
          <w:p w14:paraId="44534020"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0.319</w:t>
            </w:r>
          </w:p>
        </w:tc>
        <w:tc>
          <w:tcPr>
            <w:tcW w:w="1062" w:type="dxa"/>
            <w:tcBorders>
              <w:top w:val="nil"/>
              <w:left w:val="nil"/>
              <w:right w:val="nil"/>
            </w:tcBorders>
            <w:shd w:val="clear" w:color="auto" w:fill="auto"/>
            <w:noWrap/>
            <w:vAlign w:val="bottom"/>
          </w:tcPr>
          <w:p w14:paraId="48CFED55"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0.030</w:t>
            </w:r>
          </w:p>
        </w:tc>
        <w:tc>
          <w:tcPr>
            <w:tcW w:w="1063" w:type="dxa"/>
            <w:tcBorders>
              <w:top w:val="nil"/>
              <w:left w:val="nil"/>
              <w:right w:val="nil"/>
            </w:tcBorders>
            <w:shd w:val="clear" w:color="auto" w:fill="auto"/>
            <w:noWrap/>
            <w:vAlign w:val="bottom"/>
          </w:tcPr>
          <w:p w14:paraId="6BD0AA52"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0.254</w:t>
            </w:r>
          </w:p>
        </w:tc>
        <w:tc>
          <w:tcPr>
            <w:tcW w:w="1062" w:type="dxa"/>
            <w:tcBorders>
              <w:top w:val="nil"/>
              <w:left w:val="nil"/>
              <w:right w:val="nil"/>
            </w:tcBorders>
            <w:shd w:val="clear" w:color="auto" w:fill="auto"/>
            <w:noWrap/>
            <w:vAlign w:val="bottom"/>
          </w:tcPr>
          <w:p w14:paraId="3F2300D4"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0.392</w:t>
            </w:r>
          </w:p>
        </w:tc>
      </w:tr>
      <w:tr w:rsidR="00B576BB" w:rsidRPr="0044445D" w14:paraId="7F136762" w14:textId="77777777">
        <w:trPr>
          <w:trHeight w:val="300"/>
        </w:trPr>
        <w:tc>
          <w:tcPr>
            <w:tcW w:w="1020" w:type="dxa"/>
            <w:tcBorders>
              <w:top w:val="nil"/>
              <w:left w:val="nil"/>
              <w:bottom w:val="single" w:sz="4" w:space="0" w:color="auto"/>
              <w:right w:val="nil"/>
            </w:tcBorders>
            <w:shd w:val="clear" w:color="auto" w:fill="auto"/>
            <w:noWrap/>
            <w:vAlign w:val="bottom"/>
          </w:tcPr>
          <w:p w14:paraId="01BF9B57" w14:textId="77777777" w:rsidR="00B576BB" w:rsidRPr="0044445D" w:rsidRDefault="00B576BB"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2010</w:t>
            </w:r>
          </w:p>
        </w:tc>
        <w:tc>
          <w:tcPr>
            <w:tcW w:w="1063" w:type="dxa"/>
            <w:tcBorders>
              <w:top w:val="nil"/>
              <w:left w:val="nil"/>
              <w:bottom w:val="single" w:sz="4" w:space="0" w:color="auto"/>
              <w:right w:val="nil"/>
            </w:tcBorders>
            <w:shd w:val="clear" w:color="auto" w:fill="auto"/>
            <w:noWrap/>
            <w:vAlign w:val="bottom"/>
          </w:tcPr>
          <w:p w14:paraId="2EB70D22"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50</w:t>
            </w:r>
          </w:p>
        </w:tc>
        <w:tc>
          <w:tcPr>
            <w:tcW w:w="1134" w:type="dxa"/>
            <w:tcBorders>
              <w:top w:val="nil"/>
              <w:left w:val="nil"/>
              <w:bottom w:val="single" w:sz="4" w:space="0" w:color="auto"/>
              <w:right w:val="nil"/>
            </w:tcBorders>
            <w:shd w:val="clear" w:color="auto" w:fill="auto"/>
            <w:noWrap/>
            <w:vAlign w:val="bottom"/>
          </w:tcPr>
          <w:p w14:paraId="3F7F917E"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0.338</w:t>
            </w:r>
          </w:p>
        </w:tc>
        <w:tc>
          <w:tcPr>
            <w:tcW w:w="1062" w:type="dxa"/>
            <w:tcBorders>
              <w:top w:val="nil"/>
              <w:left w:val="nil"/>
              <w:bottom w:val="single" w:sz="4" w:space="0" w:color="auto"/>
              <w:right w:val="nil"/>
            </w:tcBorders>
            <w:shd w:val="clear" w:color="auto" w:fill="auto"/>
            <w:noWrap/>
            <w:vAlign w:val="bottom"/>
          </w:tcPr>
          <w:p w14:paraId="1BFD6BD6"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0.035</w:t>
            </w:r>
          </w:p>
        </w:tc>
        <w:tc>
          <w:tcPr>
            <w:tcW w:w="1063" w:type="dxa"/>
            <w:tcBorders>
              <w:top w:val="nil"/>
              <w:left w:val="nil"/>
              <w:bottom w:val="single" w:sz="4" w:space="0" w:color="auto"/>
              <w:right w:val="nil"/>
            </w:tcBorders>
            <w:shd w:val="clear" w:color="auto" w:fill="auto"/>
            <w:noWrap/>
            <w:vAlign w:val="bottom"/>
          </w:tcPr>
          <w:p w14:paraId="641EBB25"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0.253</w:t>
            </w:r>
          </w:p>
        </w:tc>
        <w:tc>
          <w:tcPr>
            <w:tcW w:w="1062" w:type="dxa"/>
            <w:tcBorders>
              <w:top w:val="nil"/>
              <w:left w:val="nil"/>
              <w:bottom w:val="single" w:sz="4" w:space="0" w:color="auto"/>
              <w:right w:val="nil"/>
            </w:tcBorders>
            <w:shd w:val="clear" w:color="auto" w:fill="auto"/>
            <w:noWrap/>
            <w:vAlign w:val="bottom"/>
          </w:tcPr>
          <w:p w14:paraId="09FE6272" w14:textId="77777777" w:rsidR="00B576BB" w:rsidRPr="0044445D" w:rsidRDefault="007C1AAF" w:rsidP="00C84C3F">
            <w:pPr>
              <w:rPr>
                <w:rFonts w:ascii="Times New Roman" w:eastAsia="Times New Roman" w:hAnsi="Times New Roman" w:cs="Times New Roman"/>
                <w:color w:val="000000"/>
              </w:rPr>
            </w:pPr>
            <w:r w:rsidRPr="0044445D">
              <w:rPr>
                <w:rFonts w:ascii="Times New Roman" w:eastAsia="Times New Roman" w:hAnsi="Times New Roman" w:cs="Times New Roman"/>
                <w:color w:val="000000"/>
              </w:rPr>
              <w:t>0.397</w:t>
            </w:r>
          </w:p>
        </w:tc>
      </w:tr>
    </w:tbl>
    <w:p w14:paraId="26720EBE" w14:textId="77777777" w:rsidR="00AB075F" w:rsidRDefault="00AB075F" w:rsidP="00C84C3F">
      <w:pPr>
        <w:rPr>
          <w:rFonts w:ascii="Times New Roman" w:hAnsi="Times New Roman" w:cs="Times New Roman"/>
        </w:rPr>
      </w:pPr>
    </w:p>
    <w:p w14:paraId="00AC577C" w14:textId="77777777" w:rsidR="002E0A56" w:rsidRDefault="002E0A56" w:rsidP="00C84C3F">
      <w:pPr>
        <w:rPr>
          <w:rFonts w:ascii="Times New Roman" w:hAnsi="Times New Roman" w:cs="Times New Roman"/>
        </w:rPr>
      </w:pPr>
    </w:p>
    <w:p w14:paraId="6EA4D5F5" w14:textId="77777777" w:rsidR="0044445D" w:rsidRPr="0044445D" w:rsidRDefault="0044445D" w:rsidP="00C84C3F">
      <w:pPr>
        <w:rPr>
          <w:rFonts w:ascii="Times New Roman" w:hAnsi="Times New Roman" w:cs="Times New Roman"/>
        </w:rPr>
      </w:pPr>
      <w:r w:rsidRPr="0044445D">
        <w:rPr>
          <w:rFonts w:ascii="Times New Roman" w:hAnsi="Times New Roman" w:cs="Times New Roman"/>
        </w:rPr>
        <w:t>Tabl</w:t>
      </w:r>
      <w:r w:rsidR="00EA5C0F">
        <w:rPr>
          <w:rFonts w:ascii="Times New Roman" w:hAnsi="Times New Roman" w:cs="Times New Roman"/>
        </w:rPr>
        <w:t>e 4</w:t>
      </w:r>
      <w:r w:rsidR="009A1F08">
        <w:rPr>
          <w:rFonts w:ascii="Times New Roman" w:hAnsi="Times New Roman" w:cs="Times New Roman"/>
        </w:rPr>
        <w:t xml:space="preserve">. Summary Statistics of All </w:t>
      </w:r>
      <w:r w:rsidRPr="0044445D">
        <w:rPr>
          <w:rFonts w:ascii="Times New Roman" w:hAnsi="Times New Roman" w:cs="Times New Roman"/>
        </w:rPr>
        <w:t>Variables</w:t>
      </w:r>
    </w:p>
    <w:tbl>
      <w:tblPr>
        <w:tblStyle w:val="TableGrid"/>
        <w:tblW w:w="80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85"/>
        <w:gridCol w:w="1276"/>
        <w:gridCol w:w="1276"/>
        <w:gridCol w:w="1134"/>
        <w:gridCol w:w="1275"/>
      </w:tblGrid>
      <w:tr w:rsidR="0044445D" w:rsidRPr="0044445D" w14:paraId="6D1EAA91" w14:textId="77777777">
        <w:tc>
          <w:tcPr>
            <w:tcW w:w="3085" w:type="dxa"/>
            <w:tcBorders>
              <w:top w:val="single" w:sz="4" w:space="0" w:color="auto"/>
              <w:bottom w:val="single" w:sz="4" w:space="0" w:color="auto"/>
            </w:tcBorders>
          </w:tcPr>
          <w:p w14:paraId="44B114C3"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Variable</w:t>
            </w:r>
          </w:p>
        </w:tc>
        <w:tc>
          <w:tcPr>
            <w:tcW w:w="1276" w:type="dxa"/>
            <w:tcBorders>
              <w:top w:val="single" w:sz="4" w:space="0" w:color="auto"/>
              <w:bottom w:val="single" w:sz="4" w:space="0" w:color="auto"/>
            </w:tcBorders>
          </w:tcPr>
          <w:p w14:paraId="58764C7D"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Mean</w:t>
            </w:r>
          </w:p>
        </w:tc>
        <w:tc>
          <w:tcPr>
            <w:tcW w:w="1276" w:type="dxa"/>
            <w:tcBorders>
              <w:top w:val="single" w:sz="4" w:space="0" w:color="auto"/>
              <w:bottom w:val="single" w:sz="4" w:space="0" w:color="auto"/>
            </w:tcBorders>
          </w:tcPr>
          <w:p w14:paraId="4D613478"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Standard Deviation</w:t>
            </w:r>
          </w:p>
        </w:tc>
        <w:tc>
          <w:tcPr>
            <w:tcW w:w="1134" w:type="dxa"/>
            <w:tcBorders>
              <w:top w:val="single" w:sz="4" w:space="0" w:color="auto"/>
              <w:bottom w:val="single" w:sz="4" w:space="0" w:color="auto"/>
            </w:tcBorders>
          </w:tcPr>
          <w:p w14:paraId="2526D05D"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Min</w:t>
            </w:r>
          </w:p>
        </w:tc>
        <w:tc>
          <w:tcPr>
            <w:tcW w:w="1275" w:type="dxa"/>
            <w:tcBorders>
              <w:top w:val="single" w:sz="4" w:space="0" w:color="auto"/>
              <w:bottom w:val="single" w:sz="4" w:space="0" w:color="auto"/>
            </w:tcBorders>
          </w:tcPr>
          <w:p w14:paraId="5D14416C"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Max</w:t>
            </w:r>
          </w:p>
        </w:tc>
      </w:tr>
      <w:tr w:rsidR="0044445D" w:rsidRPr="0044445D" w14:paraId="0CC147FB" w14:textId="77777777">
        <w:tc>
          <w:tcPr>
            <w:tcW w:w="3085" w:type="dxa"/>
            <w:tcBorders>
              <w:top w:val="single" w:sz="4" w:space="0" w:color="auto"/>
            </w:tcBorders>
          </w:tcPr>
          <w:p w14:paraId="4C8270D0"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 xml:space="preserve">Gini Index of Inequality </w:t>
            </w:r>
          </w:p>
        </w:tc>
        <w:tc>
          <w:tcPr>
            <w:tcW w:w="1276" w:type="dxa"/>
            <w:tcBorders>
              <w:top w:val="single" w:sz="4" w:space="0" w:color="auto"/>
            </w:tcBorders>
          </w:tcPr>
          <w:p w14:paraId="432ECA62"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0.326</w:t>
            </w:r>
          </w:p>
        </w:tc>
        <w:tc>
          <w:tcPr>
            <w:tcW w:w="1276" w:type="dxa"/>
            <w:tcBorders>
              <w:top w:val="single" w:sz="4" w:space="0" w:color="auto"/>
            </w:tcBorders>
          </w:tcPr>
          <w:p w14:paraId="7516DDE0"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0.033</w:t>
            </w:r>
          </w:p>
        </w:tc>
        <w:tc>
          <w:tcPr>
            <w:tcW w:w="1134" w:type="dxa"/>
            <w:tcBorders>
              <w:top w:val="single" w:sz="4" w:space="0" w:color="auto"/>
            </w:tcBorders>
          </w:tcPr>
          <w:p w14:paraId="094AD722"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0.208</w:t>
            </w:r>
          </w:p>
        </w:tc>
        <w:tc>
          <w:tcPr>
            <w:tcW w:w="1275" w:type="dxa"/>
            <w:tcBorders>
              <w:top w:val="single" w:sz="4" w:space="0" w:color="auto"/>
            </w:tcBorders>
          </w:tcPr>
          <w:p w14:paraId="172BF777"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0.437</w:t>
            </w:r>
          </w:p>
        </w:tc>
      </w:tr>
      <w:tr w:rsidR="0044445D" w:rsidRPr="0044445D" w14:paraId="48F61E21" w14:textId="77777777">
        <w:tc>
          <w:tcPr>
            <w:tcW w:w="3085" w:type="dxa"/>
          </w:tcPr>
          <w:p w14:paraId="6DF3210D"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Ownership</w:t>
            </w:r>
          </w:p>
        </w:tc>
        <w:tc>
          <w:tcPr>
            <w:tcW w:w="1276" w:type="dxa"/>
          </w:tcPr>
          <w:p w14:paraId="2347EAC2"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21.664</w:t>
            </w:r>
          </w:p>
        </w:tc>
        <w:tc>
          <w:tcPr>
            <w:tcW w:w="1276" w:type="dxa"/>
          </w:tcPr>
          <w:p w14:paraId="1905D1D8"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17.040</w:t>
            </w:r>
          </w:p>
        </w:tc>
        <w:tc>
          <w:tcPr>
            <w:tcW w:w="1134" w:type="dxa"/>
          </w:tcPr>
          <w:p w14:paraId="0F501C3F"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w:t>
            </w:r>
          </w:p>
        </w:tc>
        <w:tc>
          <w:tcPr>
            <w:tcW w:w="1275" w:type="dxa"/>
          </w:tcPr>
          <w:p w14:paraId="0F584906"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70.830</w:t>
            </w:r>
          </w:p>
        </w:tc>
      </w:tr>
      <w:tr w:rsidR="0044445D" w:rsidRPr="0044445D" w14:paraId="22C1AF77" w14:textId="77777777">
        <w:tc>
          <w:tcPr>
            <w:tcW w:w="3085" w:type="dxa"/>
          </w:tcPr>
          <w:p w14:paraId="24EEC59C"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Financing</w:t>
            </w:r>
          </w:p>
        </w:tc>
        <w:tc>
          <w:tcPr>
            <w:tcW w:w="1276" w:type="dxa"/>
          </w:tcPr>
          <w:p w14:paraId="771FC18B"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32.636</w:t>
            </w:r>
          </w:p>
        </w:tc>
        <w:tc>
          <w:tcPr>
            <w:tcW w:w="1276" w:type="dxa"/>
          </w:tcPr>
          <w:p w14:paraId="1850E377"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5.230</w:t>
            </w:r>
          </w:p>
        </w:tc>
        <w:tc>
          <w:tcPr>
            <w:tcW w:w="1134" w:type="dxa"/>
          </w:tcPr>
          <w:p w14:paraId="72330A58"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24.030</w:t>
            </w:r>
          </w:p>
        </w:tc>
        <w:tc>
          <w:tcPr>
            <w:tcW w:w="1275" w:type="dxa"/>
          </w:tcPr>
          <w:p w14:paraId="2B20C210"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40.740</w:t>
            </w:r>
          </w:p>
        </w:tc>
      </w:tr>
      <w:tr w:rsidR="0044445D" w:rsidRPr="0044445D" w14:paraId="1F9F14C1" w14:textId="77777777">
        <w:tc>
          <w:tcPr>
            <w:tcW w:w="3085" w:type="dxa"/>
          </w:tcPr>
          <w:p w14:paraId="7B751EED"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Control (Eligibility)</w:t>
            </w:r>
          </w:p>
        </w:tc>
        <w:tc>
          <w:tcPr>
            <w:tcW w:w="1276" w:type="dxa"/>
          </w:tcPr>
          <w:p w14:paraId="57305ADD"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86.776</w:t>
            </w:r>
          </w:p>
        </w:tc>
        <w:tc>
          <w:tcPr>
            <w:tcW w:w="1276" w:type="dxa"/>
          </w:tcPr>
          <w:p w14:paraId="751AB85C"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57.815</w:t>
            </w:r>
          </w:p>
        </w:tc>
        <w:tc>
          <w:tcPr>
            <w:tcW w:w="1134" w:type="dxa"/>
          </w:tcPr>
          <w:p w14:paraId="1D1F86BA"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17</w:t>
            </w:r>
          </w:p>
        </w:tc>
        <w:tc>
          <w:tcPr>
            <w:tcW w:w="1275" w:type="dxa"/>
          </w:tcPr>
          <w:p w14:paraId="5D805739"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275</w:t>
            </w:r>
          </w:p>
        </w:tc>
      </w:tr>
      <w:tr w:rsidR="0044445D" w:rsidRPr="0044445D" w14:paraId="55A83FA1" w14:textId="77777777">
        <w:tc>
          <w:tcPr>
            <w:tcW w:w="3085" w:type="dxa"/>
          </w:tcPr>
          <w:p w14:paraId="34EBEAEF"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Control (Legislation)</w:t>
            </w:r>
          </w:p>
        </w:tc>
        <w:tc>
          <w:tcPr>
            <w:tcW w:w="1276" w:type="dxa"/>
          </w:tcPr>
          <w:p w14:paraId="59A09CDA"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0.293</w:t>
            </w:r>
          </w:p>
        </w:tc>
        <w:tc>
          <w:tcPr>
            <w:tcW w:w="1276" w:type="dxa"/>
          </w:tcPr>
          <w:p w14:paraId="01AE42B9"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0.854</w:t>
            </w:r>
          </w:p>
        </w:tc>
        <w:tc>
          <w:tcPr>
            <w:tcW w:w="1134" w:type="dxa"/>
          </w:tcPr>
          <w:p w14:paraId="1542596C"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w:t>
            </w:r>
          </w:p>
        </w:tc>
        <w:tc>
          <w:tcPr>
            <w:tcW w:w="1275" w:type="dxa"/>
          </w:tcPr>
          <w:p w14:paraId="2D6D5024"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8</w:t>
            </w:r>
          </w:p>
        </w:tc>
      </w:tr>
      <w:tr w:rsidR="0044445D" w:rsidRPr="0044445D" w14:paraId="78F26D8E" w14:textId="77777777">
        <w:tc>
          <w:tcPr>
            <w:tcW w:w="3085" w:type="dxa"/>
          </w:tcPr>
          <w:p w14:paraId="329DF96D"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Overall Uninsured Rate</w:t>
            </w:r>
          </w:p>
        </w:tc>
        <w:tc>
          <w:tcPr>
            <w:tcW w:w="1276" w:type="dxa"/>
          </w:tcPr>
          <w:p w14:paraId="7176A0B0"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13.690</w:t>
            </w:r>
          </w:p>
        </w:tc>
        <w:tc>
          <w:tcPr>
            <w:tcW w:w="1276" w:type="dxa"/>
          </w:tcPr>
          <w:p w14:paraId="6EFF74D3"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3.871</w:t>
            </w:r>
          </w:p>
        </w:tc>
        <w:tc>
          <w:tcPr>
            <w:tcW w:w="1134" w:type="dxa"/>
          </w:tcPr>
          <w:p w14:paraId="5931AA47"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4.300</w:t>
            </w:r>
          </w:p>
        </w:tc>
        <w:tc>
          <w:tcPr>
            <w:tcW w:w="1275" w:type="dxa"/>
          </w:tcPr>
          <w:p w14:paraId="615E47B9"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25.500</w:t>
            </w:r>
          </w:p>
        </w:tc>
      </w:tr>
      <w:tr w:rsidR="0044445D" w:rsidRPr="0044445D" w14:paraId="608C2EC2" w14:textId="77777777">
        <w:tc>
          <w:tcPr>
            <w:tcW w:w="3085" w:type="dxa"/>
          </w:tcPr>
          <w:p w14:paraId="0761C944"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Unemployment</w:t>
            </w:r>
          </w:p>
        </w:tc>
        <w:tc>
          <w:tcPr>
            <w:tcW w:w="1276" w:type="dxa"/>
          </w:tcPr>
          <w:p w14:paraId="4D72DFBD"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5.787</w:t>
            </w:r>
          </w:p>
        </w:tc>
        <w:tc>
          <w:tcPr>
            <w:tcW w:w="1276" w:type="dxa"/>
          </w:tcPr>
          <w:p w14:paraId="4AFE2BAD"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2.050</w:t>
            </w:r>
          </w:p>
        </w:tc>
        <w:tc>
          <w:tcPr>
            <w:tcW w:w="1134" w:type="dxa"/>
          </w:tcPr>
          <w:p w14:paraId="13DE79C5"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2.500</w:t>
            </w:r>
          </w:p>
        </w:tc>
        <w:tc>
          <w:tcPr>
            <w:tcW w:w="1275" w:type="dxa"/>
          </w:tcPr>
          <w:p w14:paraId="58F23FF3"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24.900</w:t>
            </w:r>
          </w:p>
        </w:tc>
      </w:tr>
      <w:tr w:rsidR="0044445D" w:rsidRPr="0044445D" w14:paraId="41721A22" w14:textId="77777777">
        <w:tc>
          <w:tcPr>
            <w:tcW w:w="3085" w:type="dxa"/>
          </w:tcPr>
          <w:p w14:paraId="7CEAAE60"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Per Capita Income (in ,000)</w:t>
            </w:r>
          </w:p>
        </w:tc>
        <w:tc>
          <w:tcPr>
            <w:tcW w:w="1276" w:type="dxa"/>
          </w:tcPr>
          <w:p w14:paraId="52309A46"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 xml:space="preserve">32.641     </w:t>
            </w:r>
          </w:p>
        </w:tc>
        <w:tc>
          <w:tcPr>
            <w:tcW w:w="1276" w:type="dxa"/>
          </w:tcPr>
          <w:p w14:paraId="2D9B63F2"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 xml:space="preserve">3.195      </w:t>
            </w:r>
          </w:p>
        </w:tc>
        <w:tc>
          <w:tcPr>
            <w:tcW w:w="1134" w:type="dxa"/>
          </w:tcPr>
          <w:p w14:paraId="3D55FFB3"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 xml:space="preserve">25.500      </w:t>
            </w:r>
          </w:p>
        </w:tc>
        <w:tc>
          <w:tcPr>
            <w:tcW w:w="1275" w:type="dxa"/>
          </w:tcPr>
          <w:p w14:paraId="273F4621"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45.970</w:t>
            </w:r>
          </w:p>
        </w:tc>
      </w:tr>
      <w:tr w:rsidR="0044445D" w:rsidRPr="0044445D" w14:paraId="7AD1781D" w14:textId="77777777">
        <w:tc>
          <w:tcPr>
            <w:tcW w:w="3085" w:type="dxa"/>
          </w:tcPr>
          <w:p w14:paraId="51616264"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College Degree</w:t>
            </w:r>
          </w:p>
        </w:tc>
        <w:tc>
          <w:tcPr>
            <w:tcW w:w="1276" w:type="dxa"/>
          </w:tcPr>
          <w:p w14:paraId="20088094"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40.659</w:t>
            </w:r>
          </w:p>
        </w:tc>
        <w:tc>
          <w:tcPr>
            <w:tcW w:w="1276" w:type="dxa"/>
          </w:tcPr>
          <w:p w14:paraId="013976FA"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4.425</w:t>
            </w:r>
          </w:p>
        </w:tc>
        <w:tc>
          <w:tcPr>
            <w:tcW w:w="1134" w:type="dxa"/>
          </w:tcPr>
          <w:p w14:paraId="1495F3B2"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28.160</w:t>
            </w:r>
          </w:p>
        </w:tc>
        <w:tc>
          <w:tcPr>
            <w:tcW w:w="1275" w:type="dxa"/>
          </w:tcPr>
          <w:p w14:paraId="57B2A0D9"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51.150</w:t>
            </w:r>
          </w:p>
        </w:tc>
      </w:tr>
      <w:tr w:rsidR="0044445D" w:rsidRPr="0044445D" w14:paraId="0AC55814" w14:textId="77777777">
        <w:tc>
          <w:tcPr>
            <w:tcW w:w="3085" w:type="dxa"/>
          </w:tcPr>
          <w:p w14:paraId="50F9D96F"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Racial Diversity</w:t>
            </w:r>
          </w:p>
        </w:tc>
        <w:tc>
          <w:tcPr>
            <w:tcW w:w="1276" w:type="dxa"/>
          </w:tcPr>
          <w:p w14:paraId="1C175C8E"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0.378</w:t>
            </w:r>
          </w:p>
        </w:tc>
        <w:tc>
          <w:tcPr>
            <w:tcW w:w="1276" w:type="dxa"/>
          </w:tcPr>
          <w:p w14:paraId="47467646"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1.578</w:t>
            </w:r>
          </w:p>
        </w:tc>
        <w:tc>
          <w:tcPr>
            <w:tcW w:w="1134" w:type="dxa"/>
          </w:tcPr>
          <w:p w14:paraId="7534283A"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0.062</w:t>
            </w:r>
          </w:p>
        </w:tc>
        <w:tc>
          <w:tcPr>
            <w:tcW w:w="1275" w:type="dxa"/>
          </w:tcPr>
          <w:p w14:paraId="6CF8403D"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0.785</w:t>
            </w:r>
          </w:p>
        </w:tc>
      </w:tr>
      <w:tr w:rsidR="0044445D" w:rsidRPr="0044445D" w14:paraId="4A118EE7" w14:textId="77777777">
        <w:tc>
          <w:tcPr>
            <w:tcW w:w="3085" w:type="dxa"/>
          </w:tcPr>
          <w:p w14:paraId="4FD0AABE"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Poor Health Status</w:t>
            </w:r>
          </w:p>
        </w:tc>
        <w:tc>
          <w:tcPr>
            <w:tcW w:w="1276" w:type="dxa"/>
          </w:tcPr>
          <w:p w14:paraId="13330CB3"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 xml:space="preserve">3.502    </w:t>
            </w:r>
          </w:p>
        </w:tc>
        <w:tc>
          <w:tcPr>
            <w:tcW w:w="1276" w:type="dxa"/>
          </w:tcPr>
          <w:p w14:paraId="287AE20E"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1.352</w:t>
            </w:r>
          </w:p>
        </w:tc>
        <w:tc>
          <w:tcPr>
            <w:tcW w:w="1134" w:type="dxa"/>
          </w:tcPr>
          <w:p w14:paraId="0D3F0151"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1.310</w:t>
            </w:r>
          </w:p>
        </w:tc>
        <w:tc>
          <w:tcPr>
            <w:tcW w:w="1275" w:type="dxa"/>
          </w:tcPr>
          <w:p w14:paraId="452225D1"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8.300</w:t>
            </w:r>
          </w:p>
        </w:tc>
      </w:tr>
      <w:tr w:rsidR="0044445D" w:rsidRPr="0044445D" w14:paraId="66BFBACF" w14:textId="77777777">
        <w:tc>
          <w:tcPr>
            <w:tcW w:w="3085" w:type="dxa"/>
          </w:tcPr>
          <w:p w14:paraId="1EA414CD"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Smoking Rate</w:t>
            </w:r>
          </w:p>
        </w:tc>
        <w:tc>
          <w:tcPr>
            <w:tcW w:w="1276" w:type="dxa"/>
          </w:tcPr>
          <w:p w14:paraId="17BED0FF"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20.486</w:t>
            </w:r>
          </w:p>
        </w:tc>
        <w:tc>
          <w:tcPr>
            <w:tcW w:w="1276" w:type="dxa"/>
          </w:tcPr>
          <w:p w14:paraId="0E6475EB"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3.655</w:t>
            </w:r>
          </w:p>
        </w:tc>
        <w:tc>
          <w:tcPr>
            <w:tcW w:w="1134" w:type="dxa"/>
          </w:tcPr>
          <w:p w14:paraId="3F0C8373"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9.100</w:t>
            </w:r>
          </w:p>
        </w:tc>
        <w:tc>
          <w:tcPr>
            <w:tcW w:w="1275" w:type="dxa"/>
          </w:tcPr>
          <w:p w14:paraId="5E1BACC4"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32.600</w:t>
            </w:r>
          </w:p>
        </w:tc>
      </w:tr>
      <w:tr w:rsidR="0044445D" w:rsidRPr="0044445D" w14:paraId="51C15962" w14:textId="77777777">
        <w:tc>
          <w:tcPr>
            <w:tcW w:w="3085" w:type="dxa"/>
          </w:tcPr>
          <w:p w14:paraId="646E8EB5"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Obesity Rate</w:t>
            </w:r>
          </w:p>
        </w:tc>
        <w:tc>
          <w:tcPr>
            <w:tcW w:w="1276" w:type="dxa"/>
          </w:tcPr>
          <w:p w14:paraId="0065AB19"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 xml:space="preserve">25.037    </w:t>
            </w:r>
          </w:p>
        </w:tc>
        <w:tc>
          <w:tcPr>
            <w:tcW w:w="1276" w:type="dxa"/>
          </w:tcPr>
          <w:p w14:paraId="57617C6D"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 xml:space="preserve">3.610        </w:t>
            </w:r>
          </w:p>
        </w:tc>
        <w:tc>
          <w:tcPr>
            <w:tcW w:w="1134" w:type="dxa"/>
          </w:tcPr>
          <w:p w14:paraId="51EF5117"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 xml:space="preserve">16.000       </w:t>
            </w:r>
          </w:p>
        </w:tc>
        <w:tc>
          <w:tcPr>
            <w:tcW w:w="1275" w:type="dxa"/>
          </w:tcPr>
          <w:p w14:paraId="6506D25E"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35.400</w:t>
            </w:r>
          </w:p>
        </w:tc>
      </w:tr>
      <w:tr w:rsidR="00D20112" w:rsidRPr="0044445D" w14:paraId="3E4EEBE3" w14:textId="77777777">
        <w:tc>
          <w:tcPr>
            <w:tcW w:w="3085" w:type="dxa"/>
          </w:tcPr>
          <w:p w14:paraId="018EDA66" w14:textId="77777777" w:rsidR="00D20112" w:rsidRPr="0044445D" w:rsidRDefault="00C55C37" w:rsidP="00C84C3F">
            <w:pPr>
              <w:spacing w:after="120"/>
              <w:rPr>
                <w:rFonts w:ascii="Times New Roman" w:hAnsi="Times New Roman" w:cs="Times New Roman"/>
              </w:rPr>
            </w:pPr>
            <w:r>
              <w:rPr>
                <w:rFonts w:ascii="Times New Roman" w:hAnsi="Times New Roman" w:cs="Times New Roman"/>
              </w:rPr>
              <w:t>Aged Population</w:t>
            </w:r>
          </w:p>
        </w:tc>
        <w:tc>
          <w:tcPr>
            <w:tcW w:w="1276" w:type="dxa"/>
          </w:tcPr>
          <w:p w14:paraId="605D2DB4" w14:textId="77777777" w:rsidR="00D20112" w:rsidRPr="0044445D" w:rsidRDefault="005C522E" w:rsidP="00C84C3F">
            <w:pPr>
              <w:spacing w:after="120"/>
              <w:rPr>
                <w:rFonts w:ascii="Times New Roman" w:hAnsi="Times New Roman" w:cs="Times New Roman"/>
              </w:rPr>
            </w:pPr>
            <w:r>
              <w:rPr>
                <w:rFonts w:ascii="Times New Roman" w:hAnsi="Times New Roman" w:cs="Times New Roman"/>
              </w:rPr>
              <w:t>12.435</w:t>
            </w:r>
          </w:p>
        </w:tc>
        <w:tc>
          <w:tcPr>
            <w:tcW w:w="1276" w:type="dxa"/>
          </w:tcPr>
          <w:p w14:paraId="71AF4A80" w14:textId="77777777" w:rsidR="00D20112" w:rsidRPr="0044445D" w:rsidRDefault="005C522E" w:rsidP="00C84C3F">
            <w:pPr>
              <w:spacing w:after="120"/>
              <w:rPr>
                <w:rFonts w:ascii="Times New Roman" w:hAnsi="Times New Roman" w:cs="Times New Roman"/>
              </w:rPr>
            </w:pPr>
            <w:r>
              <w:rPr>
                <w:rFonts w:ascii="Times New Roman" w:hAnsi="Times New Roman" w:cs="Times New Roman"/>
              </w:rPr>
              <w:t>1.806</w:t>
            </w:r>
          </w:p>
        </w:tc>
        <w:tc>
          <w:tcPr>
            <w:tcW w:w="1134" w:type="dxa"/>
          </w:tcPr>
          <w:p w14:paraId="6CC9FC52" w14:textId="77777777" w:rsidR="00D20112" w:rsidRPr="0044445D" w:rsidRDefault="005C522E" w:rsidP="00C84C3F">
            <w:pPr>
              <w:spacing w:after="120"/>
              <w:rPr>
                <w:rFonts w:ascii="Times New Roman" w:hAnsi="Times New Roman" w:cs="Times New Roman"/>
              </w:rPr>
            </w:pPr>
            <w:r>
              <w:rPr>
                <w:rFonts w:ascii="Times New Roman" w:hAnsi="Times New Roman" w:cs="Times New Roman"/>
              </w:rPr>
              <w:t>5.860</w:t>
            </w:r>
          </w:p>
        </w:tc>
        <w:tc>
          <w:tcPr>
            <w:tcW w:w="1275" w:type="dxa"/>
          </w:tcPr>
          <w:p w14:paraId="1BE1BE51" w14:textId="77777777" w:rsidR="00D20112" w:rsidRPr="0044445D" w:rsidRDefault="005C522E" w:rsidP="00C84C3F">
            <w:pPr>
              <w:spacing w:after="120"/>
              <w:rPr>
                <w:rFonts w:ascii="Times New Roman" w:hAnsi="Times New Roman" w:cs="Times New Roman"/>
              </w:rPr>
            </w:pPr>
            <w:r>
              <w:rPr>
                <w:rFonts w:ascii="Times New Roman" w:hAnsi="Times New Roman" w:cs="Times New Roman"/>
              </w:rPr>
              <w:t>17.260</w:t>
            </w:r>
          </w:p>
        </w:tc>
      </w:tr>
      <w:tr w:rsidR="0044445D" w:rsidRPr="0044445D" w14:paraId="46CE23CA" w14:textId="77777777">
        <w:tc>
          <w:tcPr>
            <w:tcW w:w="3085" w:type="dxa"/>
            <w:tcBorders>
              <w:bottom w:val="single" w:sz="4" w:space="0" w:color="auto"/>
            </w:tcBorders>
          </w:tcPr>
          <w:p w14:paraId="74BC41B9"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 xml:space="preserve">State Ideology </w:t>
            </w:r>
            <w:r w:rsidR="00D20112">
              <w:rPr>
                <w:rFonts w:ascii="Times New Roman" w:hAnsi="Times New Roman" w:cs="Times New Roman"/>
              </w:rPr>
              <w:t>(Liberal to Conservative)</w:t>
            </w:r>
          </w:p>
        </w:tc>
        <w:tc>
          <w:tcPr>
            <w:tcW w:w="1276" w:type="dxa"/>
            <w:tcBorders>
              <w:bottom w:val="single" w:sz="4" w:space="0" w:color="auto"/>
            </w:tcBorders>
          </w:tcPr>
          <w:p w14:paraId="75324360"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 xml:space="preserve">0.058    </w:t>
            </w:r>
          </w:p>
        </w:tc>
        <w:tc>
          <w:tcPr>
            <w:tcW w:w="1276" w:type="dxa"/>
            <w:tcBorders>
              <w:bottom w:val="single" w:sz="4" w:space="0" w:color="auto"/>
            </w:tcBorders>
          </w:tcPr>
          <w:p w14:paraId="244FACBE"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 xml:space="preserve">0.290      </w:t>
            </w:r>
          </w:p>
        </w:tc>
        <w:tc>
          <w:tcPr>
            <w:tcW w:w="1134" w:type="dxa"/>
            <w:tcBorders>
              <w:bottom w:val="single" w:sz="4" w:space="0" w:color="auto"/>
            </w:tcBorders>
          </w:tcPr>
          <w:p w14:paraId="1FA2BA09"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-0.578</w:t>
            </w:r>
          </w:p>
        </w:tc>
        <w:tc>
          <w:tcPr>
            <w:tcW w:w="1275" w:type="dxa"/>
            <w:tcBorders>
              <w:bottom w:val="single" w:sz="4" w:space="0" w:color="auto"/>
            </w:tcBorders>
          </w:tcPr>
          <w:p w14:paraId="40C7A9E9" w14:textId="77777777" w:rsidR="0044445D" w:rsidRPr="0044445D" w:rsidRDefault="0044445D" w:rsidP="00C84C3F">
            <w:pPr>
              <w:spacing w:after="120"/>
              <w:rPr>
                <w:rFonts w:ascii="Times New Roman" w:hAnsi="Times New Roman" w:cs="Times New Roman"/>
              </w:rPr>
            </w:pPr>
            <w:r w:rsidRPr="0044445D">
              <w:rPr>
                <w:rFonts w:ascii="Times New Roman" w:hAnsi="Times New Roman" w:cs="Times New Roman"/>
              </w:rPr>
              <w:t>0.523</w:t>
            </w:r>
          </w:p>
        </w:tc>
      </w:tr>
    </w:tbl>
    <w:p w14:paraId="6D3FD58C" w14:textId="77777777" w:rsidR="00AB075F" w:rsidRDefault="00AB075F" w:rsidP="00C84C3F">
      <w:pPr>
        <w:widowControl w:val="0"/>
        <w:autoSpaceDE w:val="0"/>
        <w:autoSpaceDN w:val="0"/>
        <w:adjustRightInd w:val="0"/>
        <w:jc w:val="both"/>
        <w:rPr>
          <w:rFonts w:ascii="Times New Roman" w:hAnsi="Times New Roman" w:cs="Times New Roman"/>
        </w:rPr>
      </w:pPr>
    </w:p>
    <w:p w14:paraId="4D4B9C40" w14:textId="77777777" w:rsidR="007F3EAD" w:rsidRDefault="007F3EAD" w:rsidP="00C84C3F">
      <w:pPr>
        <w:widowControl w:val="0"/>
        <w:autoSpaceDE w:val="0"/>
        <w:autoSpaceDN w:val="0"/>
        <w:adjustRightInd w:val="0"/>
        <w:jc w:val="both"/>
        <w:rPr>
          <w:rFonts w:ascii="Times New Roman" w:hAnsi="Times New Roman" w:cs="Times New Roman"/>
        </w:rPr>
      </w:pPr>
    </w:p>
    <w:p w14:paraId="3D270419" w14:textId="77777777" w:rsidR="007F3EAD" w:rsidRDefault="007F3EAD" w:rsidP="00C84C3F">
      <w:pPr>
        <w:widowControl w:val="0"/>
        <w:autoSpaceDE w:val="0"/>
        <w:autoSpaceDN w:val="0"/>
        <w:adjustRightInd w:val="0"/>
        <w:jc w:val="both"/>
        <w:rPr>
          <w:rFonts w:ascii="Times New Roman" w:hAnsi="Times New Roman" w:cs="Times New Roman"/>
        </w:rPr>
        <w:sectPr w:rsidR="007F3EAD" w:rsidSect="00550441">
          <w:pgSz w:w="12240" w:h="15840"/>
          <w:pgMar w:top="1440" w:right="1440" w:bottom="1440" w:left="1440" w:header="720" w:footer="720" w:gutter="0"/>
          <w:cols w:space="720"/>
          <w:docGrid w:linePitch="360"/>
        </w:sectPr>
      </w:pPr>
    </w:p>
    <w:p w14:paraId="53EACF84" w14:textId="40E8C6FF" w:rsidR="003F1CD3" w:rsidRDefault="00EA5C0F"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Table 5</w:t>
      </w:r>
      <w:r w:rsidR="00801A76">
        <w:rPr>
          <w:rFonts w:ascii="Times New Roman" w:hAnsi="Times New Roman" w:cs="Times New Roman"/>
        </w:rPr>
        <w:t>. Pearson Correlations among the Four Publicness Measures: Ownership, Finance, and Control</w:t>
      </w:r>
      <w:r w:rsidR="00A21B7B">
        <w:rPr>
          <w:rFonts w:ascii="Times New Roman" w:hAnsi="Times New Roman" w:cs="Times New Roman"/>
        </w:rPr>
        <w:t xml:space="preserve"> (p-values in parentheses)</w:t>
      </w:r>
    </w:p>
    <w:p w14:paraId="7227DC35" w14:textId="77777777" w:rsidR="00866D45" w:rsidRDefault="00866D45" w:rsidP="00C84C3F">
      <w:pPr>
        <w:widowControl w:val="0"/>
        <w:autoSpaceDE w:val="0"/>
        <w:autoSpaceDN w:val="0"/>
        <w:adjustRightInd w:val="0"/>
        <w:jc w:val="both"/>
        <w:rPr>
          <w:rFonts w:ascii="Times New Roman" w:hAnsi="Times New Roman" w:cs="Times New Roman"/>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8"/>
        <w:gridCol w:w="1772"/>
        <w:gridCol w:w="1814"/>
        <w:gridCol w:w="1350"/>
        <w:gridCol w:w="1984"/>
      </w:tblGrid>
      <w:tr w:rsidR="006A7DA7" w14:paraId="139DC124" w14:textId="77777777">
        <w:tc>
          <w:tcPr>
            <w:tcW w:w="2610" w:type="dxa"/>
            <w:tcBorders>
              <w:top w:val="single" w:sz="4" w:space="0" w:color="auto"/>
              <w:bottom w:val="single" w:sz="4" w:space="0" w:color="auto"/>
            </w:tcBorders>
          </w:tcPr>
          <w:p w14:paraId="7E37D49C" w14:textId="77777777" w:rsidR="00A21B7B" w:rsidRDefault="00A21B7B" w:rsidP="00C84C3F">
            <w:pPr>
              <w:widowControl w:val="0"/>
              <w:autoSpaceDE w:val="0"/>
              <w:autoSpaceDN w:val="0"/>
              <w:adjustRightInd w:val="0"/>
              <w:jc w:val="both"/>
              <w:rPr>
                <w:rFonts w:ascii="Times New Roman" w:hAnsi="Times New Roman" w:cs="Times New Roman"/>
              </w:rPr>
            </w:pPr>
          </w:p>
        </w:tc>
        <w:tc>
          <w:tcPr>
            <w:tcW w:w="1800" w:type="dxa"/>
            <w:tcBorders>
              <w:top w:val="single" w:sz="4" w:space="0" w:color="auto"/>
              <w:bottom w:val="single" w:sz="4" w:space="0" w:color="auto"/>
            </w:tcBorders>
          </w:tcPr>
          <w:p w14:paraId="3EE47283" w14:textId="77777777" w:rsidR="00A21B7B" w:rsidRDefault="00A21B7B"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Ow</w:t>
            </w:r>
            <w:r w:rsidR="008E2F0E">
              <w:rPr>
                <w:rFonts w:ascii="Times New Roman" w:hAnsi="Times New Roman" w:cs="Times New Roman"/>
              </w:rPr>
              <w:t>nership</w:t>
            </w:r>
          </w:p>
          <w:p w14:paraId="5D09DF95" w14:textId="77777777" w:rsidR="00727170" w:rsidRDefault="00727170" w:rsidP="00C84C3F">
            <w:pPr>
              <w:widowControl w:val="0"/>
              <w:autoSpaceDE w:val="0"/>
              <w:autoSpaceDN w:val="0"/>
              <w:adjustRightInd w:val="0"/>
              <w:jc w:val="both"/>
              <w:rPr>
                <w:rFonts w:ascii="Times New Roman" w:hAnsi="Times New Roman" w:cs="Times New Roman"/>
              </w:rPr>
            </w:pPr>
          </w:p>
        </w:tc>
        <w:tc>
          <w:tcPr>
            <w:tcW w:w="1857" w:type="dxa"/>
            <w:tcBorders>
              <w:top w:val="single" w:sz="4" w:space="0" w:color="auto"/>
              <w:bottom w:val="single" w:sz="4" w:space="0" w:color="auto"/>
            </w:tcBorders>
          </w:tcPr>
          <w:p w14:paraId="5ED348B8" w14:textId="77777777" w:rsidR="00A21B7B" w:rsidRDefault="008E2F0E"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Finance</w:t>
            </w:r>
          </w:p>
          <w:p w14:paraId="6A99A2C4" w14:textId="77777777" w:rsidR="00727170" w:rsidRDefault="00727170" w:rsidP="00C84C3F">
            <w:pPr>
              <w:widowControl w:val="0"/>
              <w:autoSpaceDE w:val="0"/>
              <w:autoSpaceDN w:val="0"/>
              <w:adjustRightInd w:val="0"/>
              <w:jc w:val="both"/>
              <w:rPr>
                <w:rFonts w:ascii="Times New Roman" w:hAnsi="Times New Roman" w:cs="Times New Roman"/>
              </w:rPr>
            </w:pPr>
          </w:p>
        </w:tc>
        <w:tc>
          <w:tcPr>
            <w:tcW w:w="1350" w:type="dxa"/>
            <w:tcBorders>
              <w:top w:val="single" w:sz="4" w:space="0" w:color="auto"/>
              <w:bottom w:val="single" w:sz="4" w:space="0" w:color="auto"/>
            </w:tcBorders>
          </w:tcPr>
          <w:p w14:paraId="230636EF" w14:textId="77777777" w:rsidR="00A21B7B" w:rsidRDefault="008E2F0E"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Control (Eligibility)</w:t>
            </w:r>
          </w:p>
        </w:tc>
        <w:tc>
          <w:tcPr>
            <w:tcW w:w="2013" w:type="dxa"/>
            <w:tcBorders>
              <w:top w:val="single" w:sz="4" w:space="0" w:color="auto"/>
              <w:bottom w:val="single" w:sz="4" w:space="0" w:color="auto"/>
            </w:tcBorders>
          </w:tcPr>
          <w:p w14:paraId="407640B9" w14:textId="77777777" w:rsidR="00A21B7B" w:rsidRDefault="008E2F0E"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Control (Legislation)</w:t>
            </w:r>
          </w:p>
        </w:tc>
      </w:tr>
      <w:tr w:rsidR="00727170" w14:paraId="79F65ABB" w14:textId="77777777">
        <w:tc>
          <w:tcPr>
            <w:tcW w:w="2610" w:type="dxa"/>
            <w:tcBorders>
              <w:top w:val="single" w:sz="4" w:space="0" w:color="auto"/>
            </w:tcBorders>
          </w:tcPr>
          <w:p w14:paraId="260743F1" w14:textId="77777777" w:rsidR="00A21B7B" w:rsidRDefault="008E2F0E"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Ownership</w:t>
            </w:r>
          </w:p>
        </w:tc>
        <w:tc>
          <w:tcPr>
            <w:tcW w:w="1800" w:type="dxa"/>
            <w:tcBorders>
              <w:top w:val="single" w:sz="4" w:space="0" w:color="auto"/>
            </w:tcBorders>
          </w:tcPr>
          <w:p w14:paraId="7FC6416C" w14:textId="77777777" w:rsidR="00A21B7B"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1.0000</w:t>
            </w:r>
          </w:p>
        </w:tc>
        <w:tc>
          <w:tcPr>
            <w:tcW w:w="1857" w:type="dxa"/>
            <w:tcBorders>
              <w:top w:val="single" w:sz="4" w:space="0" w:color="auto"/>
            </w:tcBorders>
          </w:tcPr>
          <w:p w14:paraId="73C8DA5F" w14:textId="77777777" w:rsidR="00727170" w:rsidRDefault="00727170" w:rsidP="00C84C3F">
            <w:pPr>
              <w:widowControl w:val="0"/>
              <w:autoSpaceDE w:val="0"/>
              <w:autoSpaceDN w:val="0"/>
              <w:adjustRightInd w:val="0"/>
              <w:jc w:val="both"/>
              <w:rPr>
                <w:rFonts w:ascii="Times New Roman" w:hAnsi="Times New Roman" w:cs="Times New Roman"/>
              </w:rPr>
            </w:pPr>
          </w:p>
          <w:p w14:paraId="7B6E5E60" w14:textId="77777777" w:rsidR="00727170" w:rsidRDefault="00727170" w:rsidP="00C84C3F">
            <w:pPr>
              <w:widowControl w:val="0"/>
              <w:autoSpaceDE w:val="0"/>
              <w:autoSpaceDN w:val="0"/>
              <w:adjustRightInd w:val="0"/>
              <w:jc w:val="both"/>
              <w:rPr>
                <w:rFonts w:ascii="Times New Roman" w:hAnsi="Times New Roman" w:cs="Times New Roman"/>
              </w:rPr>
            </w:pPr>
          </w:p>
        </w:tc>
        <w:tc>
          <w:tcPr>
            <w:tcW w:w="1350" w:type="dxa"/>
            <w:tcBorders>
              <w:top w:val="single" w:sz="4" w:space="0" w:color="auto"/>
            </w:tcBorders>
          </w:tcPr>
          <w:p w14:paraId="5427906B" w14:textId="77777777" w:rsidR="00A21B7B" w:rsidRDefault="00A21B7B" w:rsidP="00C84C3F">
            <w:pPr>
              <w:widowControl w:val="0"/>
              <w:autoSpaceDE w:val="0"/>
              <w:autoSpaceDN w:val="0"/>
              <w:adjustRightInd w:val="0"/>
              <w:jc w:val="both"/>
              <w:rPr>
                <w:rFonts w:ascii="Times New Roman" w:hAnsi="Times New Roman" w:cs="Times New Roman"/>
              </w:rPr>
            </w:pPr>
          </w:p>
        </w:tc>
        <w:tc>
          <w:tcPr>
            <w:tcW w:w="2013" w:type="dxa"/>
            <w:tcBorders>
              <w:top w:val="single" w:sz="4" w:space="0" w:color="auto"/>
            </w:tcBorders>
          </w:tcPr>
          <w:p w14:paraId="0CDC4958" w14:textId="77777777" w:rsidR="00A21B7B" w:rsidRDefault="00A21B7B" w:rsidP="00C84C3F">
            <w:pPr>
              <w:widowControl w:val="0"/>
              <w:autoSpaceDE w:val="0"/>
              <w:autoSpaceDN w:val="0"/>
              <w:adjustRightInd w:val="0"/>
              <w:jc w:val="both"/>
              <w:rPr>
                <w:rFonts w:ascii="Times New Roman" w:hAnsi="Times New Roman" w:cs="Times New Roman"/>
              </w:rPr>
            </w:pPr>
          </w:p>
        </w:tc>
      </w:tr>
      <w:tr w:rsidR="00727170" w14:paraId="652A969E" w14:textId="77777777">
        <w:tc>
          <w:tcPr>
            <w:tcW w:w="2610" w:type="dxa"/>
          </w:tcPr>
          <w:p w14:paraId="7B03A6C0"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Finance</w:t>
            </w:r>
          </w:p>
        </w:tc>
        <w:tc>
          <w:tcPr>
            <w:tcW w:w="1800" w:type="dxa"/>
          </w:tcPr>
          <w:p w14:paraId="56210677"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-0.0062</w:t>
            </w:r>
          </w:p>
          <w:p w14:paraId="4C01E0AA"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(0.8961)</w:t>
            </w:r>
          </w:p>
          <w:p w14:paraId="7F14C700" w14:textId="77777777" w:rsidR="00727170" w:rsidRDefault="00727170" w:rsidP="00C84C3F">
            <w:pPr>
              <w:widowControl w:val="0"/>
              <w:autoSpaceDE w:val="0"/>
              <w:autoSpaceDN w:val="0"/>
              <w:adjustRightInd w:val="0"/>
              <w:jc w:val="both"/>
              <w:rPr>
                <w:rFonts w:ascii="Times New Roman" w:hAnsi="Times New Roman" w:cs="Times New Roman"/>
              </w:rPr>
            </w:pPr>
          </w:p>
        </w:tc>
        <w:tc>
          <w:tcPr>
            <w:tcW w:w="1857" w:type="dxa"/>
          </w:tcPr>
          <w:p w14:paraId="5B2344C2"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1.0000</w:t>
            </w:r>
          </w:p>
          <w:p w14:paraId="7311A6C2" w14:textId="77777777" w:rsidR="00727170" w:rsidRDefault="00727170" w:rsidP="00C84C3F">
            <w:pPr>
              <w:widowControl w:val="0"/>
              <w:autoSpaceDE w:val="0"/>
              <w:autoSpaceDN w:val="0"/>
              <w:adjustRightInd w:val="0"/>
              <w:jc w:val="both"/>
              <w:rPr>
                <w:rFonts w:ascii="Times New Roman" w:hAnsi="Times New Roman" w:cs="Times New Roman"/>
              </w:rPr>
            </w:pPr>
          </w:p>
        </w:tc>
        <w:tc>
          <w:tcPr>
            <w:tcW w:w="1350" w:type="dxa"/>
          </w:tcPr>
          <w:p w14:paraId="073749FB" w14:textId="77777777" w:rsidR="00727170" w:rsidRDefault="00727170" w:rsidP="00C84C3F">
            <w:pPr>
              <w:widowControl w:val="0"/>
              <w:autoSpaceDE w:val="0"/>
              <w:autoSpaceDN w:val="0"/>
              <w:adjustRightInd w:val="0"/>
              <w:jc w:val="both"/>
              <w:rPr>
                <w:rFonts w:ascii="Times New Roman" w:hAnsi="Times New Roman" w:cs="Times New Roman"/>
              </w:rPr>
            </w:pPr>
          </w:p>
        </w:tc>
        <w:tc>
          <w:tcPr>
            <w:tcW w:w="2013" w:type="dxa"/>
          </w:tcPr>
          <w:p w14:paraId="6F1DCC11" w14:textId="77777777" w:rsidR="00727170" w:rsidRDefault="00727170" w:rsidP="00C84C3F">
            <w:pPr>
              <w:widowControl w:val="0"/>
              <w:autoSpaceDE w:val="0"/>
              <w:autoSpaceDN w:val="0"/>
              <w:adjustRightInd w:val="0"/>
              <w:jc w:val="both"/>
              <w:rPr>
                <w:rFonts w:ascii="Times New Roman" w:hAnsi="Times New Roman" w:cs="Times New Roman"/>
              </w:rPr>
            </w:pPr>
          </w:p>
        </w:tc>
      </w:tr>
      <w:tr w:rsidR="00727170" w14:paraId="60A176BF" w14:textId="77777777">
        <w:tc>
          <w:tcPr>
            <w:tcW w:w="2610" w:type="dxa"/>
          </w:tcPr>
          <w:p w14:paraId="2DE121B6"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Control (Eligibility)</w:t>
            </w:r>
          </w:p>
        </w:tc>
        <w:tc>
          <w:tcPr>
            <w:tcW w:w="1800" w:type="dxa"/>
          </w:tcPr>
          <w:p w14:paraId="30D715B0"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-0.3698</w:t>
            </w:r>
          </w:p>
          <w:p w14:paraId="4667E138"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(0.0000)</w:t>
            </w:r>
          </w:p>
          <w:p w14:paraId="1A380AD8" w14:textId="77777777" w:rsidR="00727170" w:rsidRDefault="00727170" w:rsidP="00C84C3F">
            <w:pPr>
              <w:widowControl w:val="0"/>
              <w:autoSpaceDE w:val="0"/>
              <w:autoSpaceDN w:val="0"/>
              <w:adjustRightInd w:val="0"/>
              <w:jc w:val="both"/>
              <w:rPr>
                <w:rFonts w:ascii="Times New Roman" w:hAnsi="Times New Roman" w:cs="Times New Roman"/>
              </w:rPr>
            </w:pPr>
          </w:p>
        </w:tc>
        <w:tc>
          <w:tcPr>
            <w:tcW w:w="1857" w:type="dxa"/>
          </w:tcPr>
          <w:p w14:paraId="7304D0B7"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0.0047</w:t>
            </w:r>
          </w:p>
          <w:p w14:paraId="1AC7EAED"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(0.9216)</w:t>
            </w:r>
          </w:p>
        </w:tc>
        <w:tc>
          <w:tcPr>
            <w:tcW w:w="1350" w:type="dxa"/>
          </w:tcPr>
          <w:p w14:paraId="028C560D"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1.0000</w:t>
            </w:r>
          </w:p>
        </w:tc>
        <w:tc>
          <w:tcPr>
            <w:tcW w:w="2013" w:type="dxa"/>
          </w:tcPr>
          <w:p w14:paraId="5CCDDCEE" w14:textId="77777777" w:rsidR="00727170" w:rsidRDefault="00727170" w:rsidP="00C84C3F">
            <w:pPr>
              <w:widowControl w:val="0"/>
              <w:autoSpaceDE w:val="0"/>
              <w:autoSpaceDN w:val="0"/>
              <w:adjustRightInd w:val="0"/>
              <w:jc w:val="both"/>
              <w:rPr>
                <w:rFonts w:ascii="Times New Roman" w:hAnsi="Times New Roman" w:cs="Times New Roman"/>
              </w:rPr>
            </w:pPr>
          </w:p>
        </w:tc>
      </w:tr>
      <w:tr w:rsidR="00727170" w14:paraId="2CED2718" w14:textId="77777777">
        <w:tc>
          <w:tcPr>
            <w:tcW w:w="2610" w:type="dxa"/>
            <w:tcBorders>
              <w:bottom w:val="single" w:sz="4" w:space="0" w:color="auto"/>
            </w:tcBorders>
          </w:tcPr>
          <w:p w14:paraId="2D555787"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Control (Legislation)</w:t>
            </w:r>
          </w:p>
        </w:tc>
        <w:tc>
          <w:tcPr>
            <w:tcW w:w="1800" w:type="dxa"/>
            <w:tcBorders>
              <w:bottom w:val="single" w:sz="4" w:space="0" w:color="auto"/>
            </w:tcBorders>
          </w:tcPr>
          <w:p w14:paraId="3E0B9D3A"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-0.0828</w:t>
            </w:r>
          </w:p>
          <w:p w14:paraId="5E9B82F9"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(0.0792)</w:t>
            </w:r>
          </w:p>
        </w:tc>
        <w:tc>
          <w:tcPr>
            <w:tcW w:w="1857" w:type="dxa"/>
            <w:tcBorders>
              <w:bottom w:val="single" w:sz="4" w:space="0" w:color="auto"/>
            </w:tcBorders>
          </w:tcPr>
          <w:p w14:paraId="0EFC808C"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0.0630</w:t>
            </w:r>
          </w:p>
          <w:p w14:paraId="07DC3887"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(0.1824)</w:t>
            </w:r>
          </w:p>
        </w:tc>
        <w:tc>
          <w:tcPr>
            <w:tcW w:w="1350" w:type="dxa"/>
            <w:tcBorders>
              <w:bottom w:val="single" w:sz="4" w:space="0" w:color="auto"/>
            </w:tcBorders>
          </w:tcPr>
          <w:p w14:paraId="26715954"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0.0568</w:t>
            </w:r>
          </w:p>
          <w:p w14:paraId="657CAD87"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(0.2292)</w:t>
            </w:r>
          </w:p>
        </w:tc>
        <w:tc>
          <w:tcPr>
            <w:tcW w:w="2013" w:type="dxa"/>
            <w:tcBorders>
              <w:bottom w:val="single" w:sz="4" w:space="0" w:color="auto"/>
            </w:tcBorders>
          </w:tcPr>
          <w:p w14:paraId="7B19EEDA" w14:textId="77777777" w:rsidR="00727170" w:rsidRDefault="00727170" w:rsidP="00C84C3F">
            <w:pPr>
              <w:widowControl w:val="0"/>
              <w:autoSpaceDE w:val="0"/>
              <w:autoSpaceDN w:val="0"/>
              <w:adjustRightInd w:val="0"/>
              <w:jc w:val="both"/>
              <w:rPr>
                <w:rFonts w:ascii="Times New Roman" w:hAnsi="Times New Roman" w:cs="Times New Roman"/>
              </w:rPr>
            </w:pPr>
            <w:r>
              <w:rPr>
                <w:rFonts w:ascii="Times New Roman" w:hAnsi="Times New Roman" w:cs="Times New Roman"/>
              </w:rPr>
              <w:t>1.0000</w:t>
            </w:r>
          </w:p>
        </w:tc>
      </w:tr>
    </w:tbl>
    <w:p w14:paraId="1124B1CF" w14:textId="77777777" w:rsidR="002E0A56" w:rsidRDefault="002E0A56" w:rsidP="00C84C3F">
      <w:pPr>
        <w:widowControl w:val="0"/>
        <w:autoSpaceDE w:val="0"/>
        <w:autoSpaceDN w:val="0"/>
        <w:adjustRightInd w:val="0"/>
        <w:jc w:val="both"/>
        <w:rPr>
          <w:rFonts w:ascii="Times New Roman" w:hAnsi="Times New Roman" w:cs="Times New Roman"/>
        </w:rPr>
      </w:pPr>
    </w:p>
    <w:p w14:paraId="47C60646" w14:textId="77777777" w:rsidR="002E0A56" w:rsidRDefault="002E0A56" w:rsidP="00C84C3F">
      <w:pPr>
        <w:widowControl w:val="0"/>
        <w:autoSpaceDE w:val="0"/>
        <w:autoSpaceDN w:val="0"/>
        <w:adjustRightInd w:val="0"/>
        <w:jc w:val="both"/>
        <w:rPr>
          <w:rFonts w:ascii="Times New Roman" w:hAnsi="Times New Roman" w:cs="Times New Roman"/>
        </w:rPr>
        <w:sectPr w:rsidR="002E0A56" w:rsidSect="00550441">
          <w:pgSz w:w="12240" w:h="15840"/>
          <w:pgMar w:top="1440" w:right="1440" w:bottom="1440" w:left="1440" w:header="720" w:footer="720" w:gutter="0"/>
          <w:cols w:space="720"/>
          <w:docGrid w:linePitch="360"/>
        </w:sectPr>
      </w:pPr>
    </w:p>
    <w:p w14:paraId="12EB8E7D" w14:textId="77777777" w:rsidR="0053179B" w:rsidRPr="0044445D" w:rsidRDefault="004B4744" w:rsidP="00C84C3F">
      <w:pPr>
        <w:widowControl w:val="0"/>
        <w:autoSpaceDE w:val="0"/>
        <w:autoSpaceDN w:val="0"/>
        <w:adjustRightInd w:val="0"/>
        <w:jc w:val="both"/>
        <w:rPr>
          <w:rFonts w:ascii="Times New Roman" w:hAnsi="Times New Roman" w:cs="Times New Roman"/>
        </w:rPr>
      </w:pPr>
      <w:r w:rsidRPr="0044445D">
        <w:rPr>
          <w:rFonts w:ascii="Times New Roman" w:hAnsi="Times New Roman" w:cs="Times New Roman"/>
        </w:rPr>
        <w:t xml:space="preserve">Table </w:t>
      </w:r>
      <w:r w:rsidR="00EA5C0F">
        <w:rPr>
          <w:rFonts w:ascii="Times New Roman" w:hAnsi="Times New Roman" w:cs="Times New Roman"/>
        </w:rPr>
        <w:t>6</w:t>
      </w:r>
      <w:r w:rsidR="00531467" w:rsidRPr="0044445D">
        <w:rPr>
          <w:rFonts w:ascii="Times New Roman" w:hAnsi="Times New Roman" w:cs="Times New Roman"/>
        </w:rPr>
        <w:t xml:space="preserve">. </w:t>
      </w:r>
      <w:r w:rsidR="0053179B" w:rsidRPr="0044445D">
        <w:rPr>
          <w:rFonts w:ascii="Times New Roman" w:hAnsi="Times New Roman" w:cs="Times New Roman"/>
        </w:rPr>
        <w:t xml:space="preserve">Checking </w:t>
      </w:r>
      <w:r w:rsidR="007E0689" w:rsidRPr="0044445D">
        <w:rPr>
          <w:rFonts w:ascii="Times New Roman" w:hAnsi="Times New Roman" w:cs="Times New Roman"/>
        </w:rPr>
        <w:t xml:space="preserve">for </w:t>
      </w:r>
      <w:r w:rsidR="0053179B" w:rsidRPr="0044445D">
        <w:rPr>
          <w:rFonts w:ascii="Times New Roman" w:hAnsi="Times New Roman" w:cs="Times New Roman"/>
        </w:rPr>
        <w:t>Potential Endogenous Relationships</w:t>
      </w:r>
    </w:p>
    <w:tbl>
      <w:tblPr>
        <w:tblStyle w:val="TableGrid"/>
        <w:tblW w:w="13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48"/>
        <w:gridCol w:w="1980"/>
        <w:gridCol w:w="1890"/>
        <w:gridCol w:w="1710"/>
        <w:gridCol w:w="1710"/>
        <w:gridCol w:w="1800"/>
        <w:gridCol w:w="1806"/>
      </w:tblGrid>
      <w:tr w:rsidR="00344DC2" w:rsidRPr="00113C06" w14:paraId="66409DF2" w14:textId="77777777">
        <w:tc>
          <w:tcPr>
            <w:tcW w:w="2448" w:type="dxa"/>
            <w:tcBorders>
              <w:top w:val="single" w:sz="4" w:space="0" w:color="auto"/>
              <w:bottom w:val="single" w:sz="4" w:space="0" w:color="auto"/>
            </w:tcBorders>
          </w:tcPr>
          <w:p w14:paraId="71C609D4" w14:textId="77777777" w:rsidR="003E1F31" w:rsidRPr="00113C06" w:rsidRDefault="003E1F31" w:rsidP="00C84C3F">
            <w:pPr>
              <w:rPr>
                <w:rFonts w:ascii="Times New Roman" w:hAnsi="Times New Roman" w:cs="Times New Roman"/>
                <w:sz w:val="22"/>
                <w:szCs w:val="22"/>
              </w:rPr>
            </w:pPr>
            <w:r w:rsidRPr="00113C06">
              <w:rPr>
                <w:rFonts w:ascii="Times New Roman" w:hAnsi="Times New Roman" w:cs="Times New Roman"/>
                <w:sz w:val="22"/>
                <w:szCs w:val="22"/>
              </w:rPr>
              <w:t>Dependent Variable</w:t>
            </w:r>
          </w:p>
        </w:tc>
        <w:tc>
          <w:tcPr>
            <w:tcW w:w="1980" w:type="dxa"/>
            <w:tcBorders>
              <w:top w:val="single" w:sz="4" w:space="0" w:color="auto"/>
              <w:bottom w:val="single" w:sz="4" w:space="0" w:color="auto"/>
            </w:tcBorders>
          </w:tcPr>
          <w:p w14:paraId="5574019A" w14:textId="77777777" w:rsidR="003E1F31" w:rsidRPr="00113C06" w:rsidRDefault="003E1F31" w:rsidP="00C84C3F">
            <w:pPr>
              <w:rPr>
                <w:rFonts w:ascii="Times New Roman" w:hAnsi="Times New Roman" w:cs="Times New Roman"/>
                <w:b/>
                <w:i/>
                <w:sz w:val="22"/>
                <w:szCs w:val="22"/>
              </w:rPr>
            </w:pPr>
            <w:r w:rsidRPr="00113C06">
              <w:rPr>
                <w:rFonts w:ascii="Times New Roman" w:hAnsi="Times New Roman" w:cs="Times New Roman"/>
                <w:b/>
                <w:i/>
                <w:sz w:val="22"/>
                <w:szCs w:val="22"/>
              </w:rPr>
              <w:t>Ownership</w:t>
            </w:r>
          </w:p>
          <w:p w14:paraId="5E6E46E3" w14:textId="77777777" w:rsidR="003E1F31" w:rsidRPr="00113C06" w:rsidRDefault="003E1F31" w:rsidP="00C84C3F">
            <w:pPr>
              <w:rPr>
                <w:rFonts w:ascii="Times New Roman" w:hAnsi="Times New Roman" w:cs="Times New Roman"/>
                <w:sz w:val="22"/>
                <w:szCs w:val="22"/>
              </w:rPr>
            </w:pPr>
            <w:r w:rsidRPr="00113C06">
              <w:rPr>
                <w:rFonts w:ascii="Times New Roman" w:hAnsi="Times New Roman" w:cs="Times New Roman"/>
                <w:sz w:val="22"/>
                <w:szCs w:val="22"/>
              </w:rPr>
              <w:t>Coefficient</w:t>
            </w:r>
          </w:p>
          <w:p w14:paraId="47A2596B" w14:textId="77777777" w:rsidR="003E1F31" w:rsidRPr="00113C06" w:rsidRDefault="003E1F31" w:rsidP="00C84C3F">
            <w:pPr>
              <w:rPr>
                <w:rFonts w:ascii="Times New Roman" w:hAnsi="Times New Roman" w:cs="Times New Roman"/>
                <w:sz w:val="22"/>
                <w:szCs w:val="22"/>
              </w:rPr>
            </w:pPr>
            <w:r w:rsidRPr="00113C06">
              <w:rPr>
                <w:rFonts w:ascii="Times New Roman" w:hAnsi="Times New Roman" w:cs="Times New Roman"/>
                <w:sz w:val="22"/>
                <w:szCs w:val="22"/>
              </w:rPr>
              <w:t>Fixed Effects</w:t>
            </w:r>
          </w:p>
        </w:tc>
        <w:tc>
          <w:tcPr>
            <w:tcW w:w="1890" w:type="dxa"/>
            <w:tcBorders>
              <w:top w:val="single" w:sz="4" w:space="0" w:color="auto"/>
              <w:bottom w:val="single" w:sz="4" w:space="0" w:color="auto"/>
            </w:tcBorders>
          </w:tcPr>
          <w:p w14:paraId="3A4D2760" w14:textId="77777777" w:rsidR="003E1F31" w:rsidRPr="00113C06" w:rsidRDefault="003E1F31" w:rsidP="00C84C3F">
            <w:pPr>
              <w:rPr>
                <w:rFonts w:ascii="Times New Roman" w:hAnsi="Times New Roman" w:cs="Times New Roman"/>
                <w:b/>
                <w:i/>
                <w:sz w:val="22"/>
                <w:szCs w:val="22"/>
              </w:rPr>
            </w:pPr>
            <w:r w:rsidRPr="00113C06">
              <w:rPr>
                <w:rFonts w:ascii="Times New Roman" w:hAnsi="Times New Roman" w:cs="Times New Roman"/>
                <w:b/>
                <w:i/>
                <w:sz w:val="22"/>
                <w:szCs w:val="22"/>
              </w:rPr>
              <w:t>Ownership</w:t>
            </w:r>
          </w:p>
          <w:p w14:paraId="3CEC6EFC" w14:textId="77777777" w:rsidR="003E1F31" w:rsidRPr="00113C06" w:rsidRDefault="003E1F31" w:rsidP="00C84C3F">
            <w:pPr>
              <w:rPr>
                <w:rFonts w:ascii="Times New Roman" w:hAnsi="Times New Roman" w:cs="Times New Roman"/>
                <w:sz w:val="22"/>
                <w:szCs w:val="22"/>
              </w:rPr>
            </w:pPr>
            <w:r w:rsidRPr="00113C06">
              <w:rPr>
                <w:rFonts w:ascii="Times New Roman" w:hAnsi="Times New Roman" w:cs="Times New Roman"/>
                <w:sz w:val="22"/>
                <w:szCs w:val="22"/>
              </w:rPr>
              <w:t>Coefficient</w:t>
            </w:r>
          </w:p>
          <w:p w14:paraId="556A7C9B" w14:textId="77777777" w:rsidR="003E1F31" w:rsidRPr="00113C06" w:rsidRDefault="003E1F31" w:rsidP="00C84C3F">
            <w:pPr>
              <w:rPr>
                <w:rFonts w:ascii="Times New Roman" w:hAnsi="Times New Roman" w:cs="Times New Roman"/>
                <w:sz w:val="22"/>
                <w:szCs w:val="22"/>
              </w:rPr>
            </w:pPr>
            <w:r w:rsidRPr="00113C06">
              <w:rPr>
                <w:rFonts w:ascii="Times New Roman" w:hAnsi="Times New Roman" w:cs="Times New Roman"/>
                <w:sz w:val="22"/>
                <w:szCs w:val="22"/>
              </w:rPr>
              <w:t>Random Effects</w:t>
            </w:r>
          </w:p>
        </w:tc>
        <w:tc>
          <w:tcPr>
            <w:tcW w:w="1710" w:type="dxa"/>
            <w:tcBorders>
              <w:top w:val="single" w:sz="4" w:space="0" w:color="auto"/>
              <w:bottom w:val="single" w:sz="4" w:space="0" w:color="auto"/>
            </w:tcBorders>
          </w:tcPr>
          <w:p w14:paraId="713B35F3" w14:textId="77777777" w:rsidR="003E1F31" w:rsidRPr="00113C06" w:rsidRDefault="003E1F31" w:rsidP="00C84C3F">
            <w:pPr>
              <w:rPr>
                <w:rFonts w:ascii="Times New Roman" w:hAnsi="Times New Roman" w:cs="Times New Roman"/>
                <w:sz w:val="22"/>
                <w:szCs w:val="22"/>
              </w:rPr>
            </w:pPr>
            <w:r w:rsidRPr="00113C06">
              <w:rPr>
                <w:rFonts w:ascii="Times New Roman" w:hAnsi="Times New Roman" w:cs="Times New Roman"/>
                <w:b/>
                <w:i/>
                <w:sz w:val="22"/>
                <w:szCs w:val="22"/>
              </w:rPr>
              <w:t>Δ Financing</w:t>
            </w:r>
            <w:r w:rsidRPr="00113C06">
              <w:rPr>
                <w:rFonts w:ascii="Times New Roman" w:hAnsi="Times New Roman" w:cs="Times New Roman"/>
                <w:sz w:val="22"/>
                <w:szCs w:val="22"/>
              </w:rPr>
              <w:t xml:space="preserve"> Coefficient</w:t>
            </w:r>
          </w:p>
          <w:p w14:paraId="07919DD9" w14:textId="77777777" w:rsidR="003E1F31" w:rsidRPr="00113C06" w:rsidRDefault="003E1F31" w:rsidP="00C84C3F">
            <w:pPr>
              <w:rPr>
                <w:rFonts w:ascii="Times New Roman" w:hAnsi="Times New Roman" w:cs="Times New Roman"/>
                <w:sz w:val="22"/>
                <w:szCs w:val="22"/>
              </w:rPr>
            </w:pPr>
            <w:r w:rsidRPr="00113C06">
              <w:rPr>
                <w:rFonts w:ascii="Times New Roman" w:hAnsi="Times New Roman" w:cs="Times New Roman"/>
                <w:sz w:val="22"/>
                <w:szCs w:val="22"/>
              </w:rPr>
              <w:t>Fixed Effects</w:t>
            </w:r>
          </w:p>
        </w:tc>
        <w:tc>
          <w:tcPr>
            <w:tcW w:w="1710" w:type="dxa"/>
            <w:tcBorders>
              <w:top w:val="single" w:sz="4" w:space="0" w:color="auto"/>
              <w:bottom w:val="single" w:sz="4" w:space="0" w:color="auto"/>
            </w:tcBorders>
          </w:tcPr>
          <w:p w14:paraId="786136F7" w14:textId="77777777" w:rsidR="003E1F31" w:rsidRPr="00113C06" w:rsidRDefault="003E1F31" w:rsidP="00C84C3F">
            <w:pPr>
              <w:rPr>
                <w:rFonts w:ascii="Times New Roman" w:hAnsi="Times New Roman" w:cs="Times New Roman"/>
                <w:b/>
                <w:i/>
                <w:sz w:val="22"/>
                <w:szCs w:val="22"/>
              </w:rPr>
            </w:pPr>
            <w:r w:rsidRPr="00113C06">
              <w:rPr>
                <w:rFonts w:ascii="Times New Roman" w:hAnsi="Times New Roman" w:cs="Times New Roman"/>
                <w:b/>
                <w:i/>
                <w:sz w:val="22"/>
                <w:szCs w:val="22"/>
              </w:rPr>
              <w:t>Δ Financing</w:t>
            </w:r>
          </w:p>
          <w:p w14:paraId="44869738" w14:textId="77777777" w:rsidR="003E1F31" w:rsidRPr="00113C06" w:rsidRDefault="003E1F31" w:rsidP="00C84C3F">
            <w:pPr>
              <w:rPr>
                <w:rFonts w:ascii="Times New Roman" w:hAnsi="Times New Roman" w:cs="Times New Roman"/>
                <w:sz w:val="22"/>
                <w:szCs w:val="22"/>
              </w:rPr>
            </w:pPr>
            <w:r w:rsidRPr="00113C06">
              <w:rPr>
                <w:rFonts w:ascii="Times New Roman" w:hAnsi="Times New Roman" w:cs="Times New Roman"/>
                <w:sz w:val="22"/>
                <w:szCs w:val="22"/>
              </w:rPr>
              <w:t>Coefficient</w:t>
            </w:r>
          </w:p>
          <w:p w14:paraId="7A6411FD" w14:textId="77777777" w:rsidR="003E1F31" w:rsidRPr="00113C06" w:rsidRDefault="003E1F31" w:rsidP="00C84C3F">
            <w:pPr>
              <w:rPr>
                <w:rFonts w:ascii="Times New Roman" w:hAnsi="Times New Roman" w:cs="Times New Roman"/>
                <w:sz w:val="22"/>
                <w:szCs w:val="22"/>
              </w:rPr>
            </w:pPr>
            <w:r w:rsidRPr="00113C06">
              <w:rPr>
                <w:rFonts w:ascii="Times New Roman" w:hAnsi="Times New Roman" w:cs="Times New Roman"/>
                <w:sz w:val="22"/>
                <w:szCs w:val="22"/>
              </w:rPr>
              <w:t>Random Effects</w:t>
            </w:r>
          </w:p>
        </w:tc>
        <w:tc>
          <w:tcPr>
            <w:tcW w:w="1800" w:type="dxa"/>
            <w:tcBorders>
              <w:top w:val="single" w:sz="4" w:space="0" w:color="auto"/>
              <w:bottom w:val="single" w:sz="4" w:space="0" w:color="auto"/>
            </w:tcBorders>
          </w:tcPr>
          <w:p w14:paraId="6C12FE29" w14:textId="77777777" w:rsidR="003E1F31" w:rsidRPr="00113C06" w:rsidRDefault="003E1F31" w:rsidP="00C84C3F">
            <w:pPr>
              <w:rPr>
                <w:rFonts w:ascii="Times New Roman" w:hAnsi="Times New Roman" w:cs="Times New Roman"/>
                <w:sz w:val="22"/>
                <w:szCs w:val="22"/>
              </w:rPr>
            </w:pPr>
            <w:r w:rsidRPr="00113C06">
              <w:rPr>
                <w:rFonts w:ascii="Times New Roman" w:hAnsi="Times New Roman" w:cs="Times New Roman"/>
                <w:b/>
                <w:i/>
                <w:sz w:val="22"/>
                <w:szCs w:val="22"/>
              </w:rPr>
              <w:t>Eligibility</w:t>
            </w:r>
            <w:r w:rsidRPr="00113C06">
              <w:rPr>
                <w:rFonts w:ascii="Times New Roman" w:hAnsi="Times New Roman" w:cs="Times New Roman"/>
                <w:sz w:val="22"/>
                <w:szCs w:val="22"/>
              </w:rPr>
              <w:t xml:space="preserve"> Coefficient</w:t>
            </w:r>
          </w:p>
          <w:p w14:paraId="2FAD506C" w14:textId="77777777" w:rsidR="003E1F31" w:rsidRPr="00113C06" w:rsidRDefault="003E1F31" w:rsidP="00C84C3F">
            <w:pPr>
              <w:rPr>
                <w:rFonts w:ascii="Times New Roman" w:hAnsi="Times New Roman" w:cs="Times New Roman"/>
                <w:b/>
                <w:i/>
                <w:sz w:val="22"/>
                <w:szCs w:val="22"/>
              </w:rPr>
            </w:pPr>
            <w:r w:rsidRPr="00113C06">
              <w:rPr>
                <w:rFonts w:ascii="Times New Roman" w:hAnsi="Times New Roman" w:cs="Times New Roman"/>
                <w:sz w:val="22"/>
                <w:szCs w:val="22"/>
              </w:rPr>
              <w:t>Fixed Effects</w:t>
            </w:r>
          </w:p>
        </w:tc>
        <w:tc>
          <w:tcPr>
            <w:tcW w:w="1806" w:type="dxa"/>
            <w:tcBorders>
              <w:top w:val="single" w:sz="4" w:space="0" w:color="auto"/>
              <w:bottom w:val="single" w:sz="4" w:space="0" w:color="auto"/>
            </w:tcBorders>
          </w:tcPr>
          <w:p w14:paraId="26F31DDF" w14:textId="77777777" w:rsidR="003E1F31" w:rsidRPr="00113C06" w:rsidRDefault="003E1F31" w:rsidP="00C84C3F">
            <w:pPr>
              <w:rPr>
                <w:rFonts w:ascii="Times New Roman" w:hAnsi="Times New Roman" w:cs="Times New Roman"/>
                <w:b/>
                <w:i/>
                <w:sz w:val="22"/>
                <w:szCs w:val="22"/>
              </w:rPr>
            </w:pPr>
            <w:r w:rsidRPr="00113C06">
              <w:rPr>
                <w:rFonts w:ascii="Times New Roman" w:hAnsi="Times New Roman" w:cs="Times New Roman"/>
                <w:b/>
                <w:i/>
                <w:sz w:val="22"/>
                <w:szCs w:val="22"/>
              </w:rPr>
              <w:t>Eligibility</w:t>
            </w:r>
          </w:p>
          <w:p w14:paraId="57CDB74C" w14:textId="77777777" w:rsidR="003E1F31" w:rsidRPr="00113C06" w:rsidRDefault="003E1F31" w:rsidP="00C84C3F">
            <w:pPr>
              <w:rPr>
                <w:rFonts w:ascii="Times New Roman" w:hAnsi="Times New Roman" w:cs="Times New Roman"/>
                <w:sz w:val="22"/>
                <w:szCs w:val="22"/>
              </w:rPr>
            </w:pPr>
            <w:r w:rsidRPr="00113C06">
              <w:rPr>
                <w:rFonts w:ascii="Times New Roman" w:hAnsi="Times New Roman" w:cs="Times New Roman"/>
                <w:sz w:val="22"/>
                <w:szCs w:val="22"/>
              </w:rPr>
              <w:t>Coefficient</w:t>
            </w:r>
          </w:p>
          <w:p w14:paraId="09FDBCCC" w14:textId="77777777" w:rsidR="003E1F31" w:rsidRPr="00113C06" w:rsidRDefault="003E1F31" w:rsidP="00C84C3F">
            <w:pPr>
              <w:rPr>
                <w:rFonts w:ascii="Times New Roman" w:hAnsi="Times New Roman" w:cs="Times New Roman"/>
                <w:b/>
                <w:i/>
                <w:sz w:val="22"/>
                <w:szCs w:val="22"/>
              </w:rPr>
            </w:pPr>
            <w:r w:rsidRPr="00113C06">
              <w:rPr>
                <w:rFonts w:ascii="Times New Roman" w:hAnsi="Times New Roman" w:cs="Times New Roman"/>
                <w:sz w:val="22"/>
                <w:szCs w:val="22"/>
              </w:rPr>
              <w:t>Random Effects</w:t>
            </w:r>
          </w:p>
        </w:tc>
      </w:tr>
      <w:tr w:rsidR="00344DC2" w:rsidRPr="00113C06" w14:paraId="32830067" w14:textId="77777777">
        <w:tc>
          <w:tcPr>
            <w:tcW w:w="2448" w:type="dxa"/>
            <w:tcBorders>
              <w:top w:val="single" w:sz="4" w:space="0" w:color="auto"/>
            </w:tcBorders>
          </w:tcPr>
          <w:p w14:paraId="57F843D3" w14:textId="77777777" w:rsidR="003E1F31" w:rsidRPr="00113C06" w:rsidRDefault="003E1F31" w:rsidP="00C84C3F">
            <w:pPr>
              <w:spacing w:after="120"/>
              <w:rPr>
                <w:rFonts w:ascii="Times New Roman" w:hAnsi="Times New Roman" w:cs="Times New Roman"/>
                <w:b/>
                <w:sz w:val="22"/>
                <w:szCs w:val="22"/>
              </w:rPr>
            </w:pPr>
            <w:r w:rsidRPr="00113C06">
              <w:rPr>
                <w:rFonts w:ascii="Times New Roman" w:hAnsi="Times New Roman" w:cs="Times New Roman"/>
                <w:b/>
                <w:sz w:val="22"/>
                <w:szCs w:val="22"/>
              </w:rPr>
              <w:t>Gini Index of Inequality</w:t>
            </w:r>
          </w:p>
        </w:tc>
        <w:tc>
          <w:tcPr>
            <w:tcW w:w="1980" w:type="dxa"/>
            <w:tcBorders>
              <w:top w:val="single" w:sz="4" w:space="0" w:color="auto"/>
            </w:tcBorders>
          </w:tcPr>
          <w:p w14:paraId="6A4ED99B" w14:textId="77777777" w:rsidR="003E1F31" w:rsidRPr="00113C06" w:rsidRDefault="0001285B" w:rsidP="00C84C3F">
            <w:pPr>
              <w:spacing w:after="120"/>
              <w:rPr>
                <w:rFonts w:ascii="Times New Roman" w:hAnsi="Times New Roman" w:cs="Times New Roman"/>
                <w:b/>
                <w:sz w:val="22"/>
                <w:szCs w:val="22"/>
              </w:rPr>
            </w:pPr>
            <w:r w:rsidRPr="00113C06">
              <w:rPr>
                <w:rFonts w:ascii="Times New Roman" w:hAnsi="Times New Roman" w:cs="Times New Roman"/>
                <w:b/>
                <w:sz w:val="22"/>
                <w:szCs w:val="22"/>
              </w:rPr>
              <w:t>-7.2841(7.1323)</w:t>
            </w:r>
          </w:p>
        </w:tc>
        <w:tc>
          <w:tcPr>
            <w:tcW w:w="1890" w:type="dxa"/>
            <w:tcBorders>
              <w:top w:val="single" w:sz="4" w:space="0" w:color="auto"/>
            </w:tcBorders>
          </w:tcPr>
          <w:p w14:paraId="6DFEF4FC" w14:textId="77777777" w:rsidR="003E1F31" w:rsidRPr="00113C06" w:rsidRDefault="00327609" w:rsidP="00C84C3F">
            <w:pPr>
              <w:spacing w:after="120"/>
              <w:rPr>
                <w:rFonts w:ascii="Times New Roman" w:hAnsi="Times New Roman" w:cs="Times New Roman"/>
                <w:b/>
                <w:sz w:val="22"/>
                <w:szCs w:val="22"/>
              </w:rPr>
            </w:pPr>
            <w:r>
              <w:rPr>
                <w:rFonts w:ascii="Times New Roman" w:hAnsi="Times New Roman" w:cs="Times New Roman"/>
                <w:b/>
                <w:sz w:val="22"/>
                <w:szCs w:val="22"/>
              </w:rPr>
              <w:t>-8.1279(7.0083)</w:t>
            </w:r>
          </w:p>
        </w:tc>
        <w:tc>
          <w:tcPr>
            <w:tcW w:w="1710" w:type="dxa"/>
            <w:tcBorders>
              <w:top w:val="single" w:sz="4" w:space="0" w:color="auto"/>
            </w:tcBorders>
          </w:tcPr>
          <w:p w14:paraId="6909540A" w14:textId="77777777" w:rsidR="003E1F31" w:rsidRPr="00113C06" w:rsidRDefault="00223A1E" w:rsidP="00C84C3F">
            <w:pPr>
              <w:spacing w:after="120"/>
              <w:rPr>
                <w:rFonts w:ascii="Times New Roman" w:hAnsi="Times New Roman" w:cs="Times New Roman"/>
                <w:b/>
                <w:sz w:val="22"/>
                <w:szCs w:val="22"/>
                <w:lang w:eastAsia="zh-CN"/>
              </w:rPr>
            </w:pPr>
            <w:r>
              <w:rPr>
                <w:rFonts w:ascii="Times New Roman" w:hAnsi="Times New Roman" w:cs="Times New Roman"/>
                <w:b/>
                <w:sz w:val="22"/>
                <w:szCs w:val="22"/>
                <w:lang w:eastAsia="zh-CN"/>
              </w:rPr>
              <w:t>-2.0457(</w:t>
            </w:r>
            <w:r w:rsidR="001B6FCB">
              <w:rPr>
                <w:rFonts w:ascii="Times New Roman" w:hAnsi="Times New Roman" w:cs="Times New Roman"/>
                <w:b/>
                <w:sz w:val="22"/>
                <w:szCs w:val="22"/>
                <w:lang w:eastAsia="zh-CN"/>
              </w:rPr>
              <w:t>2.6760</w:t>
            </w:r>
            <w:r>
              <w:rPr>
                <w:rFonts w:ascii="Times New Roman" w:hAnsi="Times New Roman" w:cs="Times New Roman"/>
                <w:b/>
                <w:sz w:val="22"/>
                <w:szCs w:val="22"/>
                <w:lang w:eastAsia="zh-CN"/>
              </w:rPr>
              <w:t>)</w:t>
            </w:r>
          </w:p>
        </w:tc>
        <w:tc>
          <w:tcPr>
            <w:tcW w:w="1710" w:type="dxa"/>
            <w:tcBorders>
              <w:top w:val="single" w:sz="4" w:space="0" w:color="auto"/>
            </w:tcBorders>
          </w:tcPr>
          <w:p w14:paraId="25EA0470" w14:textId="77777777" w:rsidR="003E1F31" w:rsidRPr="00113C06" w:rsidRDefault="00E93692" w:rsidP="00C84C3F">
            <w:pPr>
              <w:spacing w:after="120"/>
              <w:rPr>
                <w:rFonts w:ascii="Times New Roman" w:hAnsi="Times New Roman" w:cs="Times New Roman"/>
                <w:b/>
                <w:sz w:val="22"/>
                <w:szCs w:val="22"/>
                <w:lang w:eastAsia="zh-CN"/>
              </w:rPr>
            </w:pPr>
            <w:r>
              <w:rPr>
                <w:rFonts w:ascii="Times New Roman" w:hAnsi="Times New Roman" w:cs="Times New Roman"/>
                <w:b/>
                <w:sz w:val="22"/>
                <w:szCs w:val="22"/>
                <w:lang w:eastAsia="zh-CN"/>
              </w:rPr>
              <w:t>0.0517(1.4715)</w:t>
            </w:r>
          </w:p>
        </w:tc>
        <w:tc>
          <w:tcPr>
            <w:tcW w:w="1800" w:type="dxa"/>
            <w:tcBorders>
              <w:top w:val="single" w:sz="4" w:space="0" w:color="auto"/>
            </w:tcBorders>
          </w:tcPr>
          <w:p w14:paraId="1DB8F962" w14:textId="77777777" w:rsidR="003E1F31" w:rsidRPr="00113C06" w:rsidRDefault="00E642B0" w:rsidP="00C84C3F">
            <w:pPr>
              <w:spacing w:after="120"/>
              <w:rPr>
                <w:rFonts w:ascii="Times New Roman" w:hAnsi="Times New Roman" w:cs="Times New Roman"/>
                <w:b/>
                <w:sz w:val="22"/>
                <w:szCs w:val="22"/>
                <w:lang w:eastAsia="zh-CN"/>
              </w:rPr>
            </w:pPr>
            <w:r>
              <w:rPr>
                <w:rFonts w:ascii="Times New Roman" w:hAnsi="Times New Roman" w:cs="Times New Roman"/>
                <w:b/>
                <w:sz w:val="22"/>
                <w:szCs w:val="22"/>
                <w:lang w:eastAsia="zh-CN"/>
              </w:rPr>
              <w:t>-1.3458(0.7507)</w:t>
            </w:r>
          </w:p>
        </w:tc>
        <w:tc>
          <w:tcPr>
            <w:tcW w:w="1806" w:type="dxa"/>
            <w:tcBorders>
              <w:top w:val="single" w:sz="4" w:space="0" w:color="auto"/>
            </w:tcBorders>
          </w:tcPr>
          <w:p w14:paraId="5C43DD05" w14:textId="77777777" w:rsidR="003E1F31" w:rsidRPr="00113C06" w:rsidRDefault="00360B54" w:rsidP="00C84C3F">
            <w:pPr>
              <w:spacing w:after="120"/>
              <w:rPr>
                <w:rFonts w:ascii="Times New Roman" w:hAnsi="Times New Roman" w:cs="Times New Roman"/>
                <w:b/>
                <w:sz w:val="22"/>
                <w:szCs w:val="22"/>
                <w:lang w:eastAsia="zh-CN"/>
              </w:rPr>
            </w:pPr>
            <w:r>
              <w:rPr>
                <w:rFonts w:ascii="Times New Roman" w:hAnsi="Times New Roman" w:cs="Times New Roman"/>
                <w:b/>
                <w:sz w:val="22"/>
                <w:szCs w:val="22"/>
                <w:lang w:eastAsia="zh-CN"/>
              </w:rPr>
              <w:t>-0.8514(0.7739)</w:t>
            </w:r>
          </w:p>
        </w:tc>
      </w:tr>
      <w:tr w:rsidR="00977F3E" w:rsidRPr="00113C06" w14:paraId="0E116DE6" w14:textId="77777777">
        <w:tc>
          <w:tcPr>
            <w:tcW w:w="2448" w:type="dxa"/>
          </w:tcPr>
          <w:p w14:paraId="66B3455C" w14:textId="77777777" w:rsidR="00977F3E" w:rsidRPr="00113C06" w:rsidRDefault="002C73AA" w:rsidP="00C84C3F">
            <w:pPr>
              <w:spacing w:after="120"/>
              <w:rPr>
                <w:rFonts w:ascii="Times New Roman" w:hAnsi="Times New Roman" w:cs="Times New Roman"/>
                <w:sz w:val="22"/>
                <w:szCs w:val="22"/>
              </w:rPr>
            </w:pPr>
            <w:r w:rsidRPr="00113C06">
              <w:rPr>
                <w:rFonts w:ascii="Times New Roman" w:hAnsi="Times New Roman" w:cs="Times New Roman"/>
                <w:sz w:val="22"/>
                <w:szCs w:val="22"/>
              </w:rPr>
              <w:t xml:space="preserve">Overall </w:t>
            </w:r>
            <w:r w:rsidR="00977F3E" w:rsidRPr="00113C06">
              <w:rPr>
                <w:rFonts w:ascii="Times New Roman" w:hAnsi="Times New Roman" w:cs="Times New Roman"/>
                <w:sz w:val="22"/>
                <w:szCs w:val="22"/>
              </w:rPr>
              <w:t>Uninsured</w:t>
            </w:r>
            <w:r w:rsidRPr="00113C06">
              <w:rPr>
                <w:rFonts w:ascii="Times New Roman" w:hAnsi="Times New Roman" w:cs="Times New Roman"/>
                <w:sz w:val="22"/>
                <w:szCs w:val="22"/>
              </w:rPr>
              <w:t xml:space="preserve"> Rate</w:t>
            </w:r>
          </w:p>
        </w:tc>
        <w:tc>
          <w:tcPr>
            <w:tcW w:w="1980" w:type="dxa"/>
          </w:tcPr>
          <w:p w14:paraId="0678C161" w14:textId="77777777" w:rsidR="00977F3E" w:rsidRPr="00113C06" w:rsidRDefault="00872E9B" w:rsidP="00C84C3F">
            <w:pPr>
              <w:spacing w:after="120"/>
              <w:rPr>
                <w:rFonts w:ascii="Times New Roman" w:hAnsi="Times New Roman" w:cs="Times New Roman"/>
                <w:sz w:val="22"/>
                <w:szCs w:val="22"/>
              </w:rPr>
            </w:pPr>
            <w:r w:rsidRPr="00113C06">
              <w:rPr>
                <w:rFonts w:ascii="Times New Roman" w:hAnsi="Times New Roman" w:cs="Times New Roman"/>
                <w:sz w:val="22"/>
                <w:szCs w:val="22"/>
              </w:rPr>
              <w:t>-0.0854(0.1116)</w:t>
            </w:r>
          </w:p>
        </w:tc>
        <w:tc>
          <w:tcPr>
            <w:tcW w:w="1890" w:type="dxa"/>
          </w:tcPr>
          <w:p w14:paraId="619F4961" w14:textId="77777777" w:rsidR="00977F3E" w:rsidRPr="00113C06" w:rsidRDefault="00EB7CEC" w:rsidP="00C84C3F">
            <w:pPr>
              <w:spacing w:after="120"/>
              <w:rPr>
                <w:rFonts w:ascii="Times New Roman" w:hAnsi="Times New Roman" w:cs="Times New Roman"/>
                <w:sz w:val="22"/>
                <w:szCs w:val="22"/>
              </w:rPr>
            </w:pPr>
            <w:r>
              <w:rPr>
                <w:rFonts w:ascii="Times New Roman" w:hAnsi="Times New Roman" w:cs="Times New Roman"/>
                <w:sz w:val="22"/>
                <w:szCs w:val="22"/>
              </w:rPr>
              <w:t>-0.0669(0.1101)</w:t>
            </w:r>
          </w:p>
        </w:tc>
        <w:tc>
          <w:tcPr>
            <w:tcW w:w="1710" w:type="dxa"/>
          </w:tcPr>
          <w:p w14:paraId="36CEEF59" w14:textId="77777777" w:rsidR="00977F3E" w:rsidRPr="00113C06" w:rsidRDefault="001B6FCB"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0.0364(0.0364)</w:t>
            </w:r>
          </w:p>
        </w:tc>
        <w:tc>
          <w:tcPr>
            <w:tcW w:w="1710" w:type="dxa"/>
          </w:tcPr>
          <w:p w14:paraId="3BC0EC65" w14:textId="77777777" w:rsidR="00977F3E" w:rsidRPr="00113C06" w:rsidRDefault="00E93692"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0.0330(0.0118)</w:t>
            </w:r>
          </w:p>
        </w:tc>
        <w:tc>
          <w:tcPr>
            <w:tcW w:w="1800" w:type="dxa"/>
          </w:tcPr>
          <w:p w14:paraId="7339A7F8" w14:textId="77777777" w:rsidR="00977F3E" w:rsidRPr="00113C06" w:rsidRDefault="00E642B0"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-0.4055(0.8405)</w:t>
            </w:r>
          </w:p>
        </w:tc>
        <w:tc>
          <w:tcPr>
            <w:tcW w:w="1806" w:type="dxa"/>
          </w:tcPr>
          <w:p w14:paraId="05EDC7AA" w14:textId="77777777" w:rsidR="00977F3E" w:rsidRPr="00113C06" w:rsidRDefault="00360B54"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-1</w:t>
            </w:r>
            <w:r w:rsidR="00335D7E">
              <w:rPr>
                <w:rFonts w:ascii="Times New Roman" w:hAnsi="Times New Roman" w:cs="Times New Roman"/>
                <w:sz w:val="22"/>
                <w:szCs w:val="22"/>
                <w:lang w:eastAsia="zh-CN"/>
              </w:rPr>
              <w:t>.1095(0.8155)</w:t>
            </w:r>
          </w:p>
        </w:tc>
      </w:tr>
      <w:tr w:rsidR="00344DC2" w:rsidRPr="00113C06" w14:paraId="7342220E" w14:textId="77777777">
        <w:tc>
          <w:tcPr>
            <w:tcW w:w="2448" w:type="dxa"/>
          </w:tcPr>
          <w:p w14:paraId="4DB1B951" w14:textId="77777777" w:rsidR="003E1F31" w:rsidRPr="00113C06" w:rsidRDefault="003E1F31" w:rsidP="00C84C3F">
            <w:pPr>
              <w:spacing w:after="120"/>
              <w:rPr>
                <w:rFonts w:ascii="Times New Roman" w:hAnsi="Times New Roman" w:cs="Times New Roman"/>
                <w:sz w:val="22"/>
                <w:szCs w:val="22"/>
              </w:rPr>
            </w:pPr>
            <w:r w:rsidRPr="00113C06">
              <w:rPr>
                <w:rFonts w:ascii="Times New Roman" w:hAnsi="Times New Roman" w:cs="Times New Roman"/>
                <w:sz w:val="22"/>
                <w:szCs w:val="22"/>
              </w:rPr>
              <w:t>Unemployment</w:t>
            </w:r>
          </w:p>
        </w:tc>
        <w:tc>
          <w:tcPr>
            <w:tcW w:w="1980" w:type="dxa"/>
          </w:tcPr>
          <w:p w14:paraId="361F2B13" w14:textId="77777777" w:rsidR="003E1F31" w:rsidRPr="00113C06" w:rsidRDefault="00816CA2" w:rsidP="00C84C3F">
            <w:pPr>
              <w:spacing w:after="120"/>
              <w:rPr>
                <w:rFonts w:ascii="Times New Roman" w:hAnsi="Times New Roman" w:cs="Times New Roman"/>
                <w:sz w:val="22"/>
                <w:szCs w:val="22"/>
              </w:rPr>
            </w:pPr>
            <w:r w:rsidRPr="00113C06">
              <w:rPr>
                <w:rFonts w:ascii="Times New Roman" w:hAnsi="Times New Roman" w:cs="Times New Roman"/>
                <w:sz w:val="22"/>
                <w:szCs w:val="22"/>
              </w:rPr>
              <w:t>-0.0008(0.0917)</w:t>
            </w:r>
          </w:p>
        </w:tc>
        <w:tc>
          <w:tcPr>
            <w:tcW w:w="1890" w:type="dxa"/>
          </w:tcPr>
          <w:p w14:paraId="64C438CA" w14:textId="77777777" w:rsidR="00EA5D2B" w:rsidRPr="00113C06" w:rsidRDefault="003C4764" w:rsidP="00C84C3F">
            <w:pPr>
              <w:spacing w:after="120"/>
              <w:rPr>
                <w:rFonts w:ascii="Times New Roman" w:hAnsi="Times New Roman" w:cs="Times New Roman"/>
                <w:sz w:val="22"/>
                <w:szCs w:val="22"/>
              </w:rPr>
            </w:pPr>
            <w:r>
              <w:rPr>
                <w:rFonts w:ascii="Times New Roman" w:hAnsi="Times New Roman" w:cs="Times New Roman"/>
                <w:sz w:val="22"/>
                <w:szCs w:val="22"/>
              </w:rPr>
              <w:t>0.0043(0.0920)</w:t>
            </w:r>
          </w:p>
        </w:tc>
        <w:tc>
          <w:tcPr>
            <w:tcW w:w="1710" w:type="dxa"/>
          </w:tcPr>
          <w:p w14:paraId="56C382C2" w14:textId="77777777" w:rsidR="003E1F31" w:rsidRPr="00113C06" w:rsidRDefault="00A21623"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0.0685(</w:t>
            </w:r>
            <w:r w:rsidR="0084055A">
              <w:rPr>
                <w:rFonts w:ascii="Times New Roman" w:hAnsi="Times New Roman" w:cs="Times New Roman"/>
                <w:sz w:val="22"/>
                <w:szCs w:val="22"/>
                <w:lang w:eastAsia="zh-CN"/>
              </w:rPr>
              <w:t>0.0243</w:t>
            </w:r>
            <w:r>
              <w:rPr>
                <w:rFonts w:ascii="Times New Roman" w:hAnsi="Times New Roman" w:cs="Times New Roman"/>
                <w:sz w:val="22"/>
                <w:szCs w:val="22"/>
                <w:lang w:eastAsia="zh-CN"/>
              </w:rPr>
              <w:t>)</w:t>
            </w:r>
          </w:p>
        </w:tc>
        <w:tc>
          <w:tcPr>
            <w:tcW w:w="1710" w:type="dxa"/>
          </w:tcPr>
          <w:p w14:paraId="257C4377" w14:textId="77777777" w:rsidR="003E1F31" w:rsidRPr="00113C06" w:rsidRDefault="00E93692"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0.0585(0.0164)</w:t>
            </w:r>
          </w:p>
        </w:tc>
        <w:tc>
          <w:tcPr>
            <w:tcW w:w="1800" w:type="dxa"/>
          </w:tcPr>
          <w:p w14:paraId="2B34F0CB" w14:textId="77777777" w:rsidR="003E1F31" w:rsidRPr="00113C06" w:rsidRDefault="00E642B0"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0.2971(1.1406)</w:t>
            </w:r>
          </w:p>
        </w:tc>
        <w:tc>
          <w:tcPr>
            <w:tcW w:w="1806" w:type="dxa"/>
          </w:tcPr>
          <w:p w14:paraId="290656F1" w14:textId="77777777" w:rsidR="003E1F31" w:rsidRPr="00113C06" w:rsidRDefault="00335D7E"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0.2957(1.1574)</w:t>
            </w:r>
          </w:p>
        </w:tc>
      </w:tr>
      <w:tr w:rsidR="00344DC2" w:rsidRPr="00113C06" w14:paraId="65DF2079" w14:textId="77777777">
        <w:tc>
          <w:tcPr>
            <w:tcW w:w="2448" w:type="dxa"/>
          </w:tcPr>
          <w:p w14:paraId="4B21705E" w14:textId="77777777" w:rsidR="003E1F31" w:rsidRPr="00113C06" w:rsidRDefault="002C73AA" w:rsidP="00C84C3F">
            <w:pPr>
              <w:spacing w:after="120"/>
              <w:rPr>
                <w:rFonts w:ascii="Times New Roman" w:hAnsi="Times New Roman" w:cs="Times New Roman"/>
                <w:sz w:val="22"/>
                <w:szCs w:val="22"/>
              </w:rPr>
            </w:pPr>
            <w:r w:rsidRPr="00113C06">
              <w:rPr>
                <w:rFonts w:ascii="Times New Roman" w:hAnsi="Times New Roman" w:cs="Times New Roman"/>
                <w:sz w:val="22"/>
                <w:szCs w:val="22"/>
              </w:rPr>
              <w:t xml:space="preserve">Per Capita </w:t>
            </w:r>
            <w:r w:rsidR="003E1F31" w:rsidRPr="00113C06">
              <w:rPr>
                <w:rFonts w:ascii="Times New Roman" w:hAnsi="Times New Roman" w:cs="Times New Roman"/>
                <w:sz w:val="22"/>
                <w:szCs w:val="22"/>
              </w:rPr>
              <w:t>Income</w:t>
            </w:r>
          </w:p>
        </w:tc>
        <w:tc>
          <w:tcPr>
            <w:tcW w:w="1980" w:type="dxa"/>
          </w:tcPr>
          <w:p w14:paraId="5CE09499" w14:textId="77777777" w:rsidR="003E1F31" w:rsidRPr="00113C06" w:rsidRDefault="00816CA2" w:rsidP="00C84C3F">
            <w:pPr>
              <w:rPr>
                <w:rFonts w:ascii="Times New Roman" w:hAnsi="Times New Roman" w:cs="Times New Roman"/>
                <w:sz w:val="22"/>
                <w:szCs w:val="22"/>
              </w:rPr>
            </w:pPr>
            <w:r w:rsidRPr="00113C06">
              <w:rPr>
                <w:rFonts w:ascii="Times New Roman" w:hAnsi="Times New Roman" w:cs="Times New Roman"/>
                <w:sz w:val="22"/>
                <w:szCs w:val="22"/>
              </w:rPr>
              <w:t>0.6073</w:t>
            </w:r>
            <w:r w:rsidR="00160440">
              <w:rPr>
                <w:rFonts w:ascii="Times New Roman" w:hAnsi="Times New Roman" w:cs="Times New Roman"/>
                <w:sz w:val="22"/>
                <w:szCs w:val="22"/>
              </w:rPr>
              <w:t>*</w:t>
            </w:r>
            <w:r w:rsidRPr="00113C06">
              <w:rPr>
                <w:rFonts w:ascii="Times New Roman" w:hAnsi="Times New Roman" w:cs="Times New Roman"/>
                <w:sz w:val="22"/>
                <w:szCs w:val="22"/>
              </w:rPr>
              <w:t>(0.1624)</w:t>
            </w:r>
          </w:p>
        </w:tc>
        <w:tc>
          <w:tcPr>
            <w:tcW w:w="1890" w:type="dxa"/>
          </w:tcPr>
          <w:p w14:paraId="2EB1923E" w14:textId="77777777" w:rsidR="003E1F31" w:rsidRPr="00113C06" w:rsidRDefault="00160440" w:rsidP="00C84C3F">
            <w:pPr>
              <w:spacing w:after="120"/>
              <w:rPr>
                <w:rFonts w:ascii="Times New Roman" w:hAnsi="Times New Roman" w:cs="Times New Roman"/>
                <w:sz w:val="22"/>
                <w:szCs w:val="22"/>
              </w:rPr>
            </w:pPr>
            <w:r>
              <w:rPr>
                <w:rFonts w:ascii="Times New Roman" w:hAnsi="Times New Roman" w:cs="Times New Roman"/>
                <w:sz w:val="22"/>
                <w:szCs w:val="22"/>
              </w:rPr>
              <w:t>0.6217</w:t>
            </w:r>
            <w:r w:rsidR="00EA5D2B">
              <w:rPr>
                <w:rFonts w:ascii="Times New Roman" w:hAnsi="Times New Roman" w:cs="Times New Roman"/>
                <w:sz w:val="22"/>
                <w:szCs w:val="22"/>
              </w:rPr>
              <w:t>*(0.1601)</w:t>
            </w:r>
          </w:p>
        </w:tc>
        <w:tc>
          <w:tcPr>
            <w:tcW w:w="1710" w:type="dxa"/>
          </w:tcPr>
          <w:p w14:paraId="6D441423" w14:textId="77777777" w:rsidR="003E1F31" w:rsidRPr="00113C06" w:rsidRDefault="0084055A"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-0.0115(0.0285)</w:t>
            </w:r>
          </w:p>
        </w:tc>
        <w:tc>
          <w:tcPr>
            <w:tcW w:w="1710" w:type="dxa"/>
          </w:tcPr>
          <w:p w14:paraId="67C564B8" w14:textId="77777777" w:rsidR="003E1F31" w:rsidRPr="00113C06" w:rsidRDefault="00442B4A"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0.0053(0.0127)</w:t>
            </w:r>
          </w:p>
        </w:tc>
        <w:tc>
          <w:tcPr>
            <w:tcW w:w="1800" w:type="dxa"/>
          </w:tcPr>
          <w:p w14:paraId="1AB5D72A" w14:textId="77777777" w:rsidR="003E1F31" w:rsidRPr="00113C06" w:rsidRDefault="00BB4DD0"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2.4592</w:t>
            </w:r>
            <w:r w:rsidR="005904B7">
              <w:rPr>
                <w:rFonts w:ascii="Times New Roman" w:hAnsi="Times New Roman" w:cs="Times New Roman"/>
                <w:sz w:val="22"/>
                <w:szCs w:val="22"/>
                <w:lang w:eastAsia="zh-CN"/>
              </w:rPr>
              <w:t>*</w:t>
            </w:r>
            <w:r>
              <w:rPr>
                <w:rFonts w:ascii="Times New Roman" w:hAnsi="Times New Roman" w:cs="Times New Roman"/>
                <w:sz w:val="22"/>
                <w:szCs w:val="22"/>
                <w:lang w:eastAsia="zh-CN"/>
              </w:rPr>
              <w:t>(</w:t>
            </w:r>
            <w:r w:rsidR="00314F5B">
              <w:rPr>
                <w:rFonts w:ascii="Times New Roman" w:hAnsi="Times New Roman" w:cs="Times New Roman"/>
                <w:sz w:val="22"/>
                <w:szCs w:val="22"/>
                <w:lang w:eastAsia="zh-CN"/>
              </w:rPr>
              <w:t>1.1304</w:t>
            </w:r>
            <w:r>
              <w:rPr>
                <w:rFonts w:ascii="Times New Roman" w:hAnsi="Times New Roman" w:cs="Times New Roman"/>
                <w:sz w:val="22"/>
                <w:szCs w:val="22"/>
                <w:lang w:eastAsia="zh-CN"/>
              </w:rPr>
              <w:t>)</w:t>
            </w:r>
          </w:p>
        </w:tc>
        <w:tc>
          <w:tcPr>
            <w:tcW w:w="1806" w:type="dxa"/>
          </w:tcPr>
          <w:p w14:paraId="4D0C2473" w14:textId="77777777" w:rsidR="003E1F31" w:rsidRPr="00113C06" w:rsidRDefault="00335D7E"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1.4244(0.8506)</w:t>
            </w:r>
          </w:p>
        </w:tc>
      </w:tr>
      <w:tr w:rsidR="00344DC2" w:rsidRPr="00113C06" w14:paraId="482C9D54" w14:textId="77777777">
        <w:tc>
          <w:tcPr>
            <w:tcW w:w="2448" w:type="dxa"/>
          </w:tcPr>
          <w:p w14:paraId="3BEDB3D9" w14:textId="77777777" w:rsidR="003E1F31" w:rsidRPr="00113C06" w:rsidRDefault="003E1F31" w:rsidP="00C84C3F">
            <w:pPr>
              <w:spacing w:after="120"/>
              <w:rPr>
                <w:rFonts w:ascii="Times New Roman" w:hAnsi="Times New Roman" w:cs="Times New Roman"/>
                <w:sz w:val="22"/>
                <w:szCs w:val="22"/>
              </w:rPr>
            </w:pPr>
            <w:r w:rsidRPr="00113C06">
              <w:rPr>
                <w:rFonts w:ascii="Times New Roman" w:hAnsi="Times New Roman" w:cs="Times New Roman"/>
                <w:sz w:val="22"/>
                <w:szCs w:val="22"/>
              </w:rPr>
              <w:t>College Degree</w:t>
            </w:r>
          </w:p>
        </w:tc>
        <w:tc>
          <w:tcPr>
            <w:tcW w:w="1980" w:type="dxa"/>
          </w:tcPr>
          <w:p w14:paraId="29196945" w14:textId="77777777" w:rsidR="003E1F31" w:rsidRPr="00113C06" w:rsidRDefault="00113C06" w:rsidP="00C84C3F">
            <w:pPr>
              <w:spacing w:after="120"/>
              <w:rPr>
                <w:rFonts w:ascii="Times New Roman" w:hAnsi="Times New Roman" w:cs="Times New Roman"/>
                <w:sz w:val="22"/>
                <w:szCs w:val="22"/>
              </w:rPr>
            </w:pPr>
            <w:r>
              <w:rPr>
                <w:rFonts w:ascii="Times New Roman" w:hAnsi="Times New Roman" w:cs="Times New Roman"/>
                <w:sz w:val="22"/>
                <w:szCs w:val="22"/>
              </w:rPr>
              <w:t>0.0529(0.1337)</w:t>
            </w:r>
          </w:p>
        </w:tc>
        <w:tc>
          <w:tcPr>
            <w:tcW w:w="1890" w:type="dxa"/>
          </w:tcPr>
          <w:p w14:paraId="4EE842F3" w14:textId="77777777" w:rsidR="003E1F31" w:rsidRPr="00113C06" w:rsidRDefault="00535F3C" w:rsidP="00C84C3F">
            <w:pPr>
              <w:spacing w:after="120"/>
              <w:rPr>
                <w:rFonts w:ascii="Times New Roman" w:hAnsi="Times New Roman" w:cs="Times New Roman"/>
                <w:sz w:val="22"/>
                <w:szCs w:val="22"/>
              </w:rPr>
            </w:pPr>
            <w:r>
              <w:rPr>
                <w:rFonts w:ascii="Times New Roman" w:hAnsi="Times New Roman" w:cs="Times New Roman"/>
                <w:sz w:val="22"/>
                <w:szCs w:val="22"/>
              </w:rPr>
              <w:t>0.0470(0.1351)</w:t>
            </w:r>
          </w:p>
        </w:tc>
        <w:tc>
          <w:tcPr>
            <w:tcW w:w="1710" w:type="dxa"/>
          </w:tcPr>
          <w:p w14:paraId="3F5D37AC" w14:textId="77777777" w:rsidR="003E1F31" w:rsidRPr="00113C06" w:rsidRDefault="0084055A"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-0.0027(0.0379)</w:t>
            </w:r>
          </w:p>
        </w:tc>
        <w:tc>
          <w:tcPr>
            <w:tcW w:w="1710" w:type="dxa"/>
          </w:tcPr>
          <w:p w14:paraId="762DA1B0" w14:textId="77777777" w:rsidR="003E1F31" w:rsidRPr="00113C06" w:rsidRDefault="00442B4A"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-0.0163(0.0158)</w:t>
            </w:r>
          </w:p>
        </w:tc>
        <w:tc>
          <w:tcPr>
            <w:tcW w:w="1800" w:type="dxa"/>
          </w:tcPr>
          <w:p w14:paraId="4FA0E5D5" w14:textId="77777777" w:rsidR="003E1F31" w:rsidRPr="00113C06" w:rsidRDefault="005904B7"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1.0098(1.1422)</w:t>
            </w:r>
          </w:p>
        </w:tc>
        <w:tc>
          <w:tcPr>
            <w:tcW w:w="1806" w:type="dxa"/>
          </w:tcPr>
          <w:p w14:paraId="6A9DF0D2" w14:textId="77777777" w:rsidR="003E1F31" w:rsidRPr="00113C06" w:rsidRDefault="00335D7E"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1.2533(1.2058)</w:t>
            </w:r>
          </w:p>
        </w:tc>
      </w:tr>
      <w:tr w:rsidR="00344DC2" w:rsidRPr="00113C06" w14:paraId="31F4735D" w14:textId="77777777">
        <w:tc>
          <w:tcPr>
            <w:tcW w:w="2448" w:type="dxa"/>
          </w:tcPr>
          <w:p w14:paraId="729C6EB6" w14:textId="77777777" w:rsidR="003E1F31" w:rsidRPr="00113C06" w:rsidRDefault="003E1F31" w:rsidP="00C84C3F">
            <w:pPr>
              <w:spacing w:after="120"/>
              <w:rPr>
                <w:rFonts w:ascii="Times New Roman" w:hAnsi="Times New Roman" w:cs="Times New Roman"/>
                <w:sz w:val="22"/>
                <w:szCs w:val="22"/>
              </w:rPr>
            </w:pPr>
            <w:r w:rsidRPr="00113C06">
              <w:rPr>
                <w:rFonts w:ascii="Times New Roman" w:hAnsi="Times New Roman" w:cs="Times New Roman"/>
                <w:sz w:val="22"/>
                <w:szCs w:val="22"/>
              </w:rPr>
              <w:t>Racial Diversity</w:t>
            </w:r>
          </w:p>
        </w:tc>
        <w:tc>
          <w:tcPr>
            <w:tcW w:w="1980" w:type="dxa"/>
          </w:tcPr>
          <w:p w14:paraId="76503C17" w14:textId="77777777" w:rsidR="003E1F31" w:rsidRPr="00113C06" w:rsidRDefault="00D509A2" w:rsidP="00C84C3F">
            <w:pPr>
              <w:spacing w:after="120"/>
              <w:rPr>
                <w:rFonts w:ascii="Times New Roman" w:hAnsi="Times New Roman" w:cs="Times New Roman"/>
                <w:sz w:val="22"/>
                <w:szCs w:val="22"/>
              </w:rPr>
            </w:pPr>
            <w:r>
              <w:rPr>
                <w:rFonts w:ascii="Times New Roman" w:hAnsi="Times New Roman" w:cs="Times New Roman"/>
                <w:sz w:val="22"/>
                <w:szCs w:val="22"/>
              </w:rPr>
              <w:t>12.5083(10.7077)</w:t>
            </w:r>
          </w:p>
        </w:tc>
        <w:tc>
          <w:tcPr>
            <w:tcW w:w="1890" w:type="dxa"/>
          </w:tcPr>
          <w:p w14:paraId="7F1E47D8" w14:textId="77777777" w:rsidR="003E1F31" w:rsidRPr="00113C06" w:rsidRDefault="00535F3C" w:rsidP="00C84C3F">
            <w:pPr>
              <w:spacing w:after="120"/>
              <w:rPr>
                <w:rFonts w:ascii="Times New Roman" w:hAnsi="Times New Roman" w:cs="Times New Roman"/>
                <w:sz w:val="22"/>
                <w:szCs w:val="22"/>
              </w:rPr>
            </w:pPr>
            <w:r>
              <w:rPr>
                <w:rFonts w:ascii="Times New Roman" w:hAnsi="Times New Roman" w:cs="Times New Roman"/>
                <w:sz w:val="22"/>
                <w:szCs w:val="22"/>
              </w:rPr>
              <w:t>10.7982(9.1118)</w:t>
            </w:r>
          </w:p>
        </w:tc>
        <w:tc>
          <w:tcPr>
            <w:tcW w:w="1710" w:type="dxa"/>
          </w:tcPr>
          <w:p w14:paraId="47B735A9" w14:textId="77777777" w:rsidR="003E1F31" w:rsidRPr="00113C06" w:rsidRDefault="0084055A"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3.1029(1.4862)</w:t>
            </w:r>
          </w:p>
        </w:tc>
        <w:tc>
          <w:tcPr>
            <w:tcW w:w="1710" w:type="dxa"/>
          </w:tcPr>
          <w:p w14:paraId="5A92688A" w14:textId="77777777" w:rsidR="003E1F31" w:rsidRPr="00113C06" w:rsidRDefault="00D471C4"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-0.3864(0.3751)</w:t>
            </w:r>
          </w:p>
        </w:tc>
        <w:tc>
          <w:tcPr>
            <w:tcW w:w="1800" w:type="dxa"/>
          </w:tcPr>
          <w:p w14:paraId="3DC14F4C" w14:textId="77777777" w:rsidR="003E1F31" w:rsidRPr="00113C06" w:rsidRDefault="005904B7"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1.3196(0.8530)</w:t>
            </w:r>
          </w:p>
        </w:tc>
        <w:tc>
          <w:tcPr>
            <w:tcW w:w="1806" w:type="dxa"/>
          </w:tcPr>
          <w:p w14:paraId="3C0BF64B" w14:textId="77777777" w:rsidR="003E1F31" w:rsidRPr="00113C06" w:rsidRDefault="00B3183D"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0.4443(0.4556)</w:t>
            </w:r>
          </w:p>
        </w:tc>
      </w:tr>
      <w:tr w:rsidR="00344DC2" w:rsidRPr="00113C06" w14:paraId="49E051FC" w14:textId="77777777">
        <w:tc>
          <w:tcPr>
            <w:tcW w:w="2448" w:type="dxa"/>
          </w:tcPr>
          <w:p w14:paraId="09FA81A4" w14:textId="77777777" w:rsidR="003E1F31" w:rsidRPr="00113C06" w:rsidRDefault="003E1F31" w:rsidP="00C84C3F">
            <w:pPr>
              <w:spacing w:after="120"/>
              <w:rPr>
                <w:rFonts w:ascii="Times New Roman" w:hAnsi="Times New Roman" w:cs="Times New Roman"/>
                <w:sz w:val="22"/>
                <w:szCs w:val="22"/>
              </w:rPr>
            </w:pPr>
            <w:r w:rsidRPr="00113C06">
              <w:rPr>
                <w:rFonts w:ascii="Times New Roman" w:hAnsi="Times New Roman" w:cs="Times New Roman"/>
                <w:sz w:val="22"/>
                <w:szCs w:val="22"/>
              </w:rPr>
              <w:t xml:space="preserve">Poor Health </w:t>
            </w:r>
          </w:p>
        </w:tc>
        <w:tc>
          <w:tcPr>
            <w:tcW w:w="1980" w:type="dxa"/>
          </w:tcPr>
          <w:p w14:paraId="6A4C35A9" w14:textId="77777777" w:rsidR="003E1F31" w:rsidRPr="00113C06" w:rsidRDefault="00E541F7" w:rsidP="00C84C3F">
            <w:pPr>
              <w:spacing w:after="120"/>
              <w:rPr>
                <w:rFonts w:ascii="Times New Roman" w:hAnsi="Times New Roman" w:cs="Times New Roman"/>
                <w:sz w:val="22"/>
                <w:szCs w:val="22"/>
              </w:rPr>
            </w:pPr>
            <w:r>
              <w:rPr>
                <w:rFonts w:ascii="Times New Roman" w:hAnsi="Times New Roman" w:cs="Times New Roman"/>
                <w:sz w:val="22"/>
                <w:szCs w:val="22"/>
              </w:rPr>
              <w:t>-0.0910(0.2562)</w:t>
            </w:r>
          </w:p>
        </w:tc>
        <w:tc>
          <w:tcPr>
            <w:tcW w:w="1890" w:type="dxa"/>
          </w:tcPr>
          <w:p w14:paraId="08B3805F" w14:textId="77777777" w:rsidR="003E1F31" w:rsidRPr="00113C06" w:rsidRDefault="00535F3C" w:rsidP="00C84C3F">
            <w:pPr>
              <w:spacing w:after="120"/>
              <w:rPr>
                <w:rFonts w:ascii="Times New Roman" w:hAnsi="Times New Roman" w:cs="Times New Roman"/>
                <w:sz w:val="22"/>
                <w:szCs w:val="22"/>
              </w:rPr>
            </w:pPr>
            <w:r>
              <w:rPr>
                <w:rFonts w:ascii="Times New Roman" w:hAnsi="Times New Roman" w:cs="Times New Roman"/>
                <w:sz w:val="22"/>
                <w:szCs w:val="22"/>
              </w:rPr>
              <w:t>-0.0536(0.2566)</w:t>
            </w:r>
          </w:p>
        </w:tc>
        <w:tc>
          <w:tcPr>
            <w:tcW w:w="1710" w:type="dxa"/>
          </w:tcPr>
          <w:p w14:paraId="6950662B" w14:textId="77777777" w:rsidR="003E1F31" w:rsidRPr="00113C06" w:rsidRDefault="0084055A"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-0.0356(0.0944)</w:t>
            </w:r>
          </w:p>
        </w:tc>
        <w:tc>
          <w:tcPr>
            <w:tcW w:w="1710" w:type="dxa"/>
          </w:tcPr>
          <w:p w14:paraId="4C6C7F86" w14:textId="77777777" w:rsidR="003E1F31" w:rsidRPr="00113C06" w:rsidRDefault="00D471C4"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-0.0465(0.0438)</w:t>
            </w:r>
          </w:p>
        </w:tc>
        <w:tc>
          <w:tcPr>
            <w:tcW w:w="1800" w:type="dxa"/>
          </w:tcPr>
          <w:p w14:paraId="796513D7" w14:textId="77777777" w:rsidR="003E1F31" w:rsidRPr="00113C06" w:rsidRDefault="00CE705E"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1.6950(2.1872)</w:t>
            </w:r>
          </w:p>
        </w:tc>
        <w:tc>
          <w:tcPr>
            <w:tcW w:w="1806" w:type="dxa"/>
          </w:tcPr>
          <w:p w14:paraId="35B708FB" w14:textId="77777777" w:rsidR="003E1F31" w:rsidRPr="00113C06" w:rsidRDefault="00160440"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0.2199(1.9257)</w:t>
            </w:r>
          </w:p>
        </w:tc>
      </w:tr>
      <w:tr w:rsidR="00344DC2" w:rsidRPr="00113C06" w14:paraId="6B91B693" w14:textId="77777777">
        <w:tc>
          <w:tcPr>
            <w:tcW w:w="2448" w:type="dxa"/>
          </w:tcPr>
          <w:p w14:paraId="3DB6115B" w14:textId="77777777" w:rsidR="003E1F31" w:rsidRPr="00113C06" w:rsidRDefault="003E1F31" w:rsidP="00C84C3F">
            <w:pPr>
              <w:spacing w:after="120"/>
              <w:rPr>
                <w:rFonts w:ascii="Times New Roman" w:hAnsi="Times New Roman" w:cs="Times New Roman"/>
                <w:sz w:val="22"/>
                <w:szCs w:val="22"/>
              </w:rPr>
            </w:pPr>
            <w:r w:rsidRPr="00113C06">
              <w:rPr>
                <w:rFonts w:ascii="Times New Roman" w:hAnsi="Times New Roman" w:cs="Times New Roman"/>
                <w:sz w:val="22"/>
                <w:szCs w:val="22"/>
              </w:rPr>
              <w:t>Smoking Rate</w:t>
            </w:r>
          </w:p>
        </w:tc>
        <w:tc>
          <w:tcPr>
            <w:tcW w:w="1980" w:type="dxa"/>
          </w:tcPr>
          <w:p w14:paraId="0CC49D9D" w14:textId="77777777" w:rsidR="003E1F31" w:rsidRPr="00113C06" w:rsidRDefault="000E58FE" w:rsidP="00C84C3F">
            <w:pPr>
              <w:spacing w:after="120"/>
              <w:rPr>
                <w:rFonts w:ascii="Times New Roman" w:hAnsi="Times New Roman" w:cs="Times New Roman"/>
                <w:sz w:val="22"/>
                <w:szCs w:val="22"/>
              </w:rPr>
            </w:pPr>
            <w:r>
              <w:rPr>
                <w:rFonts w:ascii="Times New Roman" w:hAnsi="Times New Roman" w:cs="Times New Roman"/>
                <w:sz w:val="22"/>
                <w:szCs w:val="22"/>
              </w:rPr>
              <w:t>0.1311(0.1506)</w:t>
            </w:r>
          </w:p>
        </w:tc>
        <w:tc>
          <w:tcPr>
            <w:tcW w:w="1890" w:type="dxa"/>
          </w:tcPr>
          <w:p w14:paraId="6DDF436F" w14:textId="77777777" w:rsidR="003E1F31" w:rsidRPr="00113C06" w:rsidRDefault="00535F3C" w:rsidP="00C84C3F">
            <w:pPr>
              <w:spacing w:after="120"/>
              <w:rPr>
                <w:rFonts w:ascii="Times New Roman" w:hAnsi="Times New Roman" w:cs="Times New Roman"/>
                <w:sz w:val="22"/>
                <w:szCs w:val="22"/>
              </w:rPr>
            </w:pPr>
            <w:r>
              <w:rPr>
                <w:rFonts w:ascii="Times New Roman" w:hAnsi="Times New Roman" w:cs="Times New Roman"/>
                <w:sz w:val="22"/>
                <w:szCs w:val="22"/>
              </w:rPr>
              <w:t>0.1586(0.1451)</w:t>
            </w:r>
          </w:p>
        </w:tc>
        <w:tc>
          <w:tcPr>
            <w:tcW w:w="1710" w:type="dxa"/>
          </w:tcPr>
          <w:p w14:paraId="292AEA65" w14:textId="77777777" w:rsidR="003E1F31" w:rsidRPr="00113C06" w:rsidRDefault="0084055A"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-0.0702(</w:t>
            </w:r>
            <w:r w:rsidR="003C6111">
              <w:rPr>
                <w:rFonts w:ascii="Times New Roman" w:hAnsi="Times New Roman" w:cs="Times New Roman"/>
                <w:sz w:val="22"/>
                <w:szCs w:val="22"/>
                <w:lang w:eastAsia="zh-CN"/>
              </w:rPr>
              <w:t>0.0457</w:t>
            </w:r>
            <w:r>
              <w:rPr>
                <w:rFonts w:ascii="Times New Roman" w:hAnsi="Times New Roman" w:cs="Times New Roman"/>
                <w:sz w:val="22"/>
                <w:szCs w:val="22"/>
                <w:lang w:eastAsia="zh-CN"/>
              </w:rPr>
              <w:t>)</w:t>
            </w:r>
          </w:p>
        </w:tc>
        <w:tc>
          <w:tcPr>
            <w:tcW w:w="1710" w:type="dxa"/>
          </w:tcPr>
          <w:p w14:paraId="6E6EDBE9" w14:textId="77777777" w:rsidR="003E1F31" w:rsidRPr="00113C06" w:rsidRDefault="00D471C4"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-0.0268(0.0119)</w:t>
            </w:r>
          </w:p>
        </w:tc>
        <w:tc>
          <w:tcPr>
            <w:tcW w:w="1800" w:type="dxa"/>
          </w:tcPr>
          <w:p w14:paraId="2DF774D4" w14:textId="77777777" w:rsidR="003E1F31" w:rsidRPr="00113C06" w:rsidRDefault="00CE705E"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-0.1722(0.8156)</w:t>
            </w:r>
          </w:p>
        </w:tc>
        <w:tc>
          <w:tcPr>
            <w:tcW w:w="1806" w:type="dxa"/>
          </w:tcPr>
          <w:p w14:paraId="0949B42C" w14:textId="77777777" w:rsidR="003E1F31" w:rsidRPr="00113C06" w:rsidRDefault="00160440"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-0.9897(0.8786)</w:t>
            </w:r>
          </w:p>
        </w:tc>
      </w:tr>
      <w:tr w:rsidR="00344DC2" w:rsidRPr="00113C06" w14:paraId="5049B495" w14:textId="77777777">
        <w:tc>
          <w:tcPr>
            <w:tcW w:w="2448" w:type="dxa"/>
          </w:tcPr>
          <w:p w14:paraId="50162741" w14:textId="77777777" w:rsidR="003E1F31" w:rsidRPr="00113C06" w:rsidRDefault="003E1F31" w:rsidP="00C84C3F">
            <w:pPr>
              <w:spacing w:after="120"/>
              <w:rPr>
                <w:rFonts w:ascii="Times New Roman" w:hAnsi="Times New Roman" w:cs="Times New Roman"/>
                <w:sz w:val="22"/>
                <w:szCs w:val="22"/>
              </w:rPr>
            </w:pPr>
            <w:r w:rsidRPr="00113C06">
              <w:rPr>
                <w:rFonts w:ascii="Times New Roman" w:hAnsi="Times New Roman" w:cs="Times New Roman"/>
                <w:sz w:val="22"/>
                <w:szCs w:val="22"/>
              </w:rPr>
              <w:t>Obesity Rate</w:t>
            </w:r>
          </w:p>
        </w:tc>
        <w:tc>
          <w:tcPr>
            <w:tcW w:w="1980" w:type="dxa"/>
          </w:tcPr>
          <w:p w14:paraId="7CECBA35" w14:textId="77777777" w:rsidR="003E1F31" w:rsidRPr="00113C06" w:rsidRDefault="000E58FE" w:rsidP="00C84C3F">
            <w:pPr>
              <w:spacing w:after="120"/>
              <w:rPr>
                <w:rFonts w:ascii="Times New Roman" w:hAnsi="Times New Roman" w:cs="Times New Roman"/>
                <w:sz w:val="22"/>
                <w:szCs w:val="22"/>
              </w:rPr>
            </w:pPr>
            <w:r>
              <w:rPr>
                <w:rFonts w:ascii="Times New Roman" w:hAnsi="Times New Roman" w:cs="Times New Roman"/>
                <w:sz w:val="22"/>
                <w:szCs w:val="22"/>
              </w:rPr>
              <w:t>-0.2796*(0.1187)</w:t>
            </w:r>
          </w:p>
        </w:tc>
        <w:tc>
          <w:tcPr>
            <w:tcW w:w="1890" w:type="dxa"/>
          </w:tcPr>
          <w:p w14:paraId="20B07C0A" w14:textId="77777777" w:rsidR="003E1F31" w:rsidRPr="00113C06" w:rsidRDefault="00795A72" w:rsidP="00C84C3F">
            <w:pPr>
              <w:spacing w:after="120"/>
              <w:rPr>
                <w:rFonts w:ascii="Times New Roman" w:hAnsi="Times New Roman" w:cs="Times New Roman"/>
                <w:sz w:val="22"/>
                <w:szCs w:val="22"/>
              </w:rPr>
            </w:pPr>
            <w:r>
              <w:rPr>
                <w:rFonts w:ascii="Times New Roman" w:hAnsi="Times New Roman" w:cs="Times New Roman"/>
                <w:sz w:val="22"/>
                <w:szCs w:val="22"/>
              </w:rPr>
              <w:t>-0.2492*</w:t>
            </w:r>
            <w:r w:rsidR="00535F3C">
              <w:rPr>
                <w:rFonts w:ascii="Times New Roman" w:hAnsi="Times New Roman" w:cs="Times New Roman"/>
                <w:sz w:val="22"/>
                <w:szCs w:val="22"/>
              </w:rPr>
              <w:t>(0.1116)</w:t>
            </w:r>
          </w:p>
        </w:tc>
        <w:tc>
          <w:tcPr>
            <w:tcW w:w="1710" w:type="dxa"/>
          </w:tcPr>
          <w:p w14:paraId="2D935DFB" w14:textId="77777777" w:rsidR="003E1F31" w:rsidRPr="00113C06" w:rsidRDefault="008929BE"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0.0064(0.3510)</w:t>
            </w:r>
          </w:p>
        </w:tc>
        <w:tc>
          <w:tcPr>
            <w:tcW w:w="1710" w:type="dxa"/>
          </w:tcPr>
          <w:p w14:paraId="09893191" w14:textId="77777777" w:rsidR="003E1F31" w:rsidRPr="00113C06" w:rsidRDefault="00D471C4"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0.0512(0.0180)</w:t>
            </w:r>
          </w:p>
        </w:tc>
        <w:tc>
          <w:tcPr>
            <w:tcW w:w="1800" w:type="dxa"/>
          </w:tcPr>
          <w:p w14:paraId="6F3F30CF" w14:textId="77777777" w:rsidR="003E1F31" w:rsidRPr="00113C06" w:rsidRDefault="00CE705E"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-0.6268(0.9162)</w:t>
            </w:r>
          </w:p>
        </w:tc>
        <w:tc>
          <w:tcPr>
            <w:tcW w:w="1806" w:type="dxa"/>
          </w:tcPr>
          <w:p w14:paraId="66406AAF" w14:textId="77777777" w:rsidR="003E1F31" w:rsidRPr="00113C06" w:rsidRDefault="00160440"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-1.6606*(0.7972)</w:t>
            </w:r>
          </w:p>
        </w:tc>
      </w:tr>
      <w:tr w:rsidR="00344DC2" w:rsidRPr="00113C06" w14:paraId="613297FC" w14:textId="77777777">
        <w:tc>
          <w:tcPr>
            <w:tcW w:w="2448" w:type="dxa"/>
          </w:tcPr>
          <w:p w14:paraId="36A19F62" w14:textId="77777777" w:rsidR="003E1F31" w:rsidRPr="00113C06" w:rsidRDefault="008E5CEF" w:rsidP="00C84C3F">
            <w:pPr>
              <w:spacing w:after="120"/>
              <w:rPr>
                <w:rFonts w:ascii="Times New Roman" w:hAnsi="Times New Roman" w:cs="Times New Roman"/>
                <w:sz w:val="22"/>
                <w:szCs w:val="22"/>
              </w:rPr>
            </w:pPr>
            <w:r w:rsidRPr="00113C06">
              <w:rPr>
                <w:rFonts w:ascii="Times New Roman" w:hAnsi="Times New Roman" w:cs="Times New Roman"/>
                <w:sz w:val="22"/>
                <w:szCs w:val="22"/>
              </w:rPr>
              <w:t xml:space="preserve">State </w:t>
            </w:r>
            <w:r w:rsidR="003E1F31" w:rsidRPr="00113C06">
              <w:rPr>
                <w:rFonts w:ascii="Times New Roman" w:hAnsi="Times New Roman" w:cs="Times New Roman"/>
                <w:sz w:val="22"/>
                <w:szCs w:val="22"/>
              </w:rPr>
              <w:t>Ideology</w:t>
            </w:r>
          </w:p>
        </w:tc>
        <w:tc>
          <w:tcPr>
            <w:tcW w:w="1980" w:type="dxa"/>
          </w:tcPr>
          <w:p w14:paraId="716C319D" w14:textId="77777777" w:rsidR="003E1F31" w:rsidRPr="00113C06" w:rsidRDefault="000E58FE" w:rsidP="00C84C3F">
            <w:pPr>
              <w:spacing w:after="120"/>
              <w:rPr>
                <w:rFonts w:ascii="Times New Roman" w:hAnsi="Times New Roman" w:cs="Times New Roman"/>
                <w:sz w:val="22"/>
                <w:szCs w:val="22"/>
              </w:rPr>
            </w:pPr>
            <w:r>
              <w:rPr>
                <w:rFonts w:ascii="Times New Roman" w:hAnsi="Times New Roman" w:cs="Times New Roman"/>
                <w:sz w:val="22"/>
                <w:szCs w:val="22"/>
              </w:rPr>
              <w:t>-0.4556(1.3152)</w:t>
            </w:r>
          </w:p>
        </w:tc>
        <w:tc>
          <w:tcPr>
            <w:tcW w:w="1890" w:type="dxa"/>
          </w:tcPr>
          <w:p w14:paraId="5EB84B05" w14:textId="77777777" w:rsidR="003E1F31" w:rsidRPr="00113C06" w:rsidRDefault="001D3E2F" w:rsidP="00C84C3F">
            <w:pPr>
              <w:spacing w:after="120"/>
              <w:rPr>
                <w:rFonts w:ascii="Times New Roman" w:hAnsi="Times New Roman" w:cs="Times New Roman"/>
                <w:sz w:val="22"/>
                <w:szCs w:val="22"/>
              </w:rPr>
            </w:pPr>
            <w:r>
              <w:rPr>
                <w:rFonts w:ascii="Times New Roman" w:hAnsi="Times New Roman" w:cs="Times New Roman"/>
                <w:sz w:val="22"/>
                <w:szCs w:val="22"/>
              </w:rPr>
              <w:t>-0.1923(1.2729)</w:t>
            </w:r>
          </w:p>
        </w:tc>
        <w:tc>
          <w:tcPr>
            <w:tcW w:w="1710" w:type="dxa"/>
          </w:tcPr>
          <w:p w14:paraId="5F22E9BD" w14:textId="77777777" w:rsidR="003E1F31" w:rsidRPr="00113C06" w:rsidRDefault="008929BE"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-0.9072(0.5783)</w:t>
            </w:r>
          </w:p>
        </w:tc>
        <w:tc>
          <w:tcPr>
            <w:tcW w:w="1710" w:type="dxa"/>
          </w:tcPr>
          <w:p w14:paraId="596DD937" w14:textId="77777777" w:rsidR="003E1F31" w:rsidRPr="00113C06" w:rsidRDefault="00D471C4"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-0.2604(0.2357)</w:t>
            </w:r>
          </w:p>
        </w:tc>
        <w:tc>
          <w:tcPr>
            <w:tcW w:w="1800" w:type="dxa"/>
          </w:tcPr>
          <w:p w14:paraId="6632FFD9" w14:textId="77777777" w:rsidR="003E1F31" w:rsidRPr="00113C06" w:rsidRDefault="00CE705E"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8.0385(13.8130)</w:t>
            </w:r>
          </w:p>
        </w:tc>
        <w:tc>
          <w:tcPr>
            <w:tcW w:w="1806" w:type="dxa"/>
          </w:tcPr>
          <w:p w14:paraId="4D8E251D" w14:textId="77777777" w:rsidR="003E1F31" w:rsidRPr="00113C06" w:rsidRDefault="008A3106"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10.3575(12.0748)</w:t>
            </w:r>
          </w:p>
        </w:tc>
      </w:tr>
      <w:tr w:rsidR="00344DC2" w:rsidRPr="00113C06" w14:paraId="065A5571" w14:textId="77777777">
        <w:tc>
          <w:tcPr>
            <w:tcW w:w="2448" w:type="dxa"/>
          </w:tcPr>
          <w:p w14:paraId="6CFD7F34" w14:textId="77777777" w:rsidR="003E1F31" w:rsidRPr="00113C06" w:rsidRDefault="00472FD6" w:rsidP="00C84C3F">
            <w:pPr>
              <w:spacing w:after="120"/>
              <w:rPr>
                <w:rFonts w:ascii="Times New Roman" w:hAnsi="Times New Roman" w:cs="Times New Roman"/>
                <w:sz w:val="22"/>
                <w:szCs w:val="22"/>
              </w:rPr>
            </w:pPr>
            <w:r w:rsidRPr="00113C06">
              <w:rPr>
                <w:rFonts w:ascii="Times New Roman" w:hAnsi="Times New Roman" w:cs="Times New Roman"/>
                <w:sz w:val="22"/>
                <w:szCs w:val="22"/>
              </w:rPr>
              <w:t>Aged Population</w:t>
            </w:r>
          </w:p>
        </w:tc>
        <w:tc>
          <w:tcPr>
            <w:tcW w:w="1980" w:type="dxa"/>
          </w:tcPr>
          <w:p w14:paraId="5405D3DE" w14:textId="77777777" w:rsidR="003E1F31" w:rsidRPr="00113C06" w:rsidRDefault="000E58FE" w:rsidP="00C84C3F">
            <w:pPr>
              <w:spacing w:after="120"/>
              <w:rPr>
                <w:rFonts w:ascii="Times New Roman" w:hAnsi="Times New Roman" w:cs="Times New Roman"/>
                <w:sz w:val="22"/>
                <w:szCs w:val="22"/>
              </w:rPr>
            </w:pPr>
            <w:r>
              <w:rPr>
                <w:rFonts w:ascii="Times New Roman" w:hAnsi="Times New Roman" w:cs="Times New Roman"/>
                <w:sz w:val="22"/>
                <w:szCs w:val="22"/>
              </w:rPr>
              <w:t>-0.1503(0.1627)</w:t>
            </w:r>
          </w:p>
        </w:tc>
        <w:tc>
          <w:tcPr>
            <w:tcW w:w="1890" w:type="dxa"/>
          </w:tcPr>
          <w:p w14:paraId="7E9DCDBA" w14:textId="77777777" w:rsidR="003E1F31" w:rsidRPr="00113C06" w:rsidRDefault="001D3E2F" w:rsidP="00C84C3F">
            <w:pPr>
              <w:spacing w:after="120"/>
              <w:rPr>
                <w:rFonts w:ascii="Times New Roman" w:hAnsi="Times New Roman" w:cs="Times New Roman"/>
                <w:sz w:val="22"/>
                <w:szCs w:val="22"/>
              </w:rPr>
            </w:pPr>
            <w:r>
              <w:rPr>
                <w:rFonts w:ascii="Times New Roman" w:hAnsi="Times New Roman" w:cs="Times New Roman"/>
                <w:sz w:val="22"/>
                <w:szCs w:val="22"/>
              </w:rPr>
              <w:t>-0.1670(0.1634)</w:t>
            </w:r>
          </w:p>
        </w:tc>
        <w:tc>
          <w:tcPr>
            <w:tcW w:w="1710" w:type="dxa"/>
          </w:tcPr>
          <w:p w14:paraId="06EA4FDC" w14:textId="77777777" w:rsidR="003E1F31" w:rsidRPr="00113C06" w:rsidRDefault="00056F60"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-0.0758(0.0492)</w:t>
            </w:r>
          </w:p>
        </w:tc>
        <w:tc>
          <w:tcPr>
            <w:tcW w:w="1710" w:type="dxa"/>
          </w:tcPr>
          <w:p w14:paraId="660664FD" w14:textId="77777777" w:rsidR="003E1F31" w:rsidRPr="00113C06" w:rsidRDefault="00D471C4"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0.0267(0.0227)</w:t>
            </w:r>
          </w:p>
        </w:tc>
        <w:tc>
          <w:tcPr>
            <w:tcW w:w="1800" w:type="dxa"/>
          </w:tcPr>
          <w:p w14:paraId="1E5D3559" w14:textId="77777777" w:rsidR="003E1F31" w:rsidRPr="00113C06" w:rsidRDefault="00CE705E"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-0.1900(1.1548)</w:t>
            </w:r>
          </w:p>
        </w:tc>
        <w:tc>
          <w:tcPr>
            <w:tcW w:w="1806" w:type="dxa"/>
          </w:tcPr>
          <w:p w14:paraId="78D45F56" w14:textId="77777777" w:rsidR="003E1F31" w:rsidRPr="00113C06" w:rsidRDefault="008A3106"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-0.2763(1.1780)</w:t>
            </w:r>
          </w:p>
        </w:tc>
      </w:tr>
      <w:tr w:rsidR="00344DC2" w:rsidRPr="00113C06" w14:paraId="0E84DC97" w14:textId="77777777">
        <w:tc>
          <w:tcPr>
            <w:tcW w:w="2448" w:type="dxa"/>
          </w:tcPr>
          <w:p w14:paraId="528C7271" w14:textId="77777777" w:rsidR="003E1F31" w:rsidRPr="00113C06" w:rsidRDefault="003E1F31" w:rsidP="00C84C3F">
            <w:pPr>
              <w:spacing w:after="120"/>
              <w:rPr>
                <w:rFonts w:ascii="Times New Roman" w:hAnsi="Times New Roman" w:cs="Times New Roman"/>
                <w:sz w:val="22"/>
                <w:szCs w:val="22"/>
              </w:rPr>
            </w:pPr>
            <w:r w:rsidRPr="00113C06">
              <w:rPr>
                <w:rFonts w:ascii="Times New Roman" w:hAnsi="Times New Roman" w:cs="Times New Roman"/>
                <w:sz w:val="22"/>
                <w:szCs w:val="22"/>
              </w:rPr>
              <w:t>N</w:t>
            </w:r>
          </w:p>
        </w:tc>
        <w:tc>
          <w:tcPr>
            <w:tcW w:w="1980" w:type="dxa"/>
          </w:tcPr>
          <w:p w14:paraId="710F4133" w14:textId="77777777" w:rsidR="003E1F31" w:rsidRPr="00113C06" w:rsidRDefault="000E58FE" w:rsidP="00C84C3F">
            <w:pPr>
              <w:spacing w:after="120"/>
              <w:rPr>
                <w:rFonts w:ascii="Times New Roman" w:hAnsi="Times New Roman" w:cs="Times New Roman"/>
                <w:sz w:val="22"/>
                <w:szCs w:val="22"/>
              </w:rPr>
            </w:pPr>
            <w:r>
              <w:rPr>
                <w:rFonts w:ascii="Times New Roman" w:hAnsi="Times New Roman" w:cs="Times New Roman"/>
                <w:sz w:val="22"/>
                <w:szCs w:val="22"/>
              </w:rPr>
              <w:t>450</w:t>
            </w:r>
          </w:p>
        </w:tc>
        <w:tc>
          <w:tcPr>
            <w:tcW w:w="1890" w:type="dxa"/>
          </w:tcPr>
          <w:p w14:paraId="71452DCC" w14:textId="77777777" w:rsidR="003E1F31" w:rsidRPr="00113C06" w:rsidRDefault="001D3E2F" w:rsidP="00C84C3F">
            <w:pPr>
              <w:spacing w:after="120"/>
              <w:rPr>
                <w:rFonts w:ascii="Times New Roman" w:hAnsi="Times New Roman" w:cs="Times New Roman"/>
                <w:sz w:val="22"/>
                <w:szCs w:val="22"/>
              </w:rPr>
            </w:pPr>
            <w:r>
              <w:rPr>
                <w:rFonts w:ascii="Times New Roman" w:hAnsi="Times New Roman" w:cs="Times New Roman"/>
                <w:sz w:val="22"/>
                <w:szCs w:val="22"/>
              </w:rPr>
              <w:t>450</w:t>
            </w:r>
          </w:p>
        </w:tc>
        <w:tc>
          <w:tcPr>
            <w:tcW w:w="1710" w:type="dxa"/>
          </w:tcPr>
          <w:p w14:paraId="05FAD716" w14:textId="77777777" w:rsidR="003E1F31" w:rsidRPr="00113C06" w:rsidRDefault="00056F60" w:rsidP="00C84C3F">
            <w:pPr>
              <w:spacing w:after="120"/>
              <w:rPr>
                <w:rFonts w:ascii="Times New Roman" w:hAnsi="Times New Roman" w:cs="Times New Roman"/>
                <w:sz w:val="22"/>
                <w:szCs w:val="22"/>
              </w:rPr>
            </w:pPr>
            <w:r>
              <w:rPr>
                <w:rFonts w:ascii="Times New Roman" w:hAnsi="Times New Roman" w:cs="Times New Roman"/>
                <w:sz w:val="22"/>
                <w:szCs w:val="22"/>
              </w:rPr>
              <w:t>450</w:t>
            </w:r>
          </w:p>
        </w:tc>
        <w:tc>
          <w:tcPr>
            <w:tcW w:w="1710" w:type="dxa"/>
          </w:tcPr>
          <w:p w14:paraId="031A10BB" w14:textId="77777777" w:rsidR="003E1F31" w:rsidRPr="00113C06" w:rsidRDefault="00D471C4"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450</w:t>
            </w:r>
          </w:p>
        </w:tc>
        <w:tc>
          <w:tcPr>
            <w:tcW w:w="1800" w:type="dxa"/>
          </w:tcPr>
          <w:p w14:paraId="1A009015" w14:textId="77777777" w:rsidR="003E1F31" w:rsidRPr="00113C06" w:rsidRDefault="009862B6"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450</w:t>
            </w:r>
          </w:p>
        </w:tc>
        <w:tc>
          <w:tcPr>
            <w:tcW w:w="1806" w:type="dxa"/>
          </w:tcPr>
          <w:p w14:paraId="22A42750" w14:textId="77777777" w:rsidR="003E1F31" w:rsidRPr="00113C06" w:rsidRDefault="008A3106"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450</w:t>
            </w:r>
          </w:p>
        </w:tc>
      </w:tr>
      <w:tr w:rsidR="00344DC2" w:rsidRPr="00113C06" w14:paraId="339B3DB5" w14:textId="77777777">
        <w:tc>
          <w:tcPr>
            <w:tcW w:w="2448" w:type="dxa"/>
          </w:tcPr>
          <w:p w14:paraId="1A0F4CFF" w14:textId="77777777" w:rsidR="003E1F31" w:rsidRPr="00113C06" w:rsidRDefault="003E1F31" w:rsidP="00C84C3F">
            <w:pPr>
              <w:spacing w:after="120"/>
              <w:rPr>
                <w:rFonts w:ascii="Times New Roman" w:hAnsi="Times New Roman" w:cs="Times New Roman"/>
                <w:sz w:val="22"/>
                <w:szCs w:val="22"/>
              </w:rPr>
            </w:pPr>
            <w:r w:rsidRPr="00113C06">
              <w:rPr>
                <w:rFonts w:ascii="Times New Roman" w:hAnsi="Times New Roman" w:cs="Times New Roman"/>
                <w:sz w:val="22"/>
                <w:szCs w:val="22"/>
              </w:rPr>
              <w:t>Within R</w:t>
            </w:r>
            <w:r w:rsidRPr="00113C06">
              <w:rPr>
                <w:rFonts w:ascii="Times New Roman" w:hAnsi="Times New Roman" w:cs="Times New Roman"/>
                <w:sz w:val="22"/>
                <w:szCs w:val="22"/>
                <w:vertAlign w:val="superscript"/>
              </w:rPr>
              <w:t>2</w:t>
            </w:r>
          </w:p>
        </w:tc>
        <w:tc>
          <w:tcPr>
            <w:tcW w:w="1980" w:type="dxa"/>
          </w:tcPr>
          <w:p w14:paraId="580998B2" w14:textId="77777777" w:rsidR="003E1F31" w:rsidRPr="00113C06" w:rsidRDefault="000E58FE" w:rsidP="00C84C3F">
            <w:pPr>
              <w:spacing w:after="120"/>
              <w:rPr>
                <w:rFonts w:ascii="Times New Roman" w:hAnsi="Times New Roman" w:cs="Times New Roman"/>
                <w:sz w:val="22"/>
                <w:szCs w:val="22"/>
              </w:rPr>
            </w:pPr>
            <w:r>
              <w:rPr>
                <w:rFonts w:ascii="Times New Roman" w:hAnsi="Times New Roman" w:cs="Times New Roman"/>
                <w:sz w:val="22"/>
                <w:szCs w:val="22"/>
              </w:rPr>
              <w:t>0.2304</w:t>
            </w:r>
          </w:p>
        </w:tc>
        <w:tc>
          <w:tcPr>
            <w:tcW w:w="1890" w:type="dxa"/>
          </w:tcPr>
          <w:p w14:paraId="0333B823" w14:textId="77777777" w:rsidR="003E1F31" w:rsidRPr="00113C06" w:rsidRDefault="00327609"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0.2297</w:t>
            </w:r>
          </w:p>
        </w:tc>
        <w:tc>
          <w:tcPr>
            <w:tcW w:w="1710" w:type="dxa"/>
          </w:tcPr>
          <w:p w14:paraId="722BD786" w14:textId="77777777" w:rsidR="003E1F31" w:rsidRPr="00113C06" w:rsidRDefault="00056F60"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0.1161</w:t>
            </w:r>
          </w:p>
        </w:tc>
        <w:tc>
          <w:tcPr>
            <w:tcW w:w="1710" w:type="dxa"/>
          </w:tcPr>
          <w:p w14:paraId="16F83475" w14:textId="77777777" w:rsidR="003E1F31" w:rsidRPr="00113C06" w:rsidRDefault="00D471C4"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0.0935</w:t>
            </w:r>
          </w:p>
        </w:tc>
        <w:tc>
          <w:tcPr>
            <w:tcW w:w="1800" w:type="dxa"/>
          </w:tcPr>
          <w:p w14:paraId="4B0131F6" w14:textId="77777777" w:rsidR="003E1F31" w:rsidRPr="00113C06" w:rsidRDefault="009862B6"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0.0318</w:t>
            </w:r>
          </w:p>
        </w:tc>
        <w:tc>
          <w:tcPr>
            <w:tcW w:w="1806" w:type="dxa"/>
          </w:tcPr>
          <w:p w14:paraId="07E692D2" w14:textId="77777777" w:rsidR="003E1F31" w:rsidRPr="00113C06" w:rsidRDefault="008A3106"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0.0156</w:t>
            </w:r>
          </w:p>
        </w:tc>
      </w:tr>
      <w:tr w:rsidR="00344DC2" w:rsidRPr="00113C06" w14:paraId="4D32D55A" w14:textId="77777777">
        <w:tc>
          <w:tcPr>
            <w:tcW w:w="2448" w:type="dxa"/>
            <w:tcBorders>
              <w:bottom w:val="single" w:sz="4" w:space="0" w:color="auto"/>
            </w:tcBorders>
          </w:tcPr>
          <w:p w14:paraId="659B242A" w14:textId="77777777" w:rsidR="003E1F31" w:rsidRPr="00113C06" w:rsidRDefault="003E1F31" w:rsidP="00C84C3F">
            <w:pPr>
              <w:spacing w:after="120"/>
              <w:rPr>
                <w:rFonts w:ascii="Times New Roman" w:hAnsi="Times New Roman" w:cs="Times New Roman"/>
                <w:sz w:val="22"/>
                <w:szCs w:val="22"/>
              </w:rPr>
            </w:pPr>
            <w:r w:rsidRPr="00113C06">
              <w:rPr>
                <w:rFonts w:ascii="Times New Roman" w:hAnsi="Times New Roman" w:cs="Times New Roman"/>
                <w:sz w:val="22"/>
                <w:szCs w:val="22"/>
              </w:rPr>
              <w:t>Between R</w:t>
            </w:r>
            <w:r w:rsidRPr="00113C06">
              <w:rPr>
                <w:rFonts w:ascii="Times New Roman" w:hAnsi="Times New Roman" w:cs="Times New Roman"/>
                <w:sz w:val="22"/>
                <w:szCs w:val="22"/>
                <w:vertAlign w:val="superscript"/>
              </w:rPr>
              <w:t>2</w:t>
            </w:r>
          </w:p>
        </w:tc>
        <w:tc>
          <w:tcPr>
            <w:tcW w:w="1980" w:type="dxa"/>
            <w:tcBorders>
              <w:bottom w:val="single" w:sz="4" w:space="0" w:color="auto"/>
            </w:tcBorders>
          </w:tcPr>
          <w:p w14:paraId="0BC7502E" w14:textId="77777777" w:rsidR="003E1F31" w:rsidRPr="00113C06" w:rsidRDefault="000E58FE" w:rsidP="00C84C3F">
            <w:pPr>
              <w:spacing w:after="120"/>
              <w:rPr>
                <w:rFonts w:ascii="Times New Roman" w:hAnsi="Times New Roman" w:cs="Times New Roman"/>
                <w:sz w:val="22"/>
                <w:szCs w:val="22"/>
              </w:rPr>
            </w:pPr>
            <w:r>
              <w:rPr>
                <w:rFonts w:ascii="Times New Roman" w:hAnsi="Times New Roman" w:cs="Times New Roman"/>
                <w:sz w:val="22"/>
                <w:szCs w:val="22"/>
              </w:rPr>
              <w:t>0.0050</w:t>
            </w:r>
          </w:p>
        </w:tc>
        <w:tc>
          <w:tcPr>
            <w:tcW w:w="1890" w:type="dxa"/>
            <w:tcBorders>
              <w:bottom w:val="single" w:sz="4" w:space="0" w:color="auto"/>
            </w:tcBorders>
          </w:tcPr>
          <w:p w14:paraId="785B9DEB" w14:textId="77777777" w:rsidR="003E1F31" w:rsidRPr="00113C06" w:rsidRDefault="00327609"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0.0022</w:t>
            </w:r>
          </w:p>
        </w:tc>
        <w:tc>
          <w:tcPr>
            <w:tcW w:w="1710" w:type="dxa"/>
            <w:tcBorders>
              <w:bottom w:val="single" w:sz="4" w:space="0" w:color="auto"/>
            </w:tcBorders>
          </w:tcPr>
          <w:p w14:paraId="6DC63CD3" w14:textId="77777777" w:rsidR="003E1F31" w:rsidRPr="00113C06" w:rsidRDefault="00056F60"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0.0000</w:t>
            </w:r>
          </w:p>
        </w:tc>
        <w:tc>
          <w:tcPr>
            <w:tcW w:w="1710" w:type="dxa"/>
            <w:tcBorders>
              <w:bottom w:val="single" w:sz="4" w:space="0" w:color="auto"/>
            </w:tcBorders>
          </w:tcPr>
          <w:p w14:paraId="69185F9D" w14:textId="77777777" w:rsidR="003E1F31" w:rsidRPr="00113C06" w:rsidRDefault="00D471C4"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0.1671</w:t>
            </w:r>
          </w:p>
        </w:tc>
        <w:tc>
          <w:tcPr>
            <w:tcW w:w="1800" w:type="dxa"/>
            <w:tcBorders>
              <w:bottom w:val="single" w:sz="4" w:space="0" w:color="auto"/>
            </w:tcBorders>
          </w:tcPr>
          <w:p w14:paraId="6718F8B4" w14:textId="77777777" w:rsidR="003E1F31" w:rsidRPr="00113C06" w:rsidRDefault="009862B6"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0.0165</w:t>
            </w:r>
          </w:p>
        </w:tc>
        <w:tc>
          <w:tcPr>
            <w:tcW w:w="1806" w:type="dxa"/>
            <w:tcBorders>
              <w:bottom w:val="single" w:sz="4" w:space="0" w:color="auto"/>
            </w:tcBorders>
          </w:tcPr>
          <w:p w14:paraId="4409F618" w14:textId="77777777" w:rsidR="003E1F31" w:rsidRPr="00113C06" w:rsidRDefault="008A3106" w:rsidP="00C84C3F">
            <w:pPr>
              <w:spacing w:after="120"/>
              <w:rPr>
                <w:rFonts w:ascii="Times New Roman" w:hAnsi="Times New Roman" w:cs="Times New Roman"/>
                <w:sz w:val="22"/>
                <w:szCs w:val="22"/>
                <w:lang w:eastAsia="zh-CN"/>
              </w:rPr>
            </w:pPr>
            <w:r>
              <w:rPr>
                <w:rFonts w:ascii="Times New Roman" w:hAnsi="Times New Roman" w:cs="Times New Roman"/>
                <w:sz w:val="22"/>
                <w:szCs w:val="22"/>
                <w:lang w:eastAsia="zh-CN"/>
              </w:rPr>
              <w:t>0.2784</w:t>
            </w:r>
          </w:p>
        </w:tc>
      </w:tr>
    </w:tbl>
    <w:p w14:paraId="322FC758" w14:textId="77777777" w:rsidR="00371610" w:rsidRPr="009A1F08" w:rsidRDefault="00371610" w:rsidP="00C84C3F">
      <w:pPr>
        <w:rPr>
          <w:rFonts w:ascii="Times New Roman" w:hAnsi="Times New Roman" w:cs="Times New Roman"/>
          <w:sz w:val="22"/>
          <w:szCs w:val="22"/>
        </w:rPr>
      </w:pPr>
      <w:r w:rsidRPr="009A1F08">
        <w:rPr>
          <w:rFonts w:ascii="Times New Roman" w:hAnsi="Times New Roman" w:cs="Times New Roman"/>
          <w:sz w:val="22"/>
          <w:szCs w:val="22"/>
        </w:rPr>
        <w:t>Notes:</w:t>
      </w:r>
    </w:p>
    <w:p w14:paraId="6DFF5927" w14:textId="77777777" w:rsidR="00F75513" w:rsidRPr="009A1F08" w:rsidRDefault="00F75513" w:rsidP="00C84C3F">
      <w:pPr>
        <w:pStyle w:val="ListParagraph"/>
        <w:numPr>
          <w:ilvl w:val="0"/>
          <w:numId w:val="4"/>
        </w:numPr>
        <w:rPr>
          <w:rFonts w:ascii="Times New Roman" w:hAnsi="Times New Roman" w:cs="Times New Roman"/>
          <w:sz w:val="22"/>
          <w:szCs w:val="22"/>
        </w:rPr>
      </w:pPr>
      <w:r w:rsidRPr="009A1F08">
        <w:rPr>
          <w:rFonts w:ascii="Times New Roman" w:hAnsi="Times New Roman" w:cs="Times New Roman"/>
          <w:sz w:val="22"/>
          <w:szCs w:val="22"/>
        </w:rPr>
        <w:t>Significance levels: ** p&lt;.05, two-tailed test.</w:t>
      </w:r>
    </w:p>
    <w:p w14:paraId="780C135E" w14:textId="77777777" w:rsidR="00927C0B" w:rsidRPr="009A1F08" w:rsidRDefault="002F48BD" w:rsidP="00C84C3F">
      <w:pPr>
        <w:pStyle w:val="ListParagraph"/>
        <w:numPr>
          <w:ilvl w:val="0"/>
          <w:numId w:val="4"/>
        </w:numPr>
        <w:rPr>
          <w:rFonts w:ascii="Times New Roman" w:hAnsi="Times New Roman" w:cs="Times New Roman"/>
          <w:sz w:val="22"/>
          <w:szCs w:val="22"/>
        </w:rPr>
      </w:pPr>
      <w:r w:rsidRPr="009A1F08">
        <w:rPr>
          <w:rFonts w:ascii="Times New Roman" w:hAnsi="Times New Roman" w:cs="Times New Roman"/>
          <w:sz w:val="22"/>
          <w:szCs w:val="22"/>
        </w:rPr>
        <w:t>Robust standard errors</w:t>
      </w:r>
      <w:r w:rsidR="00F75513" w:rsidRPr="009A1F08">
        <w:rPr>
          <w:rFonts w:ascii="Times New Roman" w:hAnsi="Times New Roman" w:cs="Times New Roman"/>
          <w:sz w:val="22"/>
          <w:szCs w:val="22"/>
        </w:rPr>
        <w:t xml:space="preserve"> </w:t>
      </w:r>
      <w:r w:rsidR="003F7CC5" w:rsidRPr="009A1F08">
        <w:rPr>
          <w:rFonts w:ascii="Times New Roman" w:hAnsi="Times New Roman" w:cs="Times New Roman"/>
          <w:sz w:val="22"/>
          <w:szCs w:val="22"/>
        </w:rPr>
        <w:t xml:space="preserve">are </w:t>
      </w:r>
      <w:r w:rsidR="00F75513" w:rsidRPr="009A1F08">
        <w:rPr>
          <w:rFonts w:ascii="Times New Roman" w:hAnsi="Times New Roman" w:cs="Times New Roman"/>
          <w:sz w:val="22"/>
          <w:szCs w:val="22"/>
        </w:rPr>
        <w:t>estimated adjusting for 50 clusters (i.e. states)</w:t>
      </w:r>
      <w:r w:rsidR="003F7CC5" w:rsidRPr="009A1F08">
        <w:rPr>
          <w:rFonts w:ascii="Times New Roman" w:hAnsi="Times New Roman" w:cs="Times New Roman"/>
          <w:sz w:val="22"/>
          <w:szCs w:val="22"/>
        </w:rPr>
        <w:t xml:space="preserve"> and reported in parentheses.</w:t>
      </w:r>
    </w:p>
    <w:p w14:paraId="45D568A0" w14:textId="6DC2CDA7" w:rsidR="00470C37" w:rsidRPr="00470C37" w:rsidRDefault="0044445D" w:rsidP="00470C37">
      <w:pPr>
        <w:pStyle w:val="ListParagraph"/>
        <w:numPr>
          <w:ilvl w:val="0"/>
          <w:numId w:val="4"/>
        </w:numPr>
        <w:rPr>
          <w:rFonts w:ascii="Times New Roman" w:hAnsi="Times New Roman" w:cs="Times New Roman"/>
          <w:color w:val="000000"/>
        </w:rPr>
      </w:pPr>
      <w:r w:rsidRPr="009A1F08">
        <w:rPr>
          <w:rFonts w:ascii="Times New Roman" w:hAnsi="Times New Roman" w:cs="Times New Roman"/>
          <w:sz w:val="22"/>
          <w:szCs w:val="22"/>
        </w:rPr>
        <w:t xml:space="preserve">The Anti-ACA </w:t>
      </w:r>
      <w:r w:rsidR="00426C90" w:rsidRPr="009A1F08">
        <w:rPr>
          <w:rFonts w:ascii="Times New Roman" w:hAnsi="Times New Roman" w:cs="Times New Roman"/>
          <w:sz w:val="22"/>
          <w:szCs w:val="22"/>
        </w:rPr>
        <w:t>dummy is omitted if a model is estimated based on the fixed-effects specification.</w:t>
      </w:r>
      <w:r w:rsidR="008C79CE" w:rsidRPr="009A1F08">
        <w:rPr>
          <w:rFonts w:ascii="Times New Roman" w:hAnsi="Times New Roman" w:cs="Times New Roman"/>
          <w:sz w:val="22"/>
          <w:szCs w:val="22"/>
        </w:rPr>
        <w:t xml:space="preserve"> Intercepts are not reported.</w:t>
      </w:r>
    </w:p>
    <w:p w14:paraId="5A98DAA7" w14:textId="77777777" w:rsidR="00470C37" w:rsidRDefault="00470C37" w:rsidP="00470C37">
      <w:pPr>
        <w:rPr>
          <w:rFonts w:ascii="Times New Roman" w:hAnsi="Times New Roman" w:cs="Times New Roman"/>
          <w:color w:val="000000"/>
        </w:rPr>
      </w:pPr>
    </w:p>
    <w:p w14:paraId="39CFA31D" w14:textId="77777777" w:rsidR="00470C37" w:rsidRDefault="00470C37" w:rsidP="00470C37">
      <w:pPr>
        <w:rPr>
          <w:rFonts w:ascii="Times New Roman" w:hAnsi="Times New Roman" w:cs="Times New Roman"/>
          <w:color w:val="000000"/>
        </w:rPr>
        <w:sectPr w:rsidR="00470C37" w:rsidSect="00A12C7B">
          <w:pgSz w:w="15840" w:h="12240" w:orient="landscape"/>
          <w:pgMar w:top="1440" w:right="1440" w:bottom="1440" w:left="1440" w:header="720" w:footer="720" w:gutter="0"/>
          <w:cols w:space="720"/>
          <w:docGrid w:linePitch="360"/>
        </w:sectPr>
      </w:pPr>
      <w:r w:rsidRPr="00470C37">
        <w:rPr>
          <w:rFonts w:ascii="Times New Roman" w:hAnsi="Times New Roman" w:cs="Times New Roman"/>
          <w:color w:val="000000"/>
        </w:rPr>
        <w:t xml:space="preserve"> </w:t>
      </w:r>
    </w:p>
    <w:p w14:paraId="5052C77A" w14:textId="35091DF9" w:rsidR="0063751B" w:rsidRPr="00470C37" w:rsidRDefault="00EA5C0F" w:rsidP="00470C37">
      <w:pPr>
        <w:rPr>
          <w:rFonts w:ascii="Times New Roman" w:hAnsi="Times New Roman" w:cs="Times New Roman"/>
          <w:color w:val="000000"/>
        </w:rPr>
      </w:pPr>
      <w:r w:rsidRPr="00470C37">
        <w:rPr>
          <w:rFonts w:ascii="Times New Roman" w:hAnsi="Times New Roman" w:cs="Times New Roman"/>
          <w:color w:val="000000"/>
        </w:rPr>
        <w:t>Table 7</w:t>
      </w:r>
      <w:r w:rsidR="0063751B" w:rsidRPr="00470C37">
        <w:rPr>
          <w:rFonts w:ascii="Times New Roman" w:hAnsi="Times New Roman" w:cs="Times New Roman"/>
          <w:color w:val="000000"/>
        </w:rPr>
        <w:t>. Variance Inflation Factor (VIF) Statistics for Key Variables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78"/>
        <w:gridCol w:w="1530"/>
        <w:gridCol w:w="1800"/>
      </w:tblGrid>
      <w:tr w:rsidR="00F967F2" w14:paraId="630DFFC2" w14:textId="77777777">
        <w:tc>
          <w:tcPr>
            <w:tcW w:w="3078" w:type="dxa"/>
            <w:tcBorders>
              <w:top w:val="single" w:sz="4" w:space="0" w:color="auto"/>
              <w:bottom w:val="single" w:sz="4" w:space="0" w:color="auto"/>
            </w:tcBorders>
          </w:tcPr>
          <w:p w14:paraId="12BB7FF9" w14:textId="77777777" w:rsidR="00512070" w:rsidRDefault="00512070"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Variables</w:t>
            </w:r>
          </w:p>
        </w:tc>
        <w:tc>
          <w:tcPr>
            <w:tcW w:w="1530" w:type="dxa"/>
            <w:tcBorders>
              <w:top w:val="single" w:sz="4" w:space="0" w:color="auto"/>
              <w:bottom w:val="single" w:sz="4" w:space="0" w:color="auto"/>
            </w:tcBorders>
          </w:tcPr>
          <w:p w14:paraId="3E29261C" w14:textId="77777777" w:rsidR="003848B7" w:rsidRDefault="00512070"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VIF</w:t>
            </w:r>
          </w:p>
          <w:p w14:paraId="4BA7D1EB" w14:textId="77777777" w:rsidR="00512070" w:rsidRDefault="00512070"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(Centered)</w:t>
            </w:r>
          </w:p>
        </w:tc>
        <w:tc>
          <w:tcPr>
            <w:tcW w:w="1800" w:type="dxa"/>
            <w:tcBorders>
              <w:top w:val="single" w:sz="4" w:space="0" w:color="auto"/>
              <w:bottom w:val="single" w:sz="4" w:space="0" w:color="auto"/>
            </w:tcBorders>
          </w:tcPr>
          <w:p w14:paraId="002D04BC" w14:textId="77777777" w:rsidR="003848B7" w:rsidRDefault="00512070"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 xml:space="preserve">VIF </w:t>
            </w:r>
          </w:p>
          <w:p w14:paraId="5A1B4409" w14:textId="77777777" w:rsidR="00512070" w:rsidRDefault="00512070"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(Un</w:t>
            </w:r>
            <w:r w:rsidR="0031148C">
              <w:rPr>
                <w:rFonts w:ascii="Times New Roman" w:hAnsi="Times New Roman" w:cs="Times New Roman"/>
                <w:color w:val="000000"/>
              </w:rPr>
              <w:t>-</w:t>
            </w:r>
            <w:r>
              <w:rPr>
                <w:rFonts w:ascii="Times New Roman" w:hAnsi="Times New Roman" w:cs="Times New Roman"/>
                <w:color w:val="000000"/>
              </w:rPr>
              <w:t>centered)</w:t>
            </w:r>
          </w:p>
        </w:tc>
      </w:tr>
      <w:tr w:rsidR="00F967F2" w14:paraId="261B2FE4" w14:textId="77777777">
        <w:tc>
          <w:tcPr>
            <w:tcW w:w="3078" w:type="dxa"/>
            <w:tcBorders>
              <w:top w:val="single" w:sz="4" w:space="0" w:color="auto"/>
            </w:tcBorders>
          </w:tcPr>
          <w:p w14:paraId="2B19B2AF" w14:textId="77777777" w:rsidR="00512070" w:rsidRDefault="0031148C"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College</w:t>
            </w:r>
            <w:r w:rsidR="00881721">
              <w:rPr>
                <w:rFonts w:ascii="Times New Roman" w:hAnsi="Times New Roman" w:cs="Times New Roman"/>
                <w:color w:val="000000"/>
              </w:rPr>
              <w:t xml:space="preserve"> Degree</w:t>
            </w:r>
          </w:p>
        </w:tc>
        <w:tc>
          <w:tcPr>
            <w:tcW w:w="1530" w:type="dxa"/>
            <w:tcBorders>
              <w:top w:val="single" w:sz="4" w:space="0" w:color="auto"/>
            </w:tcBorders>
          </w:tcPr>
          <w:p w14:paraId="13E8AB0F" w14:textId="77777777" w:rsidR="00512070"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3.24</w:t>
            </w:r>
          </w:p>
        </w:tc>
        <w:tc>
          <w:tcPr>
            <w:tcW w:w="1800" w:type="dxa"/>
            <w:tcBorders>
              <w:top w:val="single" w:sz="4" w:space="0" w:color="auto"/>
            </w:tcBorders>
          </w:tcPr>
          <w:p w14:paraId="5FF71CDD" w14:textId="77777777" w:rsidR="00C1623D" w:rsidRDefault="00C1623D"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277.60</w:t>
            </w:r>
          </w:p>
        </w:tc>
      </w:tr>
      <w:tr w:rsidR="00F967F2" w14:paraId="4CAF8192" w14:textId="77777777">
        <w:tc>
          <w:tcPr>
            <w:tcW w:w="3078" w:type="dxa"/>
          </w:tcPr>
          <w:p w14:paraId="7C08FCFD" w14:textId="77777777" w:rsidR="00512070" w:rsidRDefault="00881721"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Poor Health</w:t>
            </w:r>
          </w:p>
        </w:tc>
        <w:tc>
          <w:tcPr>
            <w:tcW w:w="1530" w:type="dxa"/>
          </w:tcPr>
          <w:p w14:paraId="7FDE7AD4" w14:textId="77777777" w:rsidR="00512070"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3.15</w:t>
            </w:r>
          </w:p>
        </w:tc>
        <w:tc>
          <w:tcPr>
            <w:tcW w:w="1800" w:type="dxa"/>
          </w:tcPr>
          <w:p w14:paraId="151B2036" w14:textId="77777777" w:rsidR="00512070" w:rsidRDefault="00C1623D"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149.99</w:t>
            </w:r>
          </w:p>
        </w:tc>
      </w:tr>
      <w:tr w:rsidR="00F967F2" w14:paraId="431DC7FE" w14:textId="77777777">
        <w:tc>
          <w:tcPr>
            <w:tcW w:w="3078" w:type="dxa"/>
          </w:tcPr>
          <w:p w14:paraId="040AA299" w14:textId="77777777" w:rsidR="00512070" w:rsidRDefault="003848B7"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Smoking</w:t>
            </w:r>
          </w:p>
        </w:tc>
        <w:tc>
          <w:tcPr>
            <w:tcW w:w="1530" w:type="dxa"/>
          </w:tcPr>
          <w:p w14:paraId="270C71EB" w14:textId="77777777" w:rsidR="00512070"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2.64</w:t>
            </w:r>
          </w:p>
        </w:tc>
        <w:tc>
          <w:tcPr>
            <w:tcW w:w="1800" w:type="dxa"/>
          </w:tcPr>
          <w:p w14:paraId="237B0FE7" w14:textId="77777777" w:rsidR="00512070" w:rsidRDefault="00C1623D"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85.71</w:t>
            </w:r>
          </w:p>
        </w:tc>
      </w:tr>
      <w:tr w:rsidR="004724B3" w14:paraId="5AEEA9DE" w14:textId="77777777">
        <w:tc>
          <w:tcPr>
            <w:tcW w:w="3078" w:type="dxa"/>
          </w:tcPr>
          <w:p w14:paraId="688E2227"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State Ideology</w:t>
            </w:r>
          </w:p>
        </w:tc>
        <w:tc>
          <w:tcPr>
            <w:tcW w:w="1530" w:type="dxa"/>
          </w:tcPr>
          <w:p w14:paraId="2FC12BEE"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2.38</w:t>
            </w:r>
          </w:p>
        </w:tc>
        <w:tc>
          <w:tcPr>
            <w:tcW w:w="1800" w:type="dxa"/>
          </w:tcPr>
          <w:p w14:paraId="20BF034F" w14:textId="77777777" w:rsidR="004724B3" w:rsidRDefault="00C1623D"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2.48</w:t>
            </w:r>
          </w:p>
        </w:tc>
      </w:tr>
      <w:tr w:rsidR="004724B3" w14:paraId="5500963D" w14:textId="77777777">
        <w:tc>
          <w:tcPr>
            <w:tcW w:w="3078" w:type="dxa"/>
          </w:tcPr>
          <w:p w14:paraId="10F77E05"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Overall Uninsured Rate</w:t>
            </w:r>
          </w:p>
        </w:tc>
        <w:tc>
          <w:tcPr>
            <w:tcW w:w="1530" w:type="dxa"/>
          </w:tcPr>
          <w:p w14:paraId="01AA4D87"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2.34</w:t>
            </w:r>
          </w:p>
        </w:tc>
        <w:tc>
          <w:tcPr>
            <w:tcW w:w="1800" w:type="dxa"/>
          </w:tcPr>
          <w:p w14:paraId="7D6CE0FF" w14:textId="77777777" w:rsidR="00C1623D" w:rsidRDefault="00C1623D"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31.74</w:t>
            </w:r>
          </w:p>
        </w:tc>
      </w:tr>
      <w:tr w:rsidR="004724B3" w14:paraId="7B0DC9B3" w14:textId="77777777">
        <w:tc>
          <w:tcPr>
            <w:tcW w:w="3078" w:type="dxa"/>
          </w:tcPr>
          <w:p w14:paraId="1290946E"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Racial Diversity</w:t>
            </w:r>
          </w:p>
        </w:tc>
        <w:tc>
          <w:tcPr>
            <w:tcW w:w="1530" w:type="dxa"/>
          </w:tcPr>
          <w:p w14:paraId="4F9AF383"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2.21</w:t>
            </w:r>
          </w:p>
        </w:tc>
        <w:tc>
          <w:tcPr>
            <w:tcW w:w="1800" w:type="dxa"/>
          </w:tcPr>
          <w:p w14:paraId="067CC13C" w14:textId="77777777" w:rsidR="004724B3" w:rsidRDefault="00C1623D"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14.95</w:t>
            </w:r>
          </w:p>
        </w:tc>
      </w:tr>
      <w:tr w:rsidR="004724B3" w14:paraId="7A4AF83A" w14:textId="77777777">
        <w:tc>
          <w:tcPr>
            <w:tcW w:w="3078" w:type="dxa"/>
          </w:tcPr>
          <w:p w14:paraId="5AFFCCFD"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Obesity</w:t>
            </w:r>
          </w:p>
        </w:tc>
        <w:tc>
          <w:tcPr>
            <w:tcW w:w="1530" w:type="dxa"/>
          </w:tcPr>
          <w:p w14:paraId="2267F495"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2.09</w:t>
            </w:r>
          </w:p>
        </w:tc>
        <w:tc>
          <w:tcPr>
            <w:tcW w:w="1800" w:type="dxa"/>
          </w:tcPr>
          <w:p w14:paraId="091EB679" w14:textId="77777777" w:rsidR="004724B3" w:rsidRDefault="00C1623D"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102.63</w:t>
            </w:r>
          </w:p>
        </w:tc>
      </w:tr>
      <w:tr w:rsidR="004724B3" w14:paraId="319960B8" w14:textId="77777777">
        <w:tc>
          <w:tcPr>
            <w:tcW w:w="3078" w:type="dxa"/>
          </w:tcPr>
          <w:p w14:paraId="2921B2B9"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Public Control (Eligibility)</w:t>
            </w:r>
          </w:p>
        </w:tc>
        <w:tc>
          <w:tcPr>
            <w:tcW w:w="1530" w:type="dxa"/>
          </w:tcPr>
          <w:p w14:paraId="0CD21B2F"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1.89</w:t>
            </w:r>
          </w:p>
        </w:tc>
        <w:tc>
          <w:tcPr>
            <w:tcW w:w="1800" w:type="dxa"/>
          </w:tcPr>
          <w:p w14:paraId="7369817C" w14:textId="77777777" w:rsidR="004724B3" w:rsidRDefault="00C1623D"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6.16</w:t>
            </w:r>
          </w:p>
        </w:tc>
      </w:tr>
      <w:tr w:rsidR="004724B3" w14:paraId="37D9C8CE" w14:textId="77777777">
        <w:tc>
          <w:tcPr>
            <w:tcW w:w="3078" w:type="dxa"/>
          </w:tcPr>
          <w:p w14:paraId="64203142"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Per Capita Income</w:t>
            </w:r>
          </w:p>
        </w:tc>
        <w:tc>
          <w:tcPr>
            <w:tcW w:w="1530" w:type="dxa"/>
          </w:tcPr>
          <w:p w14:paraId="420E9694"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1.45</w:t>
            </w:r>
          </w:p>
        </w:tc>
        <w:tc>
          <w:tcPr>
            <w:tcW w:w="1800" w:type="dxa"/>
          </w:tcPr>
          <w:p w14:paraId="44B3914B" w14:textId="77777777" w:rsidR="00933BAD" w:rsidRDefault="00933BAD"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149.99</w:t>
            </w:r>
          </w:p>
        </w:tc>
      </w:tr>
      <w:tr w:rsidR="004724B3" w14:paraId="16573EE9" w14:textId="77777777">
        <w:tc>
          <w:tcPr>
            <w:tcW w:w="3078" w:type="dxa"/>
          </w:tcPr>
          <w:p w14:paraId="38F96984"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Unemployment</w:t>
            </w:r>
          </w:p>
        </w:tc>
        <w:tc>
          <w:tcPr>
            <w:tcW w:w="1530" w:type="dxa"/>
          </w:tcPr>
          <w:p w14:paraId="5351CF42"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1.42</w:t>
            </w:r>
          </w:p>
        </w:tc>
        <w:tc>
          <w:tcPr>
            <w:tcW w:w="1800" w:type="dxa"/>
          </w:tcPr>
          <w:p w14:paraId="0488FCCF" w14:textId="77777777" w:rsidR="004724B3" w:rsidRDefault="00A651D8"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13.07</w:t>
            </w:r>
          </w:p>
        </w:tc>
      </w:tr>
      <w:tr w:rsidR="004724B3" w14:paraId="1FF43387" w14:textId="77777777">
        <w:tc>
          <w:tcPr>
            <w:tcW w:w="3078" w:type="dxa"/>
          </w:tcPr>
          <w:p w14:paraId="2C151C7B"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Aged Population</w:t>
            </w:r>
          </w:p>
        </w:tc>
        <w:tc>
          <w:tcPr>
            <w:tcW w:w="1530" w:type="dxa"/>
          </w:tcPr>
          <w:p w14:paraId="40F25820"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1.39</w:t>
            </w:r>
          </w:p>
        </w:tc>
        <w:tc>
          <w:tcPr>
            <w:tcW w:w="1800" w:type="dxa"/>
          </w:tcPr>
          <w:p w14:paraId="2C2B9B5E" w14:textId="77777777" w:rsidR="004724B3" w:rsidRDefault="00A651D8"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67.39</w:t>
            </w:r>
          </w:p>
        </w:tc>
      </w:tr>
      <w:tr w:rsidR="004724B3" w14:paraId="1C12CECB" w14:textId="77777777">
        <w:tc>
          <w:tcPr>
            <w:tcW w:w="3078" w:type="dxa"/>
          </w:tcPr>
          <w:p w14:paraId="7669755E"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Public Ownership</w:t>
            </w:r>
          </w:p>
        </w:tc>
        <w:tc>
          <w:tcPr>
            <w:tcW w:w="1530" w:type="dxa"/>
          </w:tcPr>
          <w:p w14:paraId="46C8813F"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1.31</w:t>
            </w:r>
          </w:p>
        </w:tc>
        <w:tc>
          <w:tcPr>
            <w:tcW w:w="1800" w:type="dxa"/>
          </w:tcPr>
          <w:p w14:paraId="15132F85" w14:textId="77777777" w:rsidR="004724B3" w:rsidRDefault="00C1623D"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3.44</w:t>
            </w:r>
          </w:p>
        </w:tc>
      </w:tr>
      <w:tr w:rsidR="004724B3" w14:paraId="153B8279" w14:textId="77777777">
        <w:tc>
          <w:tcPr>
            <w:tcW w:w="3078" w:type="dxa"/>
          </w:tcPr>
          <w:p w14:paraId="1894148B"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Public Control (Legislation)</w:t>
            </w:r>
          </w:p>
        </w:tc>
        <w:tc>
          <w:tcPr>
            <w:tcW w:w="1530" w:type="dxa"/>
          </w:tcPr>
          <w:p w14:paraId="03E4E753"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1.20</w:t>
            </w:r>
          </w:p>
        </w:tc>
        <w:tc>
          <w:tcPr>
            <w:tcW w:w="1800" w:type="dxa"/>
          </w:tcPr>
          <w:p w14:paraId="7F8B11EC" w14:textId="77777777" w:rsidR="004724B3" w:rsidRDefault="00A651D8"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1.46</w:t>
            </w:r>
          </w:p>
        </w:tc>
      </w:tr>
      <w:tr w:rsidR="004724B3" w14:paraId="5A70DC58" w14:textId="77777777">
        <w:tc>
          <w:tcPr>
            <w:tcW w:w="3078" w:type="dxa"/>
            <w:tcBorders>
              <w:bottom w:val="single" w:sz="4" w:space="0" w:color="auto"/>
            </w:tcBorders>
          </w:tcPr>
          <w:p w14:paraId="270919A0"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Public Finance</w:t>
            </w:r>
          </w:p>
        </w:tc>
        <w:tc>
          <w:tcPr>
            <w:tcW w:w="1530" w:type="dxa"/>
            <w:tcBorders>
              <w:bottom w:val="single" w:sz="4" w:space="0" w:color="auto"/>
            </w:tcBorders>
          </w:tcPr>
          <w:p w14:paraId="2328D569" w14:textId="77777777" w:rsidR="004724B3" w:rsidRDefault="004724B3"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1.11</w:t>
            </w:r>
          </w:p>
        </w:tc>
        <w:tc>
          <w:tcPr>
            <w:tcW w:w="1800" w:type="dxa"/>
            <w:tcBorders>
              <w:bottom w:val="single" w:sz="4" w:space="0" w:color="auto"/>
            </w:tcBorders>
          </w:tcPr>
          <w:p w14:paraId="708FDF27" w14:textId="77777777" w:rsidR="004724B3" w:rsidRDefault="00A651D8"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1.43</w:t>
            </w:r>
          </w:p>
        </w:tc>
      </w:tr>
    </w:tbl>
    <w:p w14:paraId="36C1FB81" w14:textId="77777777" w:rsidR="0063751B" w:rsidRDefault="0063751B" w:rsidP="00C84C3F">
      <w:pPr>
        <w:widowControl w:val="0"/>
        <w:autoSpaceDE w:val="0"/>
        <w:autoSpaceDN w:val="0"/>
        <w:adjustRightInd w:val="0"/>
        <w:jc w:val="both"/>
        <w:rPr>
          <w:rFonts w:ascii="Times New Roman" w:hAnsi="Times New Roman" w:cs="Times New Roman"/>
          <w:color w:val="000000"/>
        </w:rPr>
      </w:pPr>
    </w:p>
    <w:p w14:paraId="4ADA4E0B" w14:textId="7478E9CE" w:rsidR="00927C0B" w:rsidRPr="0044445D" w:rsidRDefault="00EA5C0F"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Table 8</w:t>
      </w:r>
      <w:r w:rsidR="00325409" w:rsidRPr="0044445D">
        <w:rPr>
          <w:rFonts w:ascii="Times New Roman" w:hAnsi="Times New Roman" w:cs="Times New Roman"/>
          <w:color w:val="000000"/>
        </w:rPr>
        <w:t xml:space="preserve">. </w:t>
      </w:r>
      <w:r w:rsidR="00AB075F">
        <w:rPr>
          <w:rFonts w:ascii="Times New Roman" w:hAnsi="Times New Roman" w:cs="Times New Roman"/>
          <w:color w:val="000000"/>
        </w:rPr>
        <w:t xml:space="preserve">Model </w:t>
      </w:r>
      <w:r w:rsidR="00460C70">
        <w:rPr>
          <w:rFonts w:ascii="Times New Roman" w:hAnsi="Times New Roman" w:cs="Times New Roman"/>
          <w:color w:val="000000"/>
        </w:rPr>
        <w:t>(</w:t>
      </w:r>
      <w:r w:rsidR="00AB075F">
        <w:rPr>
          <w:rFonts w:ascii="Times New Roman" w:hAnsi="Times New Roman" w:cs="Times New Roman"/>
          <w:color w:val="000000"/>
        </w:rPr>
        <w:t>1</w:t>
      </w:r>
      <w:r w:rsidR="00460C70">
        <w:rPr>
          <w:rFonts w:ascii="Times New Roman" w:hAnsi="Times New Roman" w:cs="Times New Roman"/>
          <w:color w:val="000000"/>
        </w:rPr>
        <w:t>)</w:t>
      </w:r>
      <w:r w:rsidR="00AB075F">
        <w:rPr>
          <w:rFonts w:ascii="Times New Roman" w:hAnsi="Times New Roman" w:cs="Times New Roman"/>
          <w:color w:val="000000"/>
        </w:rPr>
        <w:t xml:space="preserve"> in Table 1, Estimated Including Mean-Centered Control Variables</w:t>
      </w:r>
    </w:p>
    <w:tbl>
      <w:tblPr>
        <w:tblStyle w:val="TableGrid"/>
        <w:tblW w:w="75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8"/>
        <w:gridCol w:w="2250"/>
        <w:gridCol w:w="2520"/>
      </w:tblGrid>
      <w:tr w:rsidR="005C43BB" w:rsidRPr="0044445D" w14:paraId="09DB8E8C" w14:textId="77777777">
        <w:tc>
          <w:tcPr>
            <w:tcW w:w="2808" w:type="dxa"/>
            <w:tcBorders>
              <w:top w:val="single" w:sz="4" w:space="0" w:color="auto"/>
              <w:bottom w:val="single" w:sz="4" w:space="0" w:color="auto"/>
            </w:tcBorders>
          </w:tcPr>
          <w:p w14:paraId="33F0CF18" w14:textId="77777777" w:rsidR="005C43BB" w:rsidRPr="0044445D" w:rsidRDefault="005C43BB" w:rsidP="00C84C3F">
            <w:pPr>
              <w:rPr>
                <w:rFonts w:ascii="Times New Roman" w:hAnsi="Times New Roman" w:cs="Times New Roman"/>
              </w:rPr>
            </w:pPr>
            <w:r w:rsidRPr="0044445D">
              <w:rPr>
                <w:rFonts w:ascii="Times New Roman" w:hAnsi="Times New Roman" w:cs="Times New Roman"/>
              </w:rPr>
              <w:t>Variable</w:t>
            </w:r>
          </w:p>
        </w:tc>
        <w:tc>
          <w:tcPr>
            <w:tcW w:w="2250" w:type="dxa"/>
            <w:tcBorders>
              <w:top w:val="single" w:sz="4" w:space="0" w:color="auto"/>
              <w:bottom w:val="single" w:sz="4" w:space="0" w:color="auto"/>
            </w:tcBorders>
          </w:tcPr>
          <w:p w14:paraId="3845900E" w14:textId="77777777" w:rsidR="005C43BB" w:rsidRPr="0044445D" w:rsidRDefault="005C43BB" w:rsidP="00C84C3F">
            <w:pPr>
              <w:rPr>
                <w:rFonts w:ascii="Times New Roman" w:hAnsi="Times New Roman" w:cs="Times New Roman"/>
              </w:rPr>
            </w:pPr>
            <w:r w:rsidRPr="0044445D">
              <w:rPr>
                <w:rFonts w:ascii="Times New Roman" w:hAnsi="Times New Roman" w:cs="Times New Roman"/>
              </w:rPr>
              <w:t>Model 1</w:t>
            </w:r>
          </w:p>
          <w:p w14:paraId="5FB435BC" w14:textId="77777777" w:rsidR="005C43BB" w:rsidRPr="0044445D" w:rsidRDefault="005C43BB" w:rsidP="00C84C3F">
            <w:pPr>
              <w:rPr>
                <w:rFonts w:ascii="Times New Roman" w:hAnsi="Times New Roman" w:cs="Times New Roman"/>
              </w:rPr>
            </w:pPr>
            <w:r w:rsidRPr="0044445D">
              <w:rPr>
                <w:rFonts w:ascii="Times New Roman" w:hAnsi="Times New Roman" w:cs="Times New Roman"/>
              </w:rPr>
              <w:t>Coefficient</w:t>
            </w:r>
          </w:p>
        </w:tc>
        <w:tc>
          <w:tcPr>
            <w:tcW w:w="2520" w:type="dxa"/>
            <w:tcBorders>
              <w:top w:val="single" w:sz="4" w:space="0" w:color="auto"/>
              <w:bottom w:val="single" w:sz="4" w:space="0" w:color="auto"/>
            </w:tcBorders>
          </w:tcPr>
          <w:p w14:paraId="1F7E6688" w14:textId="77777777" w:rsidR="005C43BB" w:rsidRPr="0044445D" w:rsidRDefault="005C43BB" w:rsidP="00C84C3F">
            <w:pPr>
              <w:rPr>
                <w:rFonts w:ascii="Times New Roman" w:hAnsi="Times New Roman" w:cs="Times New Roman"/>
              </w:rPr>
            </w:pPr>
          </w:p>
          <w:p w14:paraId="4F304533" w14:textId="77777777" w:rsidR="005C43BB" w:rsidRPr="0044445D" w:rsidRDefault="005C43BB" w:rsidP="00C84C3F">
            <w:pPr>
              <w:rPr>
                <w:rFonts w:ascii="Times New Roman" w:hAnsi="Times New Roman" w:cs="Times New Roman"/>
              </w:rPr>
            </w:pPr>
            <w:r w:rsidRPr="0044445D">
              <w:rPr>
                <w:rFonts w:ascii="Times New Roman" w:hAnsi="Times New Roman" w:cs="Times New Roman"/>
              </w:rPr>
              <w:t>PCSEs</w:t>
            </w:r>
          </w:p>
        </w:tc>
      </w:tr>
      <w:tr w:rsidR="005C43BB" w:rsidRPr="0044445D" w14:paraId="2519EB62" w14:textId="77777777">
        <w:tc>
          <w:tcPr>
            <w:tcW w:w="2808" w:type="dxa"/>
            <w:tcBorders>
              <w:top w:val="single" w:sz="4" w:space="0" w:color="auto"/>
            </w:tcBorders>
          </w:tcPr>
          <w:p w14:paraId="46F83C3E"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Ownership</w:t>
            </w:r>
          </w:p>
        </w:tc>
        <w:tc>
          <w:tcPr>
            <w:tcW w:w="2250" w:type="dxa"/>
            <w:tcBorders>
              <w:top w:val="single" w:sz="4" w:space="0" w:color="auto"/>
            </w:tcBorders>
          </w:tcPr>
          <w:p w14:paraId="3C2BF6E2"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w:t>
            </w:r>
            <w:r w:rsidR="00A651D8">
              <w:rPr>
                <w:rFonts w:ascii="Times New Roman" w:hAnsi="Times New Roman" w:cs="Times New Roman"/>
              </w:rPr>
              <w:t>09</w:t>
            </w:r>
            <w:r w:rsidRPr="0044445D">
              <w:rPr>
                <w:rFonts w:ascii="Times New Roman" w:hAnsi="Times New Roman" w:cs="Times New Roman"/>
              </w:rPr>
              <w:t>**</w:t>
            </w:r>
          </w:p>
        </w:tc>
        <w:tc>
          <w:tcPr>
            <w:tcW w:w="2520" w:type="dxa"/>
            <w:tcBorders>
              <w:top w:val="single" w:sz="4" w:space="0" w:color="auto"/>
            </w:tcBorders>
          </w:tcPr>
          <w:p w14:paraId="7DAB0634"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0.0004</w:t>
            </w:r>
          </w:p>
        </w:tc>
      </w:tr>
      <w:tr w:rsidR="005C43BB" w:rsidRPr="0044445D" w14:paraId="0FCD1E83" w14:textId="77777777">
        <w:tc>
          <w:tcPr>
            <w:tcW w:w="2808" w:type="dxa"/>
          </w:tcPr>
          <w:p w14:paraId="6E67D70E"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Financing</w:t>
            </w:r>
          </w:p>
        </w:tc>
        <w:tc>
          <w:tcPr>
            <w:tcW w:w="2250" w:type="dxa"/>
          </w:tcPr>
          <w:p w14:paraId="20B226BA"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0.002</w:t>
            </w:r>
            <w:r w:rsidR="005D3228" w:rsidRPr="0044445D">
              <w:rPr>
                <w:rFonts w:ascii="Times New Roman" w:hAnsi="Times New Roman" w:cs="Times New Roman"/>
              </w:rPr>
              <w:t>7</w:t>
            </w:r>
          </w:p>
        </w:tc>
        <w:tc>
          <w:tcPr>
            <w:tcW w:w="2520" w:type="dxa"/>
          </w:tcPr>
          <w:p w14:paraId="6D84841C"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0.0018</w:t>
            </w:r>
          </w:p>
        </w:tc>
      </w:tr>
      <w:tr w:rsidR="005C43BB" w:rsidRPr="0044445D" w14:paraId="5BE18DCF" w14:textId="77777777">
        <w:tc>
          <w:tcPr>
            <w:tcW w:w="2808" w:type="dxa"/>
          </w:tcPr>
          <w:p w14:paraId="4B183047"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Control (Eligibility)</w:t>
            </w:r>
          </w:p>
        </w:tc>
        <w:tc>
          <w:tcPr>
            <w:tcW w:w="2250" w:type="dxa"/>
          </w:tcPr>
          <w:p w14:paraId="7A00DF78"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-0.000</w:t>
            </w:r>
            <w:r w:rsidR="005D3228" w:rsidRPr="0044445D">
              <w:rPr>
                <w:rFonts w:ascii="Times New Roman" w:hAnsi="Times New Roman" w:cs="Times New Roman"/>
              </w:rPr>
              <w:t>0</w:t>
            </w:r>
            <w:r w:rsidRPr="0044445D">
              <w:rPr>
                <w:rFonts w:ascii="Times New Roman" w:hAnsi="Times New Roman" w:cs="Times New Roman"/>
              </w:rPr>
              <w:t>9**</w:t>
            </w:r>
          </w:p>
        </w:tc>
        <w:tc>
          <w:tcPr>
            <w:tcW w:w="2520" w:type="dxa"/>
          </w:tcPr>
          <w:p w14:paraId="0E89E9F8"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0.00004</w:t>
            </w:r>
          </w:p>
        </w:tc>
      </w:tr>
      <w:tr w:rsidR="005C43BB" w:rsidRPr="0044445D" w14:paraId="0C79B71E" w14:textId="77777777">
        <w:tc>
          <w:tcPr>
            <w:tcW w:w="2808" w:type="dxa"/>
          </w:tcPr>
          <w:p w14:paraId="770A194F"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Financing ×</w:t>
            </w:r>
            <w:r w:rsidR="00855E6C" w:rsidRPr="0044445D">
              <w:rPr>
                <w:rFonts w:ascii="Times New Roman" w:hAnsi="Times New Roman" w:cs="Times New Roman"/>
              </w:rPr>
              <w:t xml:space="preserve"> </w:t>
            </w:r>
            <w:r w:rsidRPr="0044445D">
              <w:rPr>
                <w:rFonts w:ascii="Times New Roman" w:hAnsi="Times New Roman" w:cs="Times New Roman"/>
              </w:rPr>
              <w:t>Eligibility</w:t>
            </w:r>
          </w:p>
        </w:tc>
        <w:tc>
          <w:tcPr>
            <w:tcW w:w="2250" w:type="dxa"/>
          </w:tcPr>
          <w:p w14:paraId="5979E71B"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-0.00004**</w:t>
            </w:r>
          </w:p>
        </w:tc>
        <w:tc>
          <w:tcPr>
            <w:tcW w:w="2520" w:type="dxa"/>
          </w:tcPr>
          <w:p w14:paraId="34A3D6F1"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0.00001</w:t>
            </w:r>
          </w:p>
        </w:tc>
      </w:tr>
      <w:tr w:rsidR="005C43BB" w:rsidRPr="0044445D" w14:paraId="1E9FFAD4" w14:textId="77777777">
        <w:tc>
          <w:tcPr>
            <w:tcW w:w="2808" w:type="dxa"/>
          </w:tcPr>
          <w:p w14:paraId="3472AC07"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Control (Legislation)</w:t>
            </w:r>
          </w:p>
        </w:tc>
        <w:tc>
          <w:tcPr>
            <w:tcW w:w="2250" w:type="dxa"/>
          </w:tcPr>
          <w:p w14:paraId="2E3E4FE0" w14:textId="77777777" w:rsidR="005C43BB" w:rsidRPr="0044445D" w:rsidRDefault="005C43BB" w:rsidP="00C84C3F">
            <w:pPr>
              <w:spacing w:after="120"/>
              <w:rPr>
                <w:rFonts w:ascii="Times New Roman" w:hAnsi="Times New Roman" w:cs="Times New Roman"/>
                <w:lang w:eastAsia="zh-CN"/>
              </w:rPr>
            </w:pPr>
            <w:r w:rsidRPr="0044445D">
              <w:rPr>
                <w:rFonts w:ascii="Times New Roman" w:hAnsi="Times New Roman" w:cs="Times New Roman"/>
              </w:rPr>
              <w:t>-0.001</w:t>
            </w:r>
            <w:r w:rsidR="0092699B" w:rsidRPr="0044445D">
              <w:rPr>
                <w:rFonts w:ascii="Times New Roman" w:hAnsi="Times New Roman" w:cs="Times New Roman"/>
              </w:rPr>
              <w:t>2</w:t>
            </w:r>
          </w:p>
        </w:tc>
        <w:tc>
          <w:tcPr>
            <w:tcW w:w="2520" w:type="dxa"/>
          </w:tcPr>
          <w:p w14:paraId="278B1B38"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0.0010</w:t>
            </w:r>
          </w:p>
        </w:tc>
      </w:tr>
      <w:tr w:rsidR="005C43BB" w:rsidRPr="0044445D" w14:paraId="53BEDDAA" w14:textId="77777777">
        <w:tc>
          <w:tcPr>
            <w:tcW w:w="2808" w:type="dxa"/>
          </w:tcPr>
          <w:p w14:paraId="7A66556D" w14:textId="77777777" w:rsidR="005C43BB" w:rsidRPr="0044445D" w:rsidRDefault="00BD4DC6" w:rsidP="00C84C3F">
            <w:pPr>
              <w:spacing w:after="120"/>
              <w:rPr>
                <w:rFonts w:ascii="Times New Roman" w:hAnsi="Times New Roman" w:cs="Times New Roman"/>
              </w:rPr>
            </w:pPr>
            <w:r w:rsidRPr="0044445D">
              <w:rPr>
                <w:rFonts w:ascii="Times New Roman" w:hAnsi="Times New Roman" w:cs="Times New Roman"/>
              </w:rPr>
              <w:t xml:space="preserve">Overall </w:t>
            </w:r>
            <w:r w:rsidR="005C43BB" w:rsidRPr="0044445D">
              <w:rPr>
                <w:rFonts w:ascii="Times New Roman" w:hAnsi="Times New Roman" w:cs="Times New Roman"/>
              </w:rPr>
              <w:t>Uninsured</w:t>
            </w:r>
            <w:r w:rsidRPr="0044445D">
              <w:rPr>
                <w:rFonts w:ascii="Times New Roman" w:hAnsi="Times New Roman" w:cs="Times New Roman"/>
              </w:rPr>
              <w:t xml:space="preserve"> Rate</w:t>
            </w:r>
          </w:p>
        </w:tc>
        <w:tc>
          <w:tcPr>
            <w:tcW w:w="2250" w:type="dxa"/>
          </w:tcPr>
          <w:p w14:paraId="42E84290" w14:textId="77777777" w:rsidR="005C43BB" w:rsidRPr="0044445D" w:rsidRDefault="0092699B" w:rsidP="00C84C3F">
            <w:pPr>
              <w:spacing w:after="120"/>
              <w:rPr>
                <w:rFonts w:ascii="Times New Roman" w:hAnsi="Times New Roman" w:cs="Times New Roman"/>
              </w:rPr>
            </w:pPr>
            <w:r w:rsidRPr="0044445D">
              <w:rPr>
                <w:rFonts w:ascii="Times New Roman" w:hAnsi="Times New Roman" w:cs="Times New Roman"/>
              </w:rPr>
              <w:t>0.001</w:t>
            </w:r>
            <w:r w:rsidR="00A651D8">
              <w:rPr>
                <w:rFonts w:ascii="Times New Roman" w:hAnsi="Times New Roman" w:cs="Times New Roman"/>
              </w:rPr>
              <w:t>5</w:t>
            </w:r>
            <w:r w:rsidR="005C43BB" w:rsidRPr="0044445D">
              <w:rPr>
                <w:rFonts w:ascii="Times New Roman" w:hAnsi="Times New Roman" w:cs="Times New Roman"/>
              </w:rPr>
              <w:t>**</w:t>
            </w:r>
          </w:p>
        </w:tc>
        <w:tc>
          <w:tcPr>
            <w:tcW w:w="2520" w:type="dxa"/>
          </w:tcPr>
          <w:p w14:paraId="634E73D7"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0.0008</w:t>
            </w:r>
          </w:p>
        </w:tc>
      </w:tr>
      <w:tr w:rsidR="005C43BB" w:rsidRPr="0044445D" w14:paraId="3141CA84" w14:textId="77777777">
        <w:tc>
          <w:tcPr>
            <w:tcW w:w="2808" w:type="dxa"/>
          </w:tcPr>
          <w:p w14:paraId="5C4AA570"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Unemployment</w:t>
            </w:r>
          </w:p>
        </w:tc>
        <w:tc>
          <w:tcPr>
            <w:tcW w:w="2250" w:type="dxa"/>
          </w:tcPr>
          <w:p w14:paraId="36B99BFF" w14:textId="77777777" w:rsidR="005C43BB" w:rsidRPr="0044445D" w:rsidRDefault="0092699B" w:rsidP="00C84C3F">
            <w:pPr>
              <w:spacing w:after="120"/>
              <w:rPr>
                <w:rFonts w:ascii="Times New Roman" w:hAnsi="Times New Roman" w:cs="Times New Roman"/>
              </w:rPr>
            </w:pPr>
            <w:r w:rsidRPr="0044445D">
              <w:rPr>
                <w:rFonts w:ascii="Times New Roman" w:hAnsi="Times New Roman" w:cs="Times New Roman"/>
              </w:rPr>
              <w:t>0.0034</w:t>
            </w:r>
            <w:r w:rsidR="005C43BB" w:rsidRPr="0044445D">
              <w:rPr>
                <w:rFonts w:ascii="Times New Roman" w:hAnsi="Times New Roman" w:cs="Times New Roman"/>
              </w:rPr>
              <w:t>**</w:t>
            </w:r>
          </w:p>
        </w:tc>
        <w:tc>
          <w:tcPr>
            <w:tcW w:w="2520" w:type="dxa"/>
          </w:tcPr>
          <w:p w14:paraId="09A2451B"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0.0010</w:t>
            </w:r>
          </w:p>
        </w:tc>
      </w:tr>
      <w:tr w:rsidR="005C43BB" w:rsidRPr="0044445D" w14:paraId="591BF1E2" w14:textId="77777777">
        <w:tc>
          <w:tcPr>
            <w:tcW w:w="2808" w:type="dxa"/>
          </w:tcPr>
          <w:p w14:paraId="4402FC26" w14:textId="77777777" w:rsidR="005C43BB" w:rsidRPr="0044445D" w:rsidRDefault="00D41DAF" w:rsidP="00C84C3F">
            <w:pPr>
              <w:spacing w:after="120"/>
              <w:rPr>
                <w:rFonts w:ascii="Times New Roman" w:hAnsi="Times New Roman" w:cs="Times New Roman"/>
              </w:rPr>
            </w:pPr>
            <w:r w:rsidRPr="0044445D">
              <w:rPr>
                <w:rFonts w:ascii="Times New Roman" w:hAnsi="Times New Roman" w:cs="Times New Roman"/>
              </w:rPr>
              <w:t xml:space="preserve">Per Capita </w:t>
            </w:r>
            <w:r w:rsidR="005C43BB" w:rsidRPr="0044445D">
              <w:rPr>
                <w:rFonts w:ascii="Times New Roman" w:hAnsi="Times New Roman" w:cs="Times New Roman"/>
              </w:rPr>
              <w:t>Income</w:t>
            </w:r>
          </w:p>
        </w:tc>
        <w:tc>
          <w:tcPr>
            <w:tcW w:w="2250" w:type="dxa"/>
          </w:tcPr>
          <w:p w14:paraId="4190219C" w14:textId="77777777" w:rsidR="005C43BB" w:rsidRPr="0044445D" w:rsidRDefault="00CB3450" w:rsidP="00C84C3F">
            <w:pPr>
              <w:rPr>
                <w:rFonts w:ascii="Times New Roman" w:hAnsi="Times New Roman" w:cs="Times New Roman"/>
              </w:rPr>
            </w:pPr>
            <w:r w:rsidRPr="0044445D">
              <w:rPr>
                <w:rFonts w:ascii="Times New Roman" w:hAnsi="Times New Roman" w:cs="Times New Roman"/>
              </w:rPr>
              <w:t>0.0086</w:t>
            </w:r>
            <w:r w:rsidR="005C43BB" w:rsidRPr="0044445D">
              <w:rPr>
                <w:rFonts w:ascii="Times New Roman" w:hAnsi="Times New Roman" w:cs="Times New Roman"/>
              </w:rPr>
              <w:t>**</w:t>
            </w:r>
          </w:p>
        </w:tc>
        <w:tc>
          <w:tcPr>
            <w:tcW w:w="2520" w:type="dxa"/>
          </w:tcPr>
          <w:p w14:paraId="5166356A"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0.0007</w:t>
            </w:r>
          </w:p>
        </w:tc>
      </w:tr>
      <w:tr w:rsidR="005C43BB" w:rsidRPr="0044445D" w14:paraId="5C9C3BE6" w14:textId="77777777">
        <w:tc>
          <w:tcPr>
            <w:tcW w:w="2808" w:type="dxa"/>
          </w:tcPr>
          <w:p w14:paraId="201B44CB"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College Degree</w:t>
            </w:r>
          </w:p>
        </w:tc>
        <w:tc>
          <w:tcPr>
            <w:tcW w:w="2250" w:type="dxa"/>
          </w:tcPr>
          <w:p w14:paraId="512AE37B"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0.0030**</w:t>
            </w:r>
          </w:p>
        </w:tc>
        <w:tc>
          <w:tcPr>
            <w:tcW w:w="2520" w:type="dxa"/>
          </w:tcPr>
          <w:p w14:paraId="7565C750"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0.0008</w:t>
            </w:r>
          </w:p>
        </w:tc>
      </w:tr>
      <w:tr w:rsidR="005C43BB" w:rsidRPr="0044445D" w14:paraId="68723A79" w14:textId="77777777">
        <w:tc>
          <w:tcPr>
            <w:tcW w:w="2808" w:type="dxa"/>
          </w:tcPr>
          <w:p w14:paraId="70B2DFDC"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Racial Diversity</w:t>
            </w:r>
          </w:p>
        </w:tc>
        <w:tc>
          <w:tcPr>
            <w:tcW w:w="2250" w:type="dxa"/>
          </w:tcPr>
          <w:p w14:paraId="1942FE0D" w14:textId="77777777" w:rsidR="005C43BB" w:rsidRPr="0044445D" w:rsidRDefault="00CB3450" w:rsidP="00C84C3F">
            <w:pPr>
              <w:spacing w:after="120"/>
              <w:rPr>
                <w:rFonts w:ascii="Times New Roman" w:hAnsi="Times New Roman" w:cs="Times New Roman"/>
                <w:lang w:eastAsia="zh-CN"/>
              </w:rPr>
            </w:pPr>
            <w:r w:rsidRPr="0044445D">
              <w:rPr>
                <w:rFonts w:ascii="Times New Roman" w:hAnsi="Times New Roman" w:cs="Times New Roman"/>
              </w:rPr>
              <w:t>-0.099</w:t>
            </w:r>
            <w:r w:rsidR="00A651D8">
              <w:rPr>
                <w:rFonts w:ascii="Times New Roman" w:hAnsi="Times New Roman" w:cs="Times New Roman"/>
                <w:lang w:eastAsia="zh-CN"/>
              </w:rPr>
              <w:t>7</w:t>
            </w:r>
          </w:p>
        </w:tc>
        <w:tc>
          <w:tcPr>
            <w:tcW w:w="2520" w:type="dxa"/>
          </w:tcPr>
          <w:p w14:paraId="3A18E767" w14:textId="77777777" w:rsidR="005C43BB" w:rsidRPr="0044445D" w:rsidRDefault="00CB3450" w:rsidP="00C84C3F">
            <w:pPr>
              <w:spacing w:after="120"/>
              <w:rPr>
                <w:rFonts w:ascii="Times New Roman" w:hAnsi="Times New Roman" w:cs="Times New Roman"/>
                <w:lang w:eastAsia="zh-CN"/>
              </w:rPr>
            </w:pPr>
            <w:r w:rsidRPr="0044445D">
              <w:rPr>
                <w:rFonts w:ascii="Times New Roman" w:hAnsi="Times New Roman" w:cs="Times New Roman"/>
              </w:rPr>
              <w:t>0.064</w:t>
            </w:r>
            <w:r w:rsidR="00A651D8">
              <w:rPr>
                <w:rFonts w:ascii="Times New Roman" w:hAnsi="Times New Roman" w:cs="Times New Roman"/>
              </w:rPr>
              <w:t>4</w:t>
            </w:r>
          </w:p>
        </w:tc>
      </w:tr>
      <w:tr w:rsidR="005C43BB" w:rsidRPr="0044445D" w14:paraId="57FD65B5" w14:textId="77777777">
        <w:tc>
          <w:tcPr>
            <w:tcW w:w="2808" w:type="dxa"/>
          </w:tcPr>
          <w:p w14:paraId="013A2EEB"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 xml:space="preserve">Poor Health </w:t>
            </w:r>
          </w:p>
        </w:tc>
        <w:tc>
          <w:tcPr>
            <w:tcW w:w="2250" w:type="dxa"/>
          </w:tcPr>
          <w:p w14:paraId="3026A39F" w14:textId="77777777" w:rsidR="005C43BB" w:rsidRPr="0044445D" w:rsidRDefault="00366D41" w:rsidP="00C84C3F">
            <w:pPr>
              <w:spacing w:after="120"/>
              <w:rPr>
                <w:rFonts w:ascii="Times New Roman" w:hAnsi="Times New Roman" w:cs="Times New Roman"/>
                <w:lang w:eastAsia="zh-CN"/>
              </w:rPr>
            </w:pPr>
            <w:r w:rsidRPr="0044445D">
              <w:rPr>
                <w:rFonts w:ascii="Times New Roman" w:hAnsi="Times New Roman" w:cs="Times New Roman"/>
              </w:rPr>
              <w:t>0.002</w:t>
            </w:r>
            <w:r w:rsidR="00A651D8">
              <w:rPr>
                <w:rFonts w:ascii="Times New Roman" w:hAnsi="Times New Roman" w:cs="Times New Roman"/>
              </w:rPr>
              <w:t>3</w:t>
            </w:r>
          </w:p>
        </w:tc>
        <w:tc>
          <w:tcPr>
            <w:tcW w:w="2520" w:type="dxa"/>
          </w:tcPr>
          <w:p w14:paraId="555FD1B8"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0.0018</w:t>
            </w:r>
          </w:p>
        </w:tc>
      </w:tr>
      <w:tr w:rsidR="005C43BB" w:rsidRPr="0044445D" w14:paraId="40D0CE57" w14:textId="77777777">
        <w:tc>
          <w:tcPr>
            <w:tcW w:w="2808" w:type="dxa"/>
          </w:tcPr>
          <w:p w14:paraId="2F33BB74"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Smoking Rate</w:t>
            </w:r>
          </w:p>
        </w:tc>
        <w:tc>
          <w:tcPr>
            <w:tcW w:w="2250" w:type="dxa"/>
          </w:tcPr>
          <w:p w14:paraId="6EAB1DCA"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w:t>
            </w:r>
            <w:r w:rsidR="00366D41" w:rsidRPr="0044445D">
              <w:rPr>
                <w:rFonts w:ascii="Times New Roman" w:hAnsi="Times New Roman" w:cs="Times New Roman"/>
              </w:rPr>
              <w:t>3</w:t>
            </w:r>
            <w:r w:rsidR="00A651D8">
              <w:rPr>
                <w:rFonts w:ascii="Times New Roman" w:hAnsi="Times New Roman" w:cs="Times New Roman"/>
              </w:rPr>
              <w:t>2</w:t>
            </w:r>
            <w:r w:rsidRPr="0044445D">
              <w:rPr>
                <w:rFonts w:ascii="Times New Roman" w:hAnsi="Times New Roman" w:cs="Times New Roman"/>
              </w:rPr>
              <w:t>**</w:t>
            </w:r>
          </w:p>
        </w:tc>
        <w:tc>
          <w:tcPr>
            <w:tcW w:w="2520" w:type="dxa"/>
          </w:tcPr>
          <w:p w14:paraId="35A2C79E"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0.0009</w:t>
            </w:r>
          </w:p>
        </w:tc>
      </w:tr>
      <w:tr w:rsidR="005C43BB" w:rsidRPr="0044445D" w14:paraId="54DABE4F" w14:textId="77777777">
        <w:tc>
          <w:tcPr>
            <w:tcW w:w="2808" w:type="dxa"/>
          </w:tcPr>
          <w:p w14:paraId="2588C68F"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Obesity Rate</w:t>
            </w:r>
          </w:p>
        </w:tc>
        <w:tc>
          <w:tcPr>
            <w:tcW w:w="2250" w:type="dxa"/>
          </w:tcPr>
          <w:p w14:paraId="0B362575"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w:t>
            </w:r>
            <w:r w:rsidR="00366D41" w:rsidRPr="0044445D">
              <w:rPr>
                <w:rFonts w:ascii="Times New Roman" w:hAnsi="Times New Roman" w:cs="Times New Roman"/>
              </w:rPr>
              <w:t>002</w:t>
            </w:r>
            <w:r w:rsidR="00A651D8">
              <w:rPr>
                <w:rFonts w:ascii="Times New Roman" w:hAnsi="Times New Roman" w:cs="Times New Roman"/>
              </w:rPr>
              <w:t>2</w:t>
            </w:r>
            <w:r w:rsidRPr="0044445D">
              <w:rPr>
                <w:rFonts w:ascii="Times New Roman" w:hAnsi="Times New Roman" w:cs="Times New Roman"/>
              </w:rPr>
              <w:t>**</w:t>
            </w:r>
          </w:p>
        </w:tc>
        <w:tc>
          <w:tcPr>
            <w:tcW w:w="2520" w:type="dxa"/>
          </w:tcPr>
          <w:p w14:paraId="3747B440"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0.0008</w:t>
            </w:r>
          </w:p>
        </w:tc>
      </w:tr>
      <w:tr w:rsidR="005C43BB" w:rsidRPr="0044445D" w14:paraId="6A18C74D" w14:textId="77777777">
        <w:tc>
          <w:tcPr>
            <w:tcW w:w="2808" w:type="dxa"/>
          </w:tcPr>
          <w:p w14:paraId="66C3CC57" w14:textId="77777777" w:rsidR="005C43BB" w:rsidRPr="0044445D" w:rsidRDefault="003D633B" w:rsidP="00C84C3F">
            <w:pPr>
              <w:spacing w:after="120"/>
              <w:rPr>
                <w:rFonts w:ascii="Times New Roman" w:hAnsi="Times New Roman" w:cs="Times New Roman"/>
              </w:rPr>
            </w:pPr>
            <w:r w:rsidRPr="0044445D">
              <w:rPr>
                <w:rFonts w:ascii="Times New Roman" w:hAnsi="Times New Roman" w:cs="Times New Roman"/>
              </w:rPr>
              <w:t xml:space="preserve">State </w:t>
            </w:r>
            <w:r w:rsidR="005C43BB" w:rsidRPr="0044445D">
              <w:rPr>
                <w:rFonts w:ascii="Times New Roman" w:hAnsi="Times New Roman" w:cs="Times New Roman"/>
              </w:rPr>
              <w:t>Ideology</w:t>
            </w:r>
          </w:p>
        </w:tc>
        <w:tc>
          <w:tcPr>
            <w:tcW w:w="2250" w:type="dxa"/>
          </w:tcPr>
          <w:p w14:paraId="0083182D" w14:textId="77777777" w:rsidR="005C43BB" w:rsidRPr="0044445D" w:rsidRDefault="005C43BB" w:rsidP="00C84C3F">
            <w:pPr>
              <w:spacing w:after="120"/>
              <w:rPr>
                <w:rFonts w:ascii="Times New Roman" w:hAnsi="Times New Roman" w:cs="Times New Roman"/>
                <w:lang w:eastAsia="zh-CN"/>
              </w:rPr>
            </w:pPr>
            <w:r w:rsidRPr="0044445D">
              <w:rPr>
                <w:rFonts w:ascii="Times New Roman" w:hAnsi="Times New Roman" w:cs="Times New Roman"/>
              </w:rPr>
              <w:t>-</w:t>
            </w:r>
            <w:r w:rsidR="00366D41" w:rsidRPr="0044445D">
              <w:rPr>
                <w:rFonts w:ascii="Times New Roman" w:hAnsi="Times New Roman" w:cs="Times New Roman"/>
              </w:rPr>
              <w:t>0.0</w:t>
            </w:r>
            <w:r w:rsidR="00A651D8">
              <w:rPr>
                <w:rFonts w:ascii="Times New Roman" w:hAnsi="Times New Roman" w:cs="Times New Roman"/>
              </w:rPr>
              <w:t>193**</w:t>
            </w:r>
          </w:p>
        </w:tc>
        <w:tc>
          <w:tcPr>
            <w:tcW w:w="2520" w:type="dxa"/>
          </w:tcPr>
          <w:p w14:paraId="40431F69" w14:textId="77777777" w:rsidR="005C43BB" w:rsidRPr="0044445D" w:rsidRDefault="00366D41" w:rsidP="00C84C3F">
            <w:pPr>
              <w:spacing w:after="120"/>
              <w:rPr>
                <w:rFonts w:ascii="Times New Roman" w:hAnsi="Times New Roman" w:cs="Times New Roman"/>
                <w:lang w:eastAsia="zh-CN"/>
              </w:rPr>
            </w:pPr>
            <w:r w:rsidRPr="0044445D">
              <w:rPr>
                <w:rFonts w:ascii="Times New Roman" w:hAnsi="Times New Roman" w:cs="Times New Roman"/>
              </w:rPr>
              <w:t>0.0</w:t>
            </w:r>
            <w:r w:rsidRPr="0044445D">
              <w:rPr>
                <w:rFonts w:ascii="Times New Roman" w:hAnsi="Times New Roman" w:cs="Times New Roman"/>
                <w:lang w:eastAsia="zh-CN"/>
              </w:rPr>
              <w:t>0</w:t>
            </w:r>
            <w:r w:rsidR="00A651D8">
              <w:rPr>
                <w:rFonts w:ascii="Times New Roman" w:hAnsi="Times New Roman" w:cs="Times New Roman"/>
              </w:rPr>
              <w:t>80</w:t>
            </w:r>
          </w:p>
        </w:tc>
      </w:tr>
      <w:tr w:rsidR="005C43BB" w:rsidRPr="0044445D" w14:paraId="57C03C5F" w14:textId="77777777">
        <w:tc>
          <w:tcPr>
            <w:tcW w:w="2808" w:type="dxa"/>
          </w:tcPr>
          <w:p w14:paraId="53A2B734" w14:textId="77777777" w:rsidR="005C43BB" w:rsidRPr="0044445D" w:rsidRDefault="00A651D8" w:rsidP="00C84C3F">
            <w:pPr>
              <w:spacing w:after="120"/>
              <w:rPr>
                <w:rFonts w:ascii="Times New Roman" w:hAnsi="Times New Roman" w:cs="Times New Roman"/>
              </w:rPr>
            </w:pPr>
            <w:r>
              <w:rPr>
                <w:rFonts w:ascii="Times New Roman" w:hAnsi="Times New Roman" w:cs="Times New Roman"/>
              </w:rPr>
              <w:t>Aged Population</w:t>
            </w:r>
          </w:p>
        </w:tc>
        <w:tc>
          <w:tcPr>
            <w:tcW w:w="2250" w:type="dxa"/>
          </w:tcPr>
          <w:p w14:paraId="245B24C0" w14:textId="77777777" w:rsidR="005C43BB" w:rsidRPr="0044445D" w:rsidRDefault="00A651D8" w:rsidP="00C84C3F">
            <w:pPr>
              <w:spacing w:after="120"/>
              <w:rPr>
                <w:rFonts w:ascii="Times New Roman" w:hAnsi="Times New Roman" w:cs="Times New Roman"/>
              </w:rPr>
            </w:pPr>
            <w:r>
              <w:rPr>
                <w:rFonts w:ascii="Times New Roman" w:hAnsi="Times New Roman" w:cs="Times New Roman"/>
              </w:rPr>
              <w:t>-0.0012</w:t>
            </w:r>
          </w:p>
        </w:tc>
        <w:tc>
          <w:tcPr>
            <w:tcW w:w="2520" w:type="dxa"/>
          </w:tcPr>
          <w:p w14:paraId="579DB1F1" w14:textId="77777777" w:rsidR="005C43BB" w:rsidRPr="0044445D" w:rsidRDefault="005D3228" w:rsidP="00C84C3F">
            <w:pPr>
              <w:spacing w:after="120"/>
              <w:rPr>
                <w:rFonts w:ascii="Times New Roman" w:hAnsi="Times New Roman" w:cs="Times New Roman"/>
              </w:rPr>
            </w:pPr>
            <w:r w:rsidRPr="0044445D">
              <w:rPr>
                <w:rFonts w:ascii="Times New Roman" w:hAnsi="Times New Roman" w:cs="Times New Roman"/>
              </w:rPr>
              <w:t>0.0</w:t>
            </w:r>
            <w:r w:rsidR="00A651D8">
              <w:rPr>
                <w:rFonts w:ascii="Times New Roman" w:hAnsi="Times New Roman" w:cs="Times New Roman"/>
              </w:rPr>
              <w:t>012</w:t>
            </w:r>
          </w:p>
        </w:tc>
      </w:tr>
      <w:tr w:rsidR="005C43BB" w:rsidRPr="0044445D" w14:paraId="79165BDA" w14:textId="77777777">
        <w:tc>
          <w:tcPr>
            <w:tcW w:w="2808" w:type="dxa"/>
          </w:tcPr>
          <w:p w14:paraId="04D8EFD7"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N</w:t>
            </w:r>
          </w:p>
        </w:tc>
        <w:tc>
          <w:tcPr>
            <w:tcW w:w="2250" w:type="dxa"/>
          </w:tcPr>
          <w:p w14:paraId="1175D117" w14:textId="77777777" w:rsidR="005C43BB" w:rsidRPr="0044445D" w:rsidRDefault="003243DD" w:rsidP="00C84C3F">
            <w:pPr>
              <w:spacing w:after="120"/>
              <w:rPr>
                <w:rFonts w:ascii="Times New Roman" w:hAnsi="Times New Roman" w:cs="Times New Roman"/>
              </w:rPr>
            </w:pPr>
            <w:r w:rsidRPr="0044445D">
              <w:rPr>
                <w:rFonts w:ascii="Times New Roman" w:hAnsi="Times New Roman" w:cs="Times New Roman"/>
              </w:rPr>
              <w:t>450</w:t>
            </w:r>
          </w:p>
        </w:tc>
        <w:tc>
          <w:tcPr>
            <w:tcW w:w="2520" w:type="dxa"/>
          </w:tcPr>
          <w:p w14:paraId="6FE32BDB" w14:textId="77777777" w:rsidR="005C43BB" w:rsidRPr="0044445D" w:rsidRDefault="005C43BB" w:rsidP="00C84C3F">
            <w:pPr>
              <w:spacing w:after="120"/>
              <w:rPr>
                <w:rFonts w:ascii="Times New Roman" w:hAnsi="Times New Roman" w:cs="Times New Roman"/>
              </w:rPr>
            </w:pPr>
          </w:p>
        </w:tc>
      </w:tr>
      <w:tr w:rsidR="005C43BB" w:rsidRPr="0044445D" w14:paraId="79E084D6" w14:textId="77777777">
        <w:tc>
          <w:tcPr>
            <w:tcW w:w="2808" w:type="dxa"/>
            <w:tcBorders>
              <w:bottom w:val="single" w:sz="4" w:space="0" w:color="auto"/>
            </w:tcBorders>
          </w:tcPr>
          <w:p w14:paraId="69CEBE97" w14:textId="77777777" w:rsidR="005C43BB" w:rsidRPr="0044445D" w:rsidRDefault="005C43BB" w:rsidP="00C84C3F">
            <w:pPr>
              <w:spacing w:after="120"/>
              <w:rPr>
                <w:rFonts w:ascii="Times New Roman" w:hAnsi="Times New Roman" w:cs="Times New Roman"/>
              </w:rPr>
            </w:pPr>
            <w:r w:rsidRPr="0044445D">
              <w:rPr>
                <w:rFonts w:ascii="Times New Roman" w:hAnsi="Times New Roman" w:cs="Times New Roman"/>
              </w:rPr>
              <w:t>R</w:t>
            </w:r>
            <w:r w:rsidRPr="0044445D">
              <w:rPr>
                <w:rFonts w:ascii="Times New Roman" w:hAnsi="Times New Roman" w:cs="Times New Roman"/>
                <w:vertAlign w:val="superscript"/>
              </w:rPr>
              <w:t>2</w:t>
            </w:r>
          </w:p>
        </w:tc>
        <w:tc>
          <w:tcPr>
            <w:tcW w:w="2250" w:type="dxa"/>
            <w:tcBorders>
              <w:bottom w:val="single" w:sz="4" w:space="0" w:color="auto"/>
            </w:tcBorders>
          </w:tcPr>
          <w:p w14:paraId="3B72A58F" w14:textId="77777777" w:rsidR="005C43BB" w:rsidRPr="0044445D" w:rsidRDefault="00205224" w:rsidP="00C84C3F">
            <w:pPr>
              <w:spacing w:after="120"/>
              <w:rPr>
                <w:rFonts w:ascii="Times New Roman" w:hAnsi="Times New Roman" w:cs="Times New Roman"/>
              </w:rPr>
            </w:pPr>
            <w:r w:rsidRPr="0044445D">
              <w:rPr>
                <w:rFonts w:ascii="Times New Roman" w:hAnsi="Times New Roman" w:cs="Times New Roman"/>
              </w:rPr>
              <w:t>0.75</w:t>
            </w:r>
            <w:r w:rsidR="00A651D8">
              <w:rPr>
                <w:rFonts w:ascii="Times New Roman" w:hAnsi="Times New Roman" w:cs="Times New Roman"/>
              </w:rPr>
              <w:t>45</w:t>
            </w:r>
          </w:p>
        </w:tc>
        <w:tc>
          <w:tcPr>
            <w:tcW w:w="2520" w:type="dxa"/>
            <w:tcBorders>
              <w:bottom w:val="single" w:sz="4" w:space="0" w:color="auto"/>
            </w:tcBorders>
          </w:tcPr>
          <w:p w14:paraId="38463EB5" w14:textId="77777777" w:rsidR="005C43BB" w:rsidRPr="0044445D" w:rsidRDefault="005C43BB" w:rsidP="00C84C3F">
            <w:pPr>
              <w:spacing w:after="120"/>
              <w:rPr>
                <w:rFonts w:ascii="Times New Roman" w:hAnsi="Times New Roman" w:cs="Times New Roman"/>
              </w:rPr>
            </w:pPr>
          </w:p>
        </w:tc>
      </w:tr>
    </w:tbl>
    <w:p w14:paraId="3554F2D7" w14:textId="77777777" w:rsidR="00927C0B" w:rsidRPr="00BE2D5C" w:rsidRDefault="003243DD" w:rsidP="00C84C3F">
      <w:pPr>
        <w:rPr>
          <w:rFonts w:ascii="Times New Roman" w:hAnsi="Times New Roman" w:cs="Times New Roman"/>
        </w:rPr>
      </w:pPr>
      <w:r w:rsidRPr="00BE2D5C">
        <w:rPr>
          <w:rFonts w:ascii="Times New Roman" w:hAnsi="Times New Roman" w:cs="Times New Roman"/>
        </w:rPr>
        <w:t>Significance levels: * p&lt;.10, ** p&lt;.05, two-tailed test.</w:t>
      </w:r>
    </w:p>
    <w:p w14:paraId="4792172A" w14:textId="77777777" w:rsidR="00470C37" w:rsidRDefault="00470C37" w:rsidP="00C84C3F">
      <w:pPr>
        <w:widowControl w:val="0"/>
        <w:autoSpaceDE w:val="0"/>
        <w:autoSpaceDN w:val="0"/>
        <w:adjustRightInd w:val="0"/>
        <w:jc w:val="both"/>
        <w:rPr>
          <w:rFonts w:ascii="Times New Roman" w:hAnsi="Times New Roman" w:cs="Times New Roman"/>
          <w:color w:val="000000"/>
        </w:rPr>
        <w:sectPr w:rsidR="00470C37" w:rsidSect="00A12C7B">
          <w:pgSz w:w="12240" w:h="15840"/>
          <w:pgMar w:top="1440" w:right="1440" w:bottom="1440" w:left="1440" w:header="720" w:footer="720" w:gutter="0"/>
          <w:cols w:space="720"/>
          <w:docGrid w:linePitch="360"/>
        </w:sectPr>
      </w:pPr>
    </w:p>
    <w:p w14:paraId="16F4E791" w14:textId="6DB15837" w:rsidR="00927C0B" w:rsidRDefault="00EA5C0F"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Table 9</w:t>
      </w:r>
      <w:r w:rsidR="00067A62">
        <w:rPr>
          <w:rFonts w:ascii="Times New Roman" w:hAnsi="Times New Roman" w:cs="Times New Roman"/>
          <w:color w:val="000000"/>
        </w:rPr>
        <w:t>. Additional Interaction Models</w:t>
      </w:r>
    </w:p>
    <w:tbl>
      <w:tblPr>
        <w:tblStyle w:val="TableGrid"/>
        <w:tblW w:w="59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85"/>
        <w:gridCol w:w="1417"/>
        <w:gridCol w:w="1417"/>
      </w:tblGrid>
      <w:tr w:rsidR="00CF0EE3" w:rsidRPr="00AE5B11" w14:paraId="0C0F88E8" w14:textId="77777777">
        <w:tc>
          <w:tcPr>
            <w:tcW w:w="3085" w:type="dxa"/>
            <w:tcBorders>
              <w:top w:val="single" w:sz="4" w:space="0" w:color="auto"/>
              <w:bottom w:val="single" w:sz="4" w:space="0" w:color="auto"/>
            </w:tcBorders>
          </w:tcPr>
          <w:p w14:paraId="4C6467C3" w14:textId="77777777" w:rsidR="00CF0EE3" w:rsidRPr="00AE5B11" w:rsidRDefault="00CF0EE3" w:rsidP="00C84C3F">
            <w:pPr>
              <w:jc w:val="right"/>
              <w:rPr>
                <w:rFonts w:ascii="Times New Roman" w:hAnsi="Times New Roman"/>
              </w:rPr>
            </w:pPr>
          </w:p>
        </w:tc>
        <w:tc>
          <w:tcPr>
            <w:tcW w:w="1417" w:type="dxa"/>
            <w:tcBorders>
              <w:top w:val="single" w:sz="4" w:space="0" w:color="auto"/>
              <w:bottom w:val="single" w:sz="4" w:space="0" w:color="auto"/>
            </w:tcBorders>
          </w:tcPr>
          <w:p w14:paraId="42ED859F" w14:textId="77777777" w:rsidR="00CF0EE3" w:rsidRPr="00AE5B11" w:rsidRDefault="00BE2D5C" w:rsidP="00C84C3F">
            <w:pPr>
              <w:jc w:val="center"/>
              <w:rPr>
                <w:rFonts w:ascii="Times New Roman" w:hAnsi="Times New Roman"/>
                <w:b/>
              </w:rPr>
            </w:pPr>
            <w:r>
              <w:rPr>
                <w:rFonts w:ascii="Times New Roman" w:hAnsi="Times New Roman"/>
                <w:b/>
              </w:rPr>
              <w:t>Model (1</w:t>
            </w:r>
            <w:r w:rsidR="00CF0EE3" w:rsidRPr="00AE5B11">
              <w:rPr>
                <w:rFonts w:ascii="Times New Roman" w:hAnsi="Times New Roman"/>
                <w:b/>
              </w:rPr>
              <w:t>)</w:t>
            </w:r>
          </w:p>
        </w:tc>
        <w:tc>
          <w:tcPr>
            <w:tcW w:w="1417" w:type="dxa"/>
            <w:tcBorders>
              <w:top w:val="single" w:sz="4" w:space="0" w:color="auto"/>
              <w:bottom w:val="single" w:sz="4" w:space="0" w:color="auto"/>
            </w:tcBorders>
          </w:tcPr>
          <w:p w14:paraId="2D2C002D" w14:textId="77777777" w:rsidR="00CF0EE3" w:rsidRPr="00AE5B11" w:rsidRDefault="00BE2D5C" w:rsidP="00C84C3F">
            <w:pPr>
              <w:jc w:val="center"/>
              <w:rPr>
                <w:rFonts w:ascii="Times New Roman" w:hAnsi="Times New Roman"/>
                <w:b/>
              </w:rPr>
            </w:pPr>
            <w:r>
              <w:rPr>
                <w:rFonts w:ascii="Times New Roman" w:hAnsi="Times New Roman"/>
                <w:b/>
              </w:rPr>
              <w:t>Model (2</w:t>
            </w:r>
            <w:r w:rsidR="00CF0EE3" w:rsidRPr="00AE5B11">
              <w:rPr>
                <w:rFonts w:ascii="Times New Roman" w:hAnsi="Times New Roman"/>
                <w:b/>
              </w:rPr>
              <w:t>)</w:t>
            </w:r>
          </w:p>
        </w:tc>
      </w:tr>
      <w:tr w:rsidR="00CF0EE3" w:rsidRPr="00AE5B11" w14:paraId="4166C56D" w14:textId="77777777">
        <w:tc>
          <w:tcPr>
            <w:tcW w:w="3085" w:type="dxa"/>
            <w:tcBorders>
              <w:top w:val="single" w:sz="4" w:space="0" w:color="auto"/>
              <w:bottom w:val="single" w:sz="4" w:space="0" w:color="auto"/>
            </w:tcBorders>
          </w:tcPr>
          <w:p w14:paraId="4B03D57E" w14:textId="77777777" w:rsidR="00CF0EE3" w:rsidRPr="00AE5B11" w:rsidRDefault="00CF0EE3" w:rsidP="00C84C3F">
            <w:pPr>
              <w:rPr>
                <w:rFonts w:ascii="Times New Roman" w:hAnsi="Times New Roman"/>
                <w:b/>
              </w:rPr>
            </w:pPr>
            <w:r w:rsidRPr="00AE5B11">
              <w:rPr>
                <w:rFonts w:ascii="Times New Roman" w:hAnsi="Times New Roman"/>
                <w:b/>
              </w:rPr>
              <w:t>Variable</w:t>
            </w:r>
          </w:p>
        </w:tc>
        <w:tc>
          <w:tcPr>
            <w:tcW w:w="1417" w:type="dxa"/>
            <w:tcBorders>
              <w:top w:val="single" w:sz="4" w:space="0" w:color="auto"/>
              <w:bottom w:val="single" w:sz="4" w:space="0" w:color="auto"/>
            </w:tcBorders>
          </w:tcPr>
          <w:p w14:paraId="6D2218DD" w14:textId="77777777" w:rsidR="00CF0EE3" w:rsidRPr="00AE5B11" w:rsidRDefault="00CF0EE3" w:rsidP="00C84C3F">
            <w:pPr>
              <w:jc w:val="center"/>
              <w:rPr>
                <w:rFonts w:ascii="Times New Roman" w:hAnsi="Times New Roman"/>
              </w:rPr>
            </w:pPr>
            <w:r w:rsidRPr="00AE5B11">
              <w:rPr>
                <w:rFonts w:ascii="Times New Roman" w:hAnsi="Times New Roman"/>
              </w:rPr>
              <w:t>Coefficient</w:t>
            </w:r>
          </w:p>
          <w:p w14:paraId="5020CB2C" w14:textId="77777777" w:rsidR="00CF0EE3" w:rsidRPr="00AE5B11" w:rsidRDefault="00CF0EE3" w:rsidP="00C84C3F">
            <w:pPr>
              <w:rPr>
                <w:rFonts w:ascii="Times New Roman" w:hAnsi="Times New Roman"/>
              </w:rPr>
            </w:pPr>
            <w:r w:rsidRPr="00AE5B11">
              <w:rPr>
                <w:rFonts w:ascii="Times New Roman" w:hAnsi="Times New Roman"/>
              </w:rPr>
              <w:t>(PCSEs)</w:t>
            </w:r>
          </w:p>
        </w:tc>
        <w:tc>
          <w:tcPr>
            <w:tcW w:w="1417" w:type="dxa"/>
            <w:tcBorders>
              <w:top w:val="single" w:sz="4" w:space="0" w:color="auto"/>
              <w:bottom w:val="single" w:sz="4" w:space="0" w:color="auto"/>
            </w:tcBorders>
          </w:tcPr>
          <w:p w14:paraId="151F3E9D" w14:textId="77777777" w:rsidR="00CF0EE3" w:rsidRPr="00AE5B11" w:rsidRDefault="00CF0EE3" w:rsidP="00C84C3F">
            <w:pPr>
              <w:jc w:val="center"/>
              <w:rPr>
                <w:rFonts w:ascii="Times New Roman" w:hAnsi="Times New Roman"/>
              </w:rPr>
            </w:pPr>
            <w:r w:rsidRPr="00AE5B11">
              <w:rPr>
                <w:rFonts w:ascii="Times New Roman" w:hAnsi="Times New Roman"/>
              </w:rPr>
              <w:t>Coefficient</w:t>
            </w:r>
          </w:p>
          <w:p w14:paraId="6AB1C887" w14:textId="77777777" w:rsidR="00CF0EE3" w:rsidRPr="00AE5B11" w:rsidRDefault="00CF0EE3" w:rsidP="00C84C3F">
            <w:pPr>
              <w:jc w:val="center"/>
              <w:rPr>
                <w:rFonts w:ascii="Times New Roman" w:hAnsi="Times New Roman"/>
              </w:rPr>
            </w:pPr>
            <w:r w:rsidRPr="00AE5B11">
              <w:rPr>
                <w:rFonts w:ascii="Times New Roman" w:hAnsi="Times New Roman"/>
              </w:rPr>
              <w:t>(PCSEs)</w:t>
            </w:r>
          </w:p>
        </w:tc>
      </w:tr>
      <w:tr w:rsidR="00CF0EE3" w:rsidRPr="00AE5B11" w14:paraId="6D877FB4" w14:textId="77777777">
        <w:tc>
          <w:tcPr>
            <w:tcW w:w="3085" w:type="dxa"/>
            <w:tcBorders>
              <w:top w:val="single" w:sz="4" w:space="0" w:color="auto"/>
            </w:tcBorders>
          </w:tcPr>
          <w:p w14:paraId="1EB0AD08" w14:textId="77777777" w:rsidR="00CF0EE3" w:rsidRPr="00AE5B11" w:rsidRDefault="00CF0EE3" w:rsidP="00C84C3F">
            <w:pPr>
              <w:rPr>
                <w:rFonts w:ascii="Times New Roman" w:hAnsi="Times New Roman"/>
              </w:rPr>
            </w:pPr>
            <w:r w:rsidRPr="00AE5B11">
              <w:rPr>
                <w:rFonts w:ascii="Times New Roman" w:hAnsi="Times New Roman"/>
              </w:rPr>
              <w:t>Ownership</w:t>
            </w:r>
          </w:p>
        </w:tc>
        <w:tc>
          <w:tcPr>
            <w:tcW w:w="1417" w:type="dxa"/>
            <w:tcBorders>
              <w:top w:val="single" w:sz="4" w:space="0" w:color="auto"/>
            </w:tcBorders>
          </w:tcPr>
          <w:p w14:paraId="7AEADBDA" w14:textId="77777777" w:rsidR="00CF0EE3" w:rsidRDefault="00DB3427" w:rsidP="00C84C3F">
            <w:pPr>
              <w:jc w:val="center"/>
              <w:rPr>
                <w:rFonts w:ascii="Times New Roman" w:hAnsi="Times New Roman"/>
              </w:rPr>
            </w:pPr>
            <w:r>
              <w:rPr>
                <w:rFonts w:ascii="Times New Roman" w:hAnsi="Times New Roman"/>
              </w:rPr>
              <w:t>-0.0009**</w:t>
            </w:r>
          </w:p>
          <w:p w14:paraId="1F013322" w14:textId="77777777" w:rsidR="00DB3427" w:rsidRPr="00AE5B11" w:rsidRDefault="00DB3427" w:rsidP="00C84C3F">
            <w:pPr>
              <w:jc w:val="center"/>
              <w:rPr>
                <w:rFonts w:ascii="Times New Roman" w:hAnsi="Times New Roman"/>
              </w:rPr>
            </w:pPr>
            <w:r>
              <w:rPr>
                <w:rFonts w:ascii="Times New Roman" w:hAnsi="Times New Roman"/>
              </w:rPr>
              <w:t>(0.0004)</w:t>
            </w:r>
          </w:p>
        </w:tc>
        <w:tc>
          <w:tcPr>
            <w:tcW w:w="1417" w:type="dxa"/>
            <w:tcBorders>
              <w:top w:val="single" w:sz="4" w:space="0" w:color="auto"/>
            </w:tcBorders>
          </w:tcPr>
          <w:p w14:paraId="0C13596D" w14:textId="77777777" w:rsidR="00CF0EE3" w:rsidRDefault="003C5253" w:rsidP="00C84C3F">
            <w:pPr>
              <w:jc w:val="center"/>
              <w:rPr>
                <w:rFonts w:ascii="Times New Roman" w:hAnsi="Times New Roman"/>
              </w:rPr>
            </w:pPr>
            <w:r>
              <w:rPr>
                <w:rFonts w:ascii="Times New Roman" w:hAnsi="Times New Roman"/>
              </w:rPr>
              <w:t>-0.0010**</w:t>
            </w:r>
          </w:p>
          <w:p w14:paraId="5D5A554E" w14:textId="77777777" w:rsidR="003C5253" w:rsidRPr="00AE5B11" w:rsidRDefault="003C5253" w:rsidP="00C84C3F">
            <w:pPr>
              <w:jc w:val="center"/>
              <w:rPr>
                <w:rFonts w:ascii="Times New Roman" w:hAnsi="Times New Roman"/>
              </w:rPr>
            </w:pPr>
            <w:r>
              <w:rPr>
                <w:rFonts w:ascii="Times New Roman" w:hAnsi="Times New Roman"/>
              </w:rPr>
              <w:t>(0.0004)</w:t>
            </w:r>
          </w:p>
        </w:tc>
      </w:tr>
      <w:tr w:rsidR="00CF0EE3" w:rsidRPr="00AE5B11" w14:paraId="6A28B665" w14:textId="77777777">
        <w:tc>
          <w:tcPr>
            <w:tcW w:w="3085" w:type="dxa"/>
          </w:tcPr>
          <w:p w14:paraId="023B0B97" w14:textId="77777777" w:rsidR="00CF0EE3" w:rsidRPr="00AE5B11" w:rsidRDefault="00CF0EE3" w:rsidP="00C84C3F">
            <w:pPr>
              <w:rPr>
                <w:rFonts w:ascii="Times New Roman" w:hAnsi="Times New Roman"/>
              </w:rPr>
            </w:pPr>
            <w:r w:rsidRPr="00AE5B11">
              <w:rPr>
                <w:rFonts w:ascii="Times New Roman" w:hAnsi="Times New Roman"/>
              </w:rPr>
              <w:t>Financing</w:t>
            </w:r>
          </w:p>
        </w:tc>
        <w:tc>
          <w:tcPr>
            <w:tcW w:w="1417" w:type="dxa"/>
          </w:tcPr>
          <w:p w14:paraId="2E384240" w14:textId="77777777" w:rsidR="00CF0EE3" w:rsidRDefault="00DB3427" w:rsidP="00C84C3F">
            <w:pPr>
              <w:jc w:val="center"/>
              <w:rPr>
                <w:rFonts w:ascii="Times New Roman" w:hAnsi="Times New Roman"/>
              </w:rPr>
            </w:pPr>
            <w:r>
              <w:rPr>
                <w:rFonts w:ascii="Times New Roman" w:hAnsi="Times New Roman"/>
              </w:rPr>
              <w:t>-0.0007</w:t>
            </w:r>
          </w:p>
          <w:p w14:paraId="3F52530A" w14:textId="77777777" w:rsidR="00DB3427" w:rsidRPr="00AE5B11" w:rsidRDefault="00DB3427" w:rsidP="00C84C3F">
            <w:pPr>
              <w:jc w:val="center"/>
              <w:rPr>
                <w:rFonts w:ascii="Times New Roman" w:hAnsi="Times New Roman"/>
              </w:rPr>
            </w:pPr>
            <w:r>
              <w:rPr>
                <w:rFonts w:ascii="Times New Roman" w:hAnsi="Times New Roman"/>
              </w:rPr>
              <w:t>(0.0011)</w:t>
            </w:r>
          </w:p>
        </w:tc>
        <w:tc>
          <w:tcPr>
            <w:tcW w:w="1417" w:type="dxa"/>
          </w:tcPr>
          <w:p w14:paraId="5448838B" w14:textId="77777777" w:rsidR="00CF0EE3" w:rsidRDefault="003C5253" w:rsidP="00C84C3F">
            <w:pPr>
              <w:jc w:val="center"/>
              <w:rPr>
                <w:rFonts w:ascii="Times New Roman" w:hAnsi="Times New Roman"/>
              </w:rPr>
            </w:pPr>
            <w:r>
              <w:rPr>
                <w:rFonts w:ascii="Times New Roman" w:hAnsi="Times New Roman"/>
              </w:rPr>
              <w:t>-0.0015</w:t>
            </w:r>
          </w:p>
          <w:p w14:paraId="7CEB4E53" w14:textId="77777777" w:rsidR="003C5253" w:rsidRPr="00AE5B11" w:rsidRDefault="003C5253" w:rsidP="00C84C3F">
            <w:pPr>
              <w:jc w:val="center"/>
              <w:rPr>
                <w:rFonts w:ascii="Times New Roman" w:hAnsi="Times New Roman"/>
              </w:rPr>
            </w:pPr>
            <w:r>
              <w:rPr>
                <w:rFonts w:ascii="Times New Roman" w:hAnsi="Times New Roman"/>
              </w:rPr>
              <w:t>(0.0011)</w:t>
            </w:r>
          </w:p>
        </w:tc>
      </w:tr>
      <w:tr w:rsidR="00CF0EE3" w:rsidRPr="00AE5B11" w14:paraId="64C7FC0B" w14:textId="77777777">
        <w:tc>
          <w:tcPr>
            <w:tcW w:w="3085" w:type="dxa"/>
          </w:tcPr>
          <w:p w14:paraId="36EA1E6D" w14:textId="77777777" w:rsidR="00CF0EE3" w:rsidRPr="00AE5B11" w:rsidRDefault="00CF0EE3" w:rsidP="00C84C3F">
            <w:pPr>
              <w:rPr>
                <w:rFonts w:ascii="Times New Roman" w:hAnsi="Times New Roman"/>
              </w:rPr>
            </w:pPr>
            <w:r w:rsidRPr="00AE5B11">
              <w:rPr>
                <w:rFonts w:ascii="Times New Roman" w:hAnsi="Times New Roman"/>
              </w:rPr>
              <w:t>Control (Eligibility)</w:t>
            </w:r>
          </w:p>
        </w:tc>
        <w:tc>
          <w:tcPr>
            <w:tcW w:w="1417" w:type="dxa"/>
          </w:tcPr>
          <w:p w14:paraId="4E9E1E5A" w14:textId="77777777" w:rsidR="00CF0EE3" w:rsidRDefault="00DB3427" w:rsidP="00C84C3F">
            <w:pPr>
              <w:jc w:val="center"/>
              <w:rPr>
                <w:rFonts w:ascii="Times New Roman" w:hAnsi="Times New Roman"/>
              </w:rPr>
            </w:pPr>
            <w:r>
              <w:rPr>
                <w:rFonts w:ascii="Times New Roman" w:hAnsi="Times New Roman"/>
              </w:rPr>
              <w:t>-0.0001</w:t>
            </w:r>
            <w:r w:rsidR="003C5253">
              <w:rPr>
                <w:rFonts w:ascii="Times New Roman" w:hAnsi="Times New Roman"/>
              </w:rPr>
              <w:t>**</w:t>
            </w:r>
          </w:p>
          <w:p w14:paraId="22FF4BF9" w14:textId="77777777" w:rsidR="00DB3427" w:rsidRPr="00AE5B11" w:rsidRDefault="00DB3427" w:rsidP="00C84C3F">
            <w:pPr>
              <w:jc w:val="center"/>
              <w:rPr>
                <w:rFonts w:ascii="Times New Roman" w:hAnsi="Times New Roman"/>
              </w:rPr>
            </w:pPr>
            <w:r>
              <w:rPr>
                <w:rFonts w:ascii="Times New Roman" w:hAnsi="Times New Roman"/>
              </w:rPr>
              <w:t>(0.000</w:t>
            </w:r>
            <w:r w:rsidR="003C5253">
              <w:rPr>
                <w:rFonts w:ascii="Times New Roman" w:hAnsi="Times New Roman"/>
              </w:rPr>
              <w:t>0</w:t>
            </w:r>
            <w:r>
              <w:rPr>
                <w:rFonts w:ascii="Times New Roman" w:hAnsi="Times New Roman"/>
              </w:rPr>
              <w:t>4)</w:t>
            </w:r>
          </w:p>
        </w:tc>
        <w:tc>
          <w:tcPr>
            <w:tcW w:w="1417" w:type="dxa"/>
          </w:tcPr>
          <w:p w14:paraId="37124ACD" w14:textId="77777777" w:rsidR="00CF0EE3" w:rsidRDefault="003C5253" w:rsidP="00C84C3F">
            <w:pPr>
              <w:jc w:val="center"/>
              <w:rPr>
                <w:rFonts w:ascii="Times New Roman" w:hAnsi="Times New Roman"/>
              </w:rPr>
            </w:pPr>
            <w:r>
              <w:rPr>
                <w:rFonts w:ascii="Times New Roman" w:hAnsi="Times New Roman"/>
              </w:rPr>
              <w:t>-0.0001**</w:t>
            </w:r>
          </w:p>
          <w:p w14:paraId="53CC6EEA" w14:textId="77777777" w:rsidR="003C5253" w:rsidRPr="00AE5B11" w:rsidRDefault="003C5253" w:rsidP="00C84C3F">
            <w:pPr>
              <w:jc w:val="center"/>
              <w:rPr>
                <w:rFonts w:ascii="Times New Roman" w:hAnsi="Times New Roman"/>
              </w:rPr>
            </w:pPr>
            <w:r>
              <w:rPr>
                <w:rFonts w:ascii="Times New Roman" w:hAnsi="Times New Roman"/>
              </w:rPr>
              <w:t>(0.00004)</w:t>
            </w:r>
          </w:p>
        </w:tc>
      </w:tr>
      <w:tr w:rsidR="00DB3427" w:rsidRPr="00AE5B11" w14:paraId="2D31C582" w14:textId="77777777">
        <w:tc>
          <w:tcPr>
            <w:tcW w:w="3085" w:type="dxa"/>
          </w:tcPr>
          <w:p w14:paraId="671D278E" w14:textId="77777777" w:rsidR="00DB3427" w:rsidRPr="00AE5B11" w:rsidRDefault="00DB3427" w:rsidP="00C84C3F">
            <w:pPr>
              <w:rPr>
                <w:rFonts w:ascii="Times New Roman" w:hAnsi="Times New Roman"/>
              </w:rPr>
            </w:pPr>
            <w:r w:rsidRPr="00AE5B11">
              <w:rPr>
                <w:rFonts w:ascii="Times New Roman" w:hAnsi="Times New Roman"/>
              </w:rPr>
              <w:t>Control (Legislation)</w:t>
            </w:r>
          </w:p>
        </w:tc>
        <w:tc>
          <w:tcPr>
            <w:tcW w:w="1417" w:type="dxa"/>
          </w:tcPr>
          <w:p w14:paraId="64837290" w14:textId="77777777" w:rsidR="00DB3427" w:rsidRDefault="00DB3427" w:rsidP="00C84C3F">
            <w:pPr>
              <w:jc w:val="center"/>
              <w:rPr>
                <w:rFonts w:ascii="Times New Roman" w:hAnsi="Times New Roman"/>
              </w:rPr>
            </w:pPr>
            <w:r>
              <w:rPr>
                <w:rFonts w:ascii="Times New Roman" w:hAnsi="Times New Roman"/>
              </w:rPr>
              <w:t>-0.005</w:t>
            </w:r>
            <w:r w:rsidR="00BD0F03">
              <w:rPr>
                <w:rFonts w:ascii="Times New Roman" w:hAnsi="Times New Roman"/>
              </w:rPr>
              <w:t>0</w:t>
            </w:r>
            <w:r>
              <w:rPr>
                <w:rFonts w:ascii="Times New Roman" w:hAnsi="Times New Roman"/>
              </w:rPr>
              <w:t>*</w:t>
            </w:r>
          </w:p>
          <w:p w14:paraId="21CEE172" w14:textId="77777777" w:rsidR="00DB3427" w:rsidRDefault="00DB3427" w:rsidP="00C84C3F">
            <w:pPr>
              <w:jc w:val="center"/>
              <w:rPr>
                <w:rFonts w:ascii="Times New Roman" w:hAnsi="Times New Roman"/>
              </w:rPr>
            </w:pPr>
            <w:r>
              <w:rPr>
                <w:rFonts w:ascii="Times New Roman" w:hAnsi="Times New Roman"/>
              </w:rPr>
              <w:t>(0.002</w:t>
            </w:r>
            <w:r w:rsidR="00BD0F03">
              <w:rPr>
                <w:rFonts w:ascii="Times New Roman" w:hAnsi="Times New Roman"/>
              </w:rPr>
              <w:t>0</w:t>
            </w:r>
            <w:r>
              <w:rPr>
                <w:rFonts w:ascii="Times New Roman" w:hAnsi="Times New Roman"/>
              </w:rPr>
              <w:t>)</w:t>
            </w:r>
          </w:p>
        </w:tc>
        <w:tc>
          <w:tcPr>
            <w:tcW w:w="1417" w:type="dxa"/>
          </w:tcPr>
          <w:p w14:paraId="18AB91CE" w14:textId="77777777" w:rsidR="00DB3427" w:rsidRDefault="00BD0F03" w:rsidP="00C84C3F">
            <w:pPr>
              <w:jc w:val="center"/>
              <w:rPr>
                <w:rFonts w:ascii="Times New Roman" w:hAnsi="Times New Roman"/>
              </w:rPr>
            </w:pPr>
            <w:r>
              <w:rPr>
                <w:rFonts w:ascii="Times New Roman" w:hAnsi="Times New Roman"/>
              </w:rPr>
              <w:t>-0.0029*</w:t>
            </w:r>
          </w:p>
          <w:p w14:paraId="090558F1" w14:textId="77777777" w:rsidR="00BD0F03" w:rsidRPr="00AE5B11" w:rsidRDefault="00BD0F03" w:rsidP="00C84C3F">
            <w:pPr>
              <w:jc w:val="center"/>
              <w:rPr>
                <w:rFonts w:ascii="Times New Roman" w:hAnsi="Times New Roman"/>
              </w:rPr>
            </w:pPr>
            <w:r>
              <w:rPr>
                <w:rFonts w:ascii="Times New Roman" w:hAnsi="Times New Roman"/>
              </w:rPr>
              <w:t>(0.0016)</w:t>
            </w:r>
          </w:p>
        </w:tc>
      </w:tr>
      <w:tr w:rsidR="00DB3427" w:rsidRPr="00AE5B11" w14:paraId="6312CBC0" w14:textId="77777777">
        <w:tc>
          <w:tcPr>
            <w:tcW w:w="3085" w:type="dxa"/>
          </w:tcPr>
          <w:p w14:paraId="6972C94A" w14:textId="77777777" w:rsidR="00DB3427" w:rsidRPr="00AE5B11" w:rsidRDefault="00DB3427" w:rsidP="00C84C3F">
            <w:pPr>
              <w:rPr>
                <w:rFonts w:ascii="Times New Roman" w:hAnsi="Times New Roman"/>
              </w:rPr>
            </w:pPr>
            <w:r w:rsidRPr="00AE5B11">
              <w:rPr>
                <w:rFonts w:ascii="Times New Roman" w:hAnsi="Times New Roman"/>
              </w:rPr>
              <w:t xml:space="preserve">Ownership × </w:t>
            </w:r>
            <w:r>
              <w:rPr>
                <w:rFonts w:ascii="Times New Roman" w:hAnsi="Times New Roman"/>
              </w:rPr>
              <w:t>Legislation</w:t>
            </w:r>
          </w:p>
        </w:tc>
        <w:tc>
          <w:tcPr>
            <w:tcW w:w="1417" w:type="dxa"/>
          </w:tcPr>
          <w:p w14:paraId="73A11D82" w14:textId="77777777" w:rsidR="00DB3427" w:rsidRDefault="008B7855" w:rsidP="00C84C3F">
            <w:pPr>
              <w:jc w:val="center"/>
              <w:rPr>
                <w:rFonts w:ascii="Times New Roman" w:hAnsi="Times New Roman"/>
              </w:rPr>
            </w:pPr>
            <w:r>
              <w:rPr>
                <w:rFonts w:ascii="Times New Roman" w:hAnsi="Times New Roman"/>
              </w:rPr>
              <w:t>0.0002</w:t>
            </w:r>
          </w:p>
          <w:p w14:paraId="06F5E736" w14:textId="77777777" w:rsidR="00DB3427" w:rsidRPr="00AE5B11" w:rsidRDefault="008B7855" w:rsidP="00C84C3F">
            <w:pPr>
              <w:jc w:val="center"/>
              <w:rPr>
                <w:rFonts w:ascii="Times New Roman" w:hAnsi="Times New Roman"/>
              </w:rPr>
            </w:pPr>
            <w:r>
              <w:rPr>
                <w:rFonts w:ascii="Times New Roman" w:hAnsi="Times New Roman"/>
              </w:rPr>
              <w:t>(0.000</w:t>
            </w:r>
            <w:r w:rsidR="00DB3427">
              <w:rPr>
                <w:rFonts w:ascii="Times New Roman" w:hAnsi="Times New Roman"/>
              </w:rPr>
              <w:t>6)</w:t>
            </w:r>
          </w:p>
        </w:tc>
        <w:tc>
          <w:tcPr>
            <w:tcW w:w="1417" w:type="dxa"/>
          </w:tcPr>
          <w:p w14:paraId="22B3B426" w14:textId="77777777" w:rsidR="00DB3427" w:rsidRPr="00AE5B11" w:rsidRDefault="00E20B2A" w:rsidP="00C84C3F">
            <w:pPr>
              <w:jc w:val="center"/>
              <w:rPr>
                <w:rFonts w:ascii="Times New Roman" w:hAnsi="Times New Roman"/>
              </w:rPr>
            </w:pPr>
            <w:r>
              <w:rPr>
                <w:rFonts w:ascii="Times New Roman" w:hAnsi="Times New Roman"/>
              </w:rPr>
              <w:t>--</w:t>
            </w:r>
          </w:p>
        </w:tc>
      </w:tr>
      <w:tr w:rsidR="00DB3427" w:rsidRPr="00AE5B11" w14:paraId="4DAFCC93" w14:textId="77777777">
        <w:tc>
          <w:tcPr>
            <w:tcW w:w="3085" w:type="dxa"/>
          </w:tcPr>
          <w:p w14:paraId="631F7C8F" w14:textId="77777777" w:rsidR="00DB3427" w:rsidRPr="00AE5B11" w:rsidRDefault="00DB3427" w:rsidP="00C84C3F">
            <w:pPr>
              <w:rPr>
                <w:rFonts w:ascii="Times New Roman" w:hAnsi="Times New Roman"/>
              </w:rPr>
            </w:pPr>
            <w:r w:rsidRPr="00AE5B11">
              <w:rPr>
                <w:rFonts w:ascii="Times New Roman" w:hAnsi="Times New Roman"/>
              </w:rPr>
              <w:t>Financing ×</w:t>
            </w:r>
            <w:r>
              <w:rPr>
                <w:rFonts w:ascii="Times New Roman" w:hAnsi="Times New Roman"/>
              </w:rPr>
              <w:t>Legislation</w:t>
            </w:r>
          </w:p>
        </w:tc>
        <w:tc>
          <w:tcPr>
            <w:tcW w:w="1417" w:type="dxa"/>
          </w:tcPr>
          <w:p w14:paraId="49FA64CC" w14:textId="77777777" w:rsidR="00DB3427" w:rsidRPr="00AE5B11" w:rsidRDefault="00DB3427" w:rsidP="00C84C3F">
            <w:pPr>
              <w:jc w:val="center"/>
              <w:rPr>
                <w:rFonts w:ascii="Times New Roman" w:hAnsi="Times New Roman"/>
              </w:rPr>
            </w:pPr>
            <w:r>
              <w:rPr>
                <w:rFonts w:ascii="Times New Roman" w:hAnsi="Times New Roman"/>
              </w:rPr>
              <w:t>--</w:t>
            </w:r>
          </w:p>
        </w:tc>
        <w:tc>
          <w:tcPr>
            <w:tcW w:w="1417" w:type="dxa"/>
          </w:tcPr>
          <w:p w14:paraId="25F9C0B3" w14:textId="77777777" w:rsidR="00DB3427" w:rsidRDefault="00E20B2A" w:rsidP="00C84C3F">
            <w:pPr>
              <w:jc w:val="center"/>
              <w:rPr>
                <w:rFonts w:ascii="Times New Roman" w:hAnsi="Times New Roman"/>
              </w:rPr>
            </w:pPr>
            <w:r>
              <w:rPr>
                <w:rFonts w:ascii="Times New Roman" w:hAnsi="Times New Roman"/>
              </w:rPr>
              <w:t>0.0032</w:t>
            </w:r>
          </w:p>
          <w:p w14:paraId="79625DA7" w14:textId="77777777" w:rsidR="00E20B2A" w:rsidRPr="00AE5B11" w:rsidRDefault="00E20B2A" w:rsidP="00C84C3F">
            <w:pPr>
              <w:jc w:val="center"/>
              <w:rPr>
                <w:rFonts w:ascii="Times New Roman" w:hAnsi="Times New Roman"/>
              </w:rPr>
            </w:pPr>
            <w:r>
              <w:rPr>
                <w:rFonts w:ascii="Times New Roman" w:hAnsi="Times New Roman"/>
              </w:rPr>
              <w:t>(</w:t>
            </w:r>
            <w:r w:rsidR="008B7855">
              <w:rPr>
                <w:rFonts w:ascii="Times New Roman" w:hAnsi="Times New Roman"/>
              </w:rPr>
              <w:t>0.0021</w:t>
            </w:r>
            <w:r>
              <w:rPr>
                <w:rFonts w:ascii="Times New Roman" w:hAnsi="Times New Roman"/>
              </w:rPr>
              <w:t>)</w:t>
            </w:r>
          </w:p>
        </w:tc>
      </w:tr>
      <w:tr w:rsidR="00DB3427" w:rsidRPr="00AE5B11" w14:paraId="752C619C" w14:textId="77777777">
        <w:tc>
          <w:tcPr>
            <w:tcW w:w="3085" w:type="dxa"/>
            <w:tcBorders>
              <w:top w:val="dashSmallGap" w:sz="4" w:space="0" w:color="auto"/>
            </w:tcBorders>
          </w:tcPr>
          <w:p w14:paraId="6C47F572" w14:textId="77777777" w:rsidR="00DB3427" w:rsidRPr="00AE5B11" w:rsidRDefault="00DB3427" w:rsidP="00C84C3F">
            <w:pPr>
              <w:rPr>
                <w:rFonts w:ascii="Times New Roman" w:hAnsi="Times New Roman"/>
              </w:rPr>
            </w:pPr>
            <w:r w:rsidRPr="00AE5B11">
              <w:rPr>
                <w:rFonts w:ascii="Times New Roman" w:hAnsi="Times New Roman"/>
              </w:rPr>
              <w:t>Overall Uninsured Rate</w:t>
            </w:r>
          </w:p>
        </w:tc>
        <w:tc>
          <w:tcPr>
            <w:tcW w:w="1417" w:type="dxa"/>
            <w:tcBorders>
              <w:top w:val="dashSmallGap" w:sz="4" w:space="0" w:color="auto"/>
            </w:tcBorders>
          </w:tcPr>
          <w:p w14:paraId="1FA012A6" w14:textId="77777777" w:rsidR="00DB3427" w:rsidRDefault="00DB3427" w:rsidP="00C84C3F">
            <w:pPr>
              <w:jc w:val="center"/>
              <w:rPr>
                <w:rFonts w:ascii="Times New Roman" w:hAnsi="Times New Roman"/>
              </w:rPr>
            </w:pPr>
            <w:r>
              <w:rPr>
                <w:rFonts w:ascii="Times New Roman" w:hAnsi="Times New Roman"/>
              </w:rPr>
              <w:t>0.0035**</w:t>
            </w:r>
          </w:p>
          <w:p w14:paraId="5AF82413" w14:textId="77777777" w:rsidR="00DB3427" w:rsidRPr="00AE5B11" w:rsidRDefault="00DB3427" w:rsidP="00C84C3F">
            <w:pPr>
              <w:jc w:val="center"/>
              <w:rPr>
                <w:rFonts w:ascii="Times New Roman" w:hAnsi="Times New Roman"/>
              </w:rPr>
            </w:pPr>
            <w:r>
              <w:rPr>
                <w:rFonts w:ascii="Times New Roman" w:hAnsi="Times New Roman"/>
              </w:rPr>
              <w:t>(0.0008)</w:t>
            </w:r>
          </w:p>
        </w:tc>
        <w:tc>
          <w:tcPr>
            <w:tcW w:w="1417" w:type="dxa"/>
            <w:tcBorders>
              <w:top w:val="dashSmallGap" w:sz="4" w:space="0" w:color="auto"/>
            </w:tcBorders>
          </w:tcPr>
          <w:p w14:paraId="7C8CC876" w14:textId="77777777" w:rsidR="00DB3427" w:rsidRDefault="008B7855" w:rsidP="00C84C3F">
            <w:pPr>
              <w:jc w:val="center"/>
              <w:rPr>
                <w:rFonts w:ascii="Times New Roman" w:hAnsi="Times New Roman"/>
              </w:rPr>
            </w:pPr>
            <w:r>
              <w:rPr>
                <w:rFonts w:ascii="Times New Roman" w:hAnsi="Times New Roman"/>
              </w:rPr>
              <w:t>0.0017**</w:t>
            </w:r>
          </w:p>
          <w:p w14:paraId="3FF355B9" w14:textId="77777777" w:rsidR="008B7855" w:rsidRPr="00AE5B11" w:rsidRDefault="008B7855" w:rsidP="00C84C3F">
            <w:pPr>
              <w:jc w:val="center"/>
              <w:rPr>
                <w:rFonts w:ascii="Times New Roman" w:hAnsi="Times New Roman"/>
              </w:rPr>
            </w:pPr>
            <w:r>
              <w:rPr>
                <w:rFonts w:ascii="Times New Roman" w:hAnsi="Times New Roman"/>
              </w:rPr>
              <w:t>(0.0007)</w:t>
            </w:r>
          </w:p>
        </w:tc>
      </w:tr>
      <w:tr w:rsidR="00DB3427" w:rsidRPr="00AE5B11" w14:paraId="517743B5" w14:textId="77777777">
        <w:tc>
          <w:tcPr>
            <w:tcW w:w="3085" w:type="dxa"/>
          </w:tcPr>
          <w:p w14:paraId="42A9A1D8" w14:textId="77777777" w:rsidR="00DB3427" w:rsidRPr="00AE5B11" w:rsidRDefault="00DB3427" w:rsidP="00C84C3F">
            <w:pPr>
              <w:rPr>
                <w:rFonts w:ascii="Times New Roman" w:hAnsi="Times New Roman"/>
              </w:rPr>
            </w:pPr>
            <w:r w:rsidRPr="00AE5B11">
              <w:rPr>
                <w:rFonts w:ascii="Times New Roman" w:hAnsi="Times New Roman"/>
              </w:rPr>
              <w:t>Unemployment</w:t>
            </w:r>
          </w:p>
        </w:tc>
        <w:tc>
          <w:tcPr>
            <w:tcW w:w="1417" w:type="dxa"/>
          </w:tcPr>
          <w:p w14:paraId="00B2C532" w14:textId="77777777" w:rsidR="00DB3427" w:rsidRDefault="0079154B" w:rsidP="00C84C3F">
            <w:pPr>
              <w:jc w:val="center"/>
              <w:rPr>
                <w:rFonts w:ascii="Times New Roman" w:hAnsi="Times New Roman"/>
              </w:rPr>
            </w:pPr>
            <w:r>
              <w:rPr>
                <w:rFonts w:ascii="Times New Roman" w:hAnsi="Times New Roman"/>
              </w:rPr>
              <w:t>0.0035**</w:t>
            </w:r>
          </w:p>
          <w:p w14:paraId="6543CDF4" w14:textId="77777777" w:rsidR="0079154B" w:rsidRPr="00AE5B11" w:rsidRDefault="0079154B" w:rsidP="00C84C3F">
            <w:pPr>
              <w:jc w:val="center"/>
              <w:rPr>
                <w:rFonts w:ascii="Times New Roman" w:hAnsi="Times New Roman"/>
              </w:rPr>
            </w:pPr>
            <w:r>
              <w:rPr>
                <w:rFonts w:ascii="Times New Roman" w:hAnsi="Times New Roman"/>
              </w:rPr>
              <w:t>(0.0010)</w:t>
            </w:r>
          </w:p>
        </w:tc>
        <w:tc>
          <w:tcPr>
            <w:tcW w:w="1417" w:type="dxa"/>
          </w:tcPr>
          <w:p w14:paraId="7540EBB8" w14:textId="77777777" w:rsidR="00DB3427" w:rsidRDefault="008B7855" w:rsidP="00C84C3F">
            <w:pPr>
              <w:jc w:val="center"/>
              <w:rPr>
                <w:rFonts w:ascii="Times New Roman" w:hAnsi="Times New Roman"/>
              </w:rPr>
            </w:pPr>
            <w:r>
              <w:rPr>
                <w:rFonts w:ascii="Times New Roman" w:hAnsi="Times New Roman"/>
              </w:rPr>
              <w:t>0.0036**</w:t>
            </w:r>
          </w:p>
          <w:p w14:paraId="569FF498" w14:textId="77777777" w:rsidR="008B7855" w:rsidRPr="00AE5B11" w:rsidRDefault="008B7855" w:rsidP="00C84C3F">
            <w:pPr>
              <w:jc w:val="center"/>
              <w:rPr>
                <w:rFonts w:ascii="Times New Roman" w:hAnsi="Times New Roman"/>
              </w:rPr>
            </w:pPr>
            <w:r>
              <w:rPr>
                <w:rFonts w:ascii="Times New Roman" w:hAnsi="Times New Roman"/>
              </w:rPr>
              <w:t>(0.0010)</w:t>
            </w:r>
          </w:p>
        </w:tc>
      </w:tr>
      <w:tr w:rsidR="00DB3427" w:rsidRPr="00AE5B11" w14:paraId="35ED53CD" w14:textId="77777777">
        <w:tc>
          <w:tcPr>
            <w:tcW w:w="3085" w:type="dxa"/>
          </w:tcPr>
          <w:p w14:paraId="676D6472" w14:textId="77777777" w:rsidR="00DB3427" w:rsidRPr="00AE5B11" w:rsidRDefault="00DB3427" w:rsidP="00C84C3F">
            <w:pPr>
              <w:rPr>
                <w:rFonts w:ascii="Times New Roman" w:hAnsi="Times New Roman"/>
              </w:rPr>
            </w:pPr>
            <w:r w:rsidRPr="00AE5B11">
              <w:rPr>
                <w:rFonts w:ascii="Times New Roman" w:hAnsi="Times New Roman"/>
              </w:rPr>
              <w:t>Per Capita Income</w:t>
            </w:r>
          </w:p>
        </w:tc>
        <w:tc>
          <w:tcPr>
            <w:tcW w:w="1417" w:type="dxa"/>
          </w:tcPr>
          <w:p w14:paraId="6AB3669E" w14:textId="77777777" w:rsidR="00DB3427" w:rsidRDefault="0079154B" w:rsidP="00C84C3F">
            <w:pPr>
              <w:jc w:val="center"/>
              <w:rPr>
                <w:rFonts w:ascii="Times New Roman" w:hAnsi="Times New Roman"/>
              </w:rPr>
            </w:pPr>
            <w:r>
              <w:rPr>
                <w:rFonts w:ascii="Times New Roman" w:hAnsi="Times New Roman"/>
              </w:rPr>
              <w:t>0.0085**</w:t>
            </w:r>
          </w:p>
          <w:p w14:paraId="7F74A93D" w14:textId="77777777" w:rsidR="0079154B" w:rsidRPr="00AE5B11" w:rsidRDefault="0079154B" w:rsidP="00C84C3F">
            <w:pPr>
              <w:jc w:val="center"/>
              <w:rPr>
                <w:rFonts w:ascii="Times New Roman" w:hAnsi="Times New Roman"/>
              </w:rPr>
            </w:pPr>
            <w:r>
              <w:rPr>
                <w:rFonts w:ascii="Times New Roman" w:hAnsi="Times New Roman"/>
              </w:rPr>
              <w:t>(0.00</w:t>
            </w:r>
            <w:r w:rsidR="008B7855">
              <w:rPr>
                <w:rFonts w:ascii="Times New Roman" w:hAnsi="Times New Roman"/>
              </w:rPr>
              <w:t>08</w:t>
            </w:r>
            <w:r>
              <w:rPr>
                <w:rFonts w:ascii="Times New Roman" w:hAnsi="Times New Roman"/>
              </w:rPr>
              <w:t>)</w:t>
            </w:r>
          </w:p>
        </w:tc>
        <w:tc>
          <w:tcPr>
            <w:tcW w:w="1417" w:type="dxa"/>
          </w:tcPr>
          <w:p w14:paraId="398D944D" w14:textId="77777777" w:rsidR="00DB3427" w:rsidRDefault="008B7855" w:rsidP="00C84C3F">
            <w:pPr>
              <w:jc w:val="center"/>
              <w:rPr>
                <w:rFonts w:ascii="Times New Roman" w:hAnsi="Times New Roman"/>
              </w:rPr>
            </w:pPr>
            <w:r>
              <w:rPr>
                <w:rFonts w:ascii="Times New Roman" w:hAnsi="Times New Roman"/>
              </w:rPr>
              <w:t>0.0087**</w:t>
            </w:r>
          </w:p>
          <w:p w14:paraId="077F33A7" w14:textId="77777777" w:rsidR="008B7855" w:rsidRPr="00AE5B11" w:rsidRDefault="008B7855" w:rsidP="00C84C3F">
            <w:pPr>
              <w:jc w:val="center"/>
              <w:rPr>
                <w:rFonts w:ascii="Times New Roman" w:hAnsi="Times New Roman"/>
              </w:rPr>
            </w:pPr>
            <w:r>
              <w:rPr>
                <w:rFonts w:ascii="Times New Roman" w:hAnsi="Times New Roman"/>
              </w:rPr>
              <w:t>(0.0007)</w:t>
            </w:r>
          </w:p>
        </w:tc>
      </w:tr>
      <w:tr w:rsidR="00DB3427" w:rsidRPr="00AE5B11" w14:paraId="3533659E" w14:textId="77777777">
        <w:tc>
          <w:tcPr>
            <w:tcW w:w="3085" w:type="dxa"/>
          </w:tcPr>
          <w:p w14:paraId="6CB4B9E9" w14:textId="77777777" w:rsidR="00DB3427" w:rsidRPr="00AE5B11" w:rsidRDefault="00DB3427" w:rsidP="00C84C3F">
            <w:pPr>
              <w:rPr>
                <w:rFonts w:ascii="Times New Roman" w:hAnsi="Times New Roman"/>
              </w:rPr>
            </w:pPr>
            <w:r w:rsidRPr="00AE5B11">
              <w:rPr>
                <w:rFonts w:ascii="Times New Roman" w:hAnsi="Times New Roman"/>
              </w:rPr>
              <w:t>College Degree</w:t>
            </w:r>
          </w:p>
        </w:tc>
        <w:tc>
          <w:tcPr>
            <w:tcW w:w="1417" w:type="dxa"/>
          </w:tcPr>
          <w:p w14:paraId="6C4D02B3" w14:textId="77777777" w:rsidR="00DB3427" w:rsidRDefault="003C5253" w:rsidP="00C84C3F">
            <w:pPr>
              <w:jc w:val="center"/>
              <w:rPr>
                <w:rFonts w:ascii="Times New Roman" w:hAnsi="Times New Roman"/>
              </w:rPr>
            </w:pPr>
            <w:r>
              <w:rPr>
                <w:rFonts w:ascii="Times New Roman" w:hAnsi="Times New Roman"/>
              </w:rPr>
              <w:t>0.0032</w:t>
            </w:r>
            <w:r w:rsidR="0079154B">
              <w:rPr>
                <w:rFonts w:ascii="Times New Roman" w:hAnsi="Times New Roman"/>
              </w:rPr>
              <w:t>**</w:t>
            </w:r>
          </w:p>
          <w:p w14:paraId="616D6BF6" w14:textId="77777777" w:rsidR="0079154B" w:rsidRPr="00AE5B11" w:rsidRDefault="0079154B" w:rsidP="00C84C3F">
            <w:pPr>
              <w:jc w:val="center"/>
              <w:rPr>
                <w:rFonts w:ascii="Times New Roman" w:hAnsi="Times New Roman"/>
              </w:rPr>
            </w:pPr>
            <w:r>
              <w:rPr>
                <w:rFonts w:ascii="Times New Roman" w:hAnsi="Times New Roman"/>
              </w:rPr>
              <w:t>(0.0008)</w:t>
            </w:r>
          </w:p>
        </w:tc>
        <w:tc>
          <w:tcPr>
            <w:tcW w:w="1417" w:type="dxa"/>
          </w:tcPr>
          <w:p w14:paraId="3DD39B9A" w14:textId="77777777" w:rsidR="00DB3427" w:rsidRDefault="008B7855" w:rsidP="00C84C3F">
            <w:pPr>
              <w:jc w:val="center"/>
              <w:rPr>
                <w:rFonts w:ascii="Times New Roman" w:hAnsi="Times New Roman"/>
              </w:rPr>
            </w:pPr>
            <w:r>
              <w:rPr>
                <w:rFonts w:ascii="Times New Roman" w:hAnsi="Times New Roman"/>
              </w:rPr>
              <w:t>0.0032**</w:t>
            </w:r>
          </w:p>
          <w:p w14:paraId="7A05379C" w14:textId="77777777" w:rsidR="008B7855" w:rsidRPr="00AE5B11" w:rsidRDefault="008B7855" w:rsidP="00C84C3F">
            <w:pPr>
              <w:jc w:val="center"/>
              <w:rPr>
                <w:rFonts w:ascii="Times New Roman" w:hAnsi="Times New Roman"/>
              </w:rPr>
            </w:pPr>
            <w:r>
              <w:rPr>
                <w:rFonts w:ascii="Times New Roman" w:hAnsi="Times New Roman"/>
              </w:rPr>
              <w:t>(0.0008)</w:t>
            </w:r>
          </w:p>
        </w:tc>
      </w:tr>
      <w:tr w:rsidR="00DB3427" w:rsidRPr="00AE5B11" w14:paraId="0B134200" w14:textId="77777777">
        <w:tc>
          <w:tcPr>
            <w:tcW w:w="3085" w:type="dxa"/>
          </w:tcPr>
          <w:p w14:paraId="0FCE2150" w14:textId="77777777" w:rsidR="00DB3427" w:rsidRPr="00AE5B11" w:rsidRDefault="00DB3427" w:rsidP="00C84C3F">
            <w:pPr>
              <w:rPr>
                <w:rFonts w:ascii="Times New Roman" w:hAnsi="Times New Roman"/>
              </w:rPr>
            </w:pPr>
            <w:r w:rsidRPr="00AE5B11">
              <w:rPr>
                <w:rFonts w:ascii="Times New Roman" w:hAnsi="Times New Roman"/>
              </w:rPr>
              <w:t>Racial Diversity</w:t>
            </w:r>
          </w:p>
        </w:tc>
        <w:tc>
          <w:tcPr>
            <w:tcW w:w="1417" w:type="dxa"/>
          </w:tcPr>
          <w:p w14:paraId="71E0B567" w14:textId="77777777" w:rsidR="00DB3427" w:rsidRDefault="003C5253" w:rsidP="00C84C3F">
            <w:pPr>
              <w:jc w:val="center"/>
              <w:rPr>
                <w:rFonts w:ascii="Times New Roman" w:hAnsi="Times New Roman"/>
              </w:rPr>
            </w:pPr>
            <w:r>
              <w:rPr>
                <w:rFonts w:ascii="Times New Roman" w:hAnsi="Times New Roman"/>
              </w:rPr>
              <w:t>-0.0874</w:t>
            </w:r>
          </w:p>
          <w:p w14:paraId="549C2B39" w14:textId="77777777" w:rsidR="0079154B" w:rsidRPr="00AE5B11" w:rsidRDefault="0079154B" w:rsidP="00C84C3F">
            <w:pPr>
              <w:jc w:val="center"/>
              <w:rPr>
                <w:rFonts w:ascii="Times New Roman" w:hAnsi="Times New Roman"/>
              </w:rPr>
            </w:pPr>
            <w:r>
              <w:rPr>
                <w:rFonts w:ascii="Times New Roman" w:hAnsi="Times New Roman"/>
              </w:rPr>
              <w:t>(0.0650)</w:t>
            </w:r>
          </w:p>
        </w:tc>
        <w:tc>
          <w:tcPr>
            <w:tcW w:w="1417" w:type="dxa"/>
          </w:tcPr>
          <w:p w14:paraId="06331ED3" w14:textId="77777777" w:rsidR="00DB3427" w:rsidRDefault="008B7855" w:rsidP="00C84C3F">
            <w:pPr>
              <w:jc w:val="center"/>
              <w:rPr>
                <w:rFonts w:ascii="Times New Roman" w:hAnsi="Times New Roman"/>
              </w:rPr>
            </w:pPr>
            <w:r>
              <w:rPr>
                <w:rFonts w:ascii="Times New Roman" w:hAnsi="Times New Roman"/>
              </w:rPr>
              <w:t>-0.1094*</w:t>
            </w:r>
          </w:p>
          <w:p w14:paraId="72323474" w14:textId="77777777" w:rsidR="008B7855" w:rsidRPr="00AE5B11" w:rsidRDefault="008B7855" w:rsidP="00C84C3F">
            <w:pPr>
              <w:jc w:val="center"/>
              <w:rPr>
                <w:rFonts w:ascii="Times New Roman" w:hAnsi="Times New Roman"/>
              </w:rPr>
            </w:pPr>
            <w:r>
              <w:rPr>
                <w:rFonts w:ascii="Times New Roman" w:hAnsi="Times New Roman"/>
              </w:rPr>
              <w:t>(0.0638)</w:t>
            </w:r>
          </w:p>
        </w:tc>
      </w:tr>
      <w:tr w:rsidR="00DB3427" w:rsidRPr="00AE5B11" w14:paraId="698D8AAD" w14:textId="77777777">
        <w:tc>
          <w:tcPr>
            <w:tcW w:w="3085" w:type="dxa"/>
          </w:tcPr>
          <w:p w14:paraId="7CD7B737" w14:textId="77777777" w:rsidR="00DB3427" w:rsidRPr="00AE5B11" w:rsidRDefault="00DB3427" w:rsidP="00C84C3F">
            <w:pPr>
              <w:rPr>
                <w:rFonts w:ascii="Times New Roman" w:hAnsi="Times New Roman"/>
              </w:rPr>
            </w:pPr>
            <w:r w:rsidRPr="00AE5B11">
              <w:rPr>
                <w:rFonts w:ascii="Times New Roman" w:hAnsi="Times New Roman"/>
              </w:rPr>
              <w:t>Poor Health Status</w:t>
            </w:r>
          </w:p>
        </w:tc>
        <w:tc>
          <w:tcPr>
            <w:tcW w:w="1417" w:type="dxa"/>
          </w:tcPr>
          <w:p w14:paraId="7A9CA22D" w14:textId="77777777" w:rsidR="00DB3427" w:rsidRDefault="003C5253" w:rsidP="00C84C3F">
            <w:pPr>
              <w:jc w:val="center"/>
              <w:rPr>
                <w:rFonts w:ascii="Times New Roman" w:hAnsi="Times New Roman"/>
              </w:rPr>
            </w:pPr>
            <w:r>
              <w:rPr>
                <w:rFonts w:ascii="Times New Roman" w:hAnsi="Times New Roman"/>
              </w:rPr>
              <w:t>0.0020</w:t>
            </w:r>
          </w:p>
          <w:p w14:paraId="66069972" w14:textId="77777777" w:rsidR="0079154B" w:rsidRPr="00AE5B11" w:rsidRDefault="0079154B" w:rsidP="00C84C3F">
            <w:pPr>
              <w:jc w:val="center"/>
              <w:rPr>
                <w:rFonts w:ascii="Times New Roman" w:hAnsi="Times New Roman"/>
              </w:rPr>
            </w:pPr>
            <w:r>
              <w:rPr>
                <w:rFonts w:ascii="Times New Roman" w:hAnsi="Times New Roman"/>
              </w:rPr>
              <w:t>(0.0019)</w:t>
            </w:r>
          </w:p>
        </w:tc>
        <w:tc>
          <w:tcPr>
            <w:tcW w:w="1417" w:type="dxa"/>
          </w:tcPr>
          <w:p w14:paraId="2639A96B" w14:textId="77777777" w:rsidR="00DB3427" w:rsidRDefault="004E72C5" w:rsidP="00C84C3F">
            <w:pPr>
              <w:jc w:val="center"/>
              <w:rPr>
                <w:rFonts w:ascii="Times New Roman" w:hAnsi="Times New Roman"/>
              </w:rPr>
            </w:pPr>
            <w:r>
              <w:rPr>
                <w:rFonts w:ascii="Times New Roman" w:hAnsi="Times New Roman"/>
              </w:rPr>
              <w:t>0.0023</w:t>
            </w:r>
          </w:p>
          <w:p w14:paraId="0D254325" w14:textId="77777777" w:rsidR="004E72C5" w:rsidRPr="00AE5B11" w:rsidRDefault="004E72C5" w:rsidP="00C84C3F">
            <w:pPr>
              <w:jc w:val="center"/>
              <w:rPr>
                <w:rFonts w:ascii="Times New Roman" w:hAnsi="Times New Roman"/>
              </w:rPr>
            </w:pPr>
            <w:r>
              <w:rPr>
                <w:rFonts w:ascii="Times New Roman" w:hAnsi="Times New Roman"/>
              </w:rPr>
              <w:t>(0.0018)</w:t>
            </w:r>
          </w:p>
        </w:tc>
      </w:tr>
      <w:tr w:rsidR="00DB3427" w:rsidRPr="00AE5B11" w14:paraId="10B0553B" w14:textId="77777777">
        <w:tc>
          <w:tcPr>
            <w:tcW w:w="3085" w:type="dxa"/>
          </w:tcPr>
          <w:p w14:paraId="760DFD70" w14:textId="77777777" w:rsidR="00DB3427" w:rsidRPr="00AE5B11" w:rsidRDefault="00DB3427" w:rsidP="00C84C3F">
            <w:pPr>
              <w:rPr>
                <w:rFonts w:ascii="Times New Roman" w:hAnsi="Times New Roman"/>
              </w:rPr>
            </w:pPr>
            <w:r w:rsidRPr="00AE5B11">
              <w:rPr>
                <w:rFonts w:ascii="Times New Roman" w:hAnsi="Times New Roman"/>
              </w:rPr>
              <w:t>Smoking Rate</w:t>
            </w:r>
          </w:p>
        </w:tc>
        <w:tc>
          <w:tcPr>
            <w:tcW w:w="1417" w:type="dxa"/>
          </w:tcPr>
          <w:p w14:paraId="11C0B5CA" w14:textId="77777777" w:rsidR="00DB3427" w:rsidRDefault="003C5253" w:rsidP="00C84C3F">
            <w:pPr>
              <w:jc w:val="center"/>
              <w:rPr>
                <w:rFonts w:ascii="Times New Roman" w:hAnsi="Times New Roman"/>
              </w:rPr>
            </w:pPr>
            <w:r>
              <w:rPr>
                <w:rFonts w:ascii="Times New Roman" w:hAnsi="Times New Roman"/>
              </w:rPr>
              <w:t>0.0034</w:t>
            </w:r>
            <w:r w:rsidR="0079154B">
              <w:rPr>
                <w:rFonts w:ascii="Times New Roman" w:hAnsi="Times New Roman"/>
              </w:rPr>
              <w:t>**</w:t>
            </w:r>
          </w:p>
          <w:p w14:paraId="290AC2DA" w14:textId="77777777" w:rsidR="0079154B" w:rsidRPr="00AE5B11" w:rsidRDefault="0079154B" w:rsidP="00C84C3F">
            <w:pPr>
              <w:jc w:val="center"/>
              <w:rPr>
                <w:rFonts w:ascii="Times New Roman" w:hAnsi="Times New Roman"/>
              </w:rPr>
            </w:pPr>
            <w:r>
              <w:rPr>
                <w:rFonts w:ascii="Times New Roman" w:hAnsi="Times New Roman"/>
              </w:rPr>
              <w:t>(0.0009)</w:t>
            </w:r>
          </w:p>
        </w:tc>
        <w:tc>
          <w:tcPr>
            <w:tcW w:w="1417" w:type="dxa"/>
          </w:tcPr>
          <w:p w14:paraId="1CE1EF14" w14:textId="77777777" w:rsidR="00DB3427" w:rsidRDefault="00182C4B" w:rsidP="00C84C3F">
            <w:pPr>
              <w:jc w:val="center"/>
              <w:rPr>
                <w:rFonts w:ascii="Times New Roman" w:hAnsi="Times New Roman"/>
              </w:rPr>
            </w:pPr>
            <w:r>
              <w:rPr>
                <w:rFonts w:ascii="Times New Roman" w:hAnsi="Times New Roman"/>
              </w:rPr>
              <w:t>0.0032**</w:t>
            </w:r>
          </w:p>
          <w:p w14:paraId="229D897D" w14:textId="77777777" w:rsidR="00182C4B" w:rsidRPr="00AE5B11" w:rsidRDefault="00182C4B" w:rsidP="00C84C3F">
            <w:pPr>
              <w:jc w:val="center"/>
              <w:rPr>
                <w:rFonts w:ascii="Times New Roman" w:hAnsi="Times New Roman"/>
              </w:rPr>
            </w:pPr>
            <w:r>
              <w:rPr>
                <w:rFonts w:ascii="Times New Roman" w:hAnsi="Times New Roman"/>
              </w:rPr>
              <w:t>(0.0009)</w:t>
            </w:r>
          </w:p>
        </w:tc>
      </w:tr>
      <w:tr w:rsidR="00DB3427" w:rsidRPr="00AE5B11" w14:paraId="43318E26" w14:textId="77777777">
        <w:tc>
          <w:tcPr>
            <w:tcW w:w="3085" w:type="dxa"/>
          </w:tcPr>
          <w:p w14:paraId="57C28396" w14:textId="77777777" w:rsidR="00DB3427" w:rsidRPr="00AE5B11" w:rsidRDefault="00DB3427" w:rsidP="00C84C3F">
            <w:pPr>
              <w:rPr>
                <w:rFonts w:ascii="Times New Roman" w:hAnsi="Times New Roman"/>
              </w:rPr>
            </w:pPr>
            <w:r w:rsidRPr="00AE5B11">
              <w:rPr>
                <w:rFonts w:ascii="Times New Roman" w:hAnsi="Times New Roman"/>
              </w:rPr>
              <w:t>Obesity Rate</w:t>
            </w:r>
          </w:p>
        </w:tc>
        <w:tc>
          <w:tcPr>
            <w:tcW w:w="1417" w:type="dxa"/>
          </w:tcPr>
          <w:p w14:paraId="5C3EF273" w14:textId="77777777" w:rsidR="00DB3427" w:rsidRDefault="003C5253" w:rsidP="00C84C3F">
            <w:pPr>
              <w:jc w:val="center"/>
              <w:rPr>
                <w:rFonts w:ascii="Times New Roman" w:hAnsi="Times New Roman"/>
              </w:rPr>
            </w:pPr>
            <w:r>
              <w:rPr>
                <w:rFonts w:ascii="Times New Roman" w:hAnsi="Times New Roman"/>
              </w:rPr>
              <w:t>0.0020**</w:t>
            </w:r>
          </w:p>
          <w:p w14:paraId="75E80143" w14:textId="77777777" w:rsidR="003C5253" w:rsidRPr="00AE5B11" w:rsidRDefault="003C5253" w:rsidP="00C84C3F">
            <w:pPr>
              <w:jc w:val="center"/>
              <w:rPr>
                <w:rFonts w:ascii="Times New Roman" w:hAnsi="Times New Roman"/>
              </w:rPr>
            </w:pPr>
            <w:r>
              <w:rPr>
                <w:rFonts w:ascii="Times New Roman" w:hAnsi="Times New Roman"/>
              </w:rPr>
              <w:t>(0.0008)</w:t>
            </w:r>
          </w:p>
        </w:tc>
        <w:tc>
          <w:tcPr>
            <w:tcW w:w="1417" w:type="dxa"/>
          </w:tcPr>
          <w:p w14:paraId="60855F39" w14:textId="77777777" w:rsidR="00DB3427" w:rsidRDefault="009E0F29" w:rsidP="00C84C3F">
            <w:pPr>
              <w:jc w:val="center"/>
              <w:rPr>
                <w:rFonts w:ascii="Times New Roman" w:hAnsi="Times New Roman"/>
              </w:rPr>
            </w:pPr>
            <w:r>
              <w:rPr>
                <w:rFonts w:ascii="Times New Roman" w:hAnsi="Times New Roman"/>
              </w:rPr>
              <w:t>0.0022**</w:t>
            </w:r>
          </w:p>
          <w:p w14:paraId="77A2FF85" w14:textId="77777777" w:rsidR="009E0F29" w:rsidRPr="00AE5B11" w:rsidRDefault="009E0F29" w:rsidP="00C84C3F">
            <w:pPr>
              <w:jc w:val="center"/>
              <w:rPr>
                <w:rFonts w:ascii="Times New Roman" w:hAnsi="Times New Roman"/>
              </w:rPr>
            </w:pPr>
            <w:r>
              <w:rPr>
                <w:rFonts w:ascii="Times New Roman" w:hAnsi="Times New Roman"/>
              </w:rPr>
              <w:t>(0.0008)</w:t>
            </w:r>
          </w:p>
        </w:tc>
      </w:tr>
      <w:tr w:rsidR="00DB3427" w:rsidRPr="00AE5B11" w14:paraId="746C76FC" w14:textId="77777777">
        <w:tc>
          <w:tcPr>
            <w:tcW w:w="3085" w:type="dxa"/>
          </w:tcPr>
          <w:p w14:paraId="5F2712F5" w14:textId="77777777" w:rsidR="00DB3427" w:rsidRPr="00AE5B11" w:rsidRDefault="00DB3427" w:rsidP="00C84C3F">
            <w:pPr>
              <w:rPr>
                <w:rFonts w:ascii="Times New Roman" w:hAnsi="Times New Roman"/>
              </w:rPr>
            </w:pPr>
            <w:r w:rsidRPr="00AE5B11">
              <w:rPr>
                <w:rFonts w:ascii="Times New Roman" w:hAnsi="Times New Roman"/>
              </w:rPr>
              <w:t>State Ideology</w:t>
            </w:r>
          </w:p>
        </w:tc>
        <w:tc>
          <w:tcPr>
            <w:tcW w:w="1417" w:type="dxa"/>
          </w:tcPr>
          <w:p w14:paraId="790F21F5" w14:textId="77777777" w:rsidR="00DB3427" w:rsidRDefault="003C5253" w:rsidP="00C84C3F">
            <w:pPr>
              <w:jc w:val="center"/>
              <w:rPr>
                <w:rFonts w:ascii="Times New Roman" w:hAnsi="Times New Roman"/>
              </w:rPr>
            </w:pPr>
            <w:r>
              <w:rPr>
                <w:rFonts w:ascii="Times New Roman" w:hAnsi="Times New Roman"/>
              </w:rPr>
              <w:t>0.0282**</w:t>
            </w:r>
          </w:p>
          <w:p w14:paraId="5496B5DB" w14:textId="77777777" w:rsidR="003C5253" w:rsidRPr="00AE5B11" w:rsidRDefault="003C5253" w:rsidP="00C84C3F">
            <w:pPr>
              <w:jc w:val="center"/>
              <w:rPr>
                <w:rFonts w:ascii="Times New Roman" w:hAnsi="Times New Roman"/>
              </w:rPr>
            </w:pPr>
            <w:r>
              <w:rPr>
                <w:rFonts w:ascii="Times New Roman" w:hAnsi="Times New Roman"/>
              </w:rPr>
              <w:t>(0.0083)</w:t>
            </w:r>
          </w:p>
        </w:tc>
        <w:tc>
          <w:tcPr>
            <w:tcW w:w="1417" w:type="dxa"/>
          </w:tcPr>
          <w:p w14:paraId="34CB6428" w14:textId="77777777" w:rsidR="00DB3427" w:rsidRDefault="00C20E90" w:rsidP="00C84C3F">
            <w:pPr>
              <w:jc w:val="center"/>
              <w:rPr>
                <w:rFonts w:ascii="Times New Roman" w:hAnsi="Times New Roman"/>
              </w:rPr>
            </w:pPr>
            <w:r>
              <w:rPr>
                <w:rFonts w:ascii="Times New Roman" w:hAnsi="Times New Roman"/>
              </w:rPr>
              <w:t>0.0189**</w:t>
            </w:r>
          </w:p>
          <w:p w14:paraId="79CE24F3" w14:textId="77777777" w:rsidR="00C20E90" w:rsidRPr="00AE5B11" w:rsidRDefault="00C20E90" w:rsidP="00C84C3F">
            <w:pPr>
              <w:jc w:val="center"/>
              <w:rPr>
                <w:rFonts w:ascii="Times New Roman" w:hAnsi="Times New Roman"/>
              </w:rPr>
            </w:pPr>
            <w:r>
              <w:rPr>
                <w:rFonts w:ascii="Times New Roman" w:hAnsi="Times New Roman"/>
              </w:rPr>
              <w:t>(0.0079)</w:t>
            </w:r>
          </w:p>
        </w:tc>
      </w:tr>
      <w:tr w:rsidR="00DB3427" w:rsidRPr="00AE5B11" w14:paraId="4D08FADE" w14:textId="77777777">
        <w:tc>
          <w:tcPr>
            <w:tcW w:w="3085" w:type="dxa"/>
            <w:tcBorders>
              <w:bottom w:val="dashSmallGap" w:sz="4" w:space="0" w:color="auto"/>
            </w:tcBorders>
          </w:tcPr>
          <w:p w14:paraId="001D935E" w14:textId="77777777" w:rsidR="00DB3427" w:rsidRPr="00AE5B11" w:rsidRDefault="00DB3427" w:rsidP="00C84C3F">
            <w:pPr>
              <w:rPr>
                <w:rFonts w:ascii="Times New Roman" w:hAnsi="Times New Roman"/>
              </w:rPr>
            </w:pPr>
            <w:r>
              <w:rPr>
                <w:rFonts w:ascii="Times New Roman" w:hAnsi="Times New Roman"/>
              </w:rPr>
              <w:t>Aged Population</w:t>
            </w:r>
          </w:p>
        </w:tc>
        <w:tc>
          <w:tcPr>
            <w:tcW w:w="1417" w:type="dxa"/>
            <w:tcBorders>
              <w:bottom w:val="dashSmallGap" w:sz="4" w:space="0" w:color="auto"/>
            </w:tcBorders>
          </w:tcPr>
          <w:p w14:paraId="09AB2D55" w14:textId="77777777" w:rsidR="00DB3427" w:rsidRDefault="003C5253" w:rsidP="00C84C3F">
            <w:pPr>
              <w:jc w:val="center"/>
              <w:rPr>
                <w:rFonts w:ascii="Times New Roman" w:hAnsi="Times New Roman"/>
              </w:rPr>
            </w:pPr>
            <w:r>
              <w:rPr>
                <w:rFonts w:ascii="Times New Roman" w:hAnsi="Times New Roman"/>
              </w:rPr>
              <w:t>-0.0009</w:t>
            </w:r>
          </w:p>
          <w:p w14:paraId="06F6C17E" w14:textId="77777777" w:rsidR="003C5253" w:rsidRPr="00AE5B11" w:rsidRDefault="003C5253" w:rsidP="00C84C3F">
            <w:pPr>
              <w:jc w:val="center"/>
              <w:rPr>
                <w:rFonts w:ascii="Times New Roman" w:hAnsi="Times New Roman"/>
              </w:rPr>
            </w:pPr>
            <w:r>
              <w:rPr>
                <w:rFonts w:ascii="Times New Roman" w:hAnsi="Times New Roman"/>
              </w:rPr>
              <w:t>(0.0012)</w:t>
            </w:r>
          </w:p>
        </w:tc>
        <w:tc>
          <w:tcPr>
            <w:tcW w:w="1417" w:type="dxa"/>
            <w:tcBorders>
              <w:bottom w:val="dashSmallGap" w:sz="4" w:space="0" w:color="auto"/>
            </w:tcBorders>
          </w:tcPr>
          <w:p w14:paraId="4369B5B0" w14:textId="77777777" w:rsidR="00DB3427" w:rsidRDefault="00C20E90" w:rsidP="00C84C3F">
            <w:pPr>
              <w:jc w:val="center"/>
              <w:rPr>
                <w:rFonts w:ascii="Times New Roman" w:hAnsi="Times New Roman"/>
              </w:rPr>
            </w:pPr>
            <w:r>
              <w:rPr>
                <w:rFonts w:ascii="Times New Roman" w:hAnsi="Times New Roman"/>
              </w:rPr>
              <w:t>-0.0013</w:t>
            </w:r>
          </w:p>
          <w:p w14:paraId="496BF0FD" w14:textId="77777777" w:rsidR="00C20E90" w:rsidRPr="00AE5B11" w:rsidRDefault="00C20E90" w:rsidP="00C84C3F">
            <w:pPr>
              <w:jc w:val="center"/>
              <w:rPr>
                <w:rFonts w:ascii="Times New Roman" w:hAnsi="Times New Roman"/>
              </w:rPr>
            </w:pPr>
            <w:r>
              <w:rPr>
                <w:rFonts w:ascii="Times New Roman" w:hAnsi="Times New Roman"/>
              </w:rPr>
              <w:t>(0.0012)</w:t>
            </w:r>
          </w:p>
        </w:tc>
      </w:tr>
      <w:tr w:rsidR="00DB3427" w:rsidRPr="00AE5B11" w14:paraId="6C657A93" w14:textId="77777777">
        <w:tc>
          <w:tcPr>
            <w:tcW w:w="3085" w:type="dxa"/>
            <w:tcBorders>
              <w:top w:val="dashSmallGap" w:sz="4" w:space="0" w:color="auto"/>
            </w:tcBorders>
          </w:tcPr>
          <w:p w14:paraId="6C8CF222" w14:textId="77777777" w:rsidR="00DB3427" w:rsidRPr="00AE5B11" w:rsidRDefault="00DB3427" w:rsidP="00C84C3F">
            <w:pPr>
              <w:rPr>
                <w:rFonts w:ascii="Times New Roman" w:hAnsi="Times New Roman"/>
              </w:rPr>
            </w:pPr>
            <w:r w:rsidRPr="00AE5B11">
              <w:rPr>
                <w:rFonts w:ascii="Times New Roman" w:hAnsi="Times New Roman"/>
              </w:rPr>
              <w:t>N</w:t>
            </w:r>
          </w:p>
        </w:tc>
        <w:tc>
          <w:tcPr>
            <w:tcW w:w="1417" w:type="dxa"/>
            <w:tcBorders>
              <w:top w:val="dashSmallGap" w:sz="4" w:space="0" w:color="auto"/>
            </w:tcBorders>
          </w:tcPr>
          <w:p w14:paraId="7631FA3C" w14:textId="77777777" w:rsidR="00DB3427" w:rsidRPr="00AE5B11" w:rsidRDefault="003C5253" w:rsidP="00C84C3F">
            <w:pPr>
              <w:jc w:val="center"/>
              <w:rPr>
                <w:rFonts w:ascii="Times New Roman" w:hAnsi="Times New Roman"/>
              </w:rPr>
            </w:pPr>
            <w:r>
              <w:rPr>
                <w:rFonts w:ascii="Times New Roman" w:hAnsi="Times New Roman"/>
              </w:rPr>
              <w:t>450</w:t>
            </w:r>
          </w:p>
        </w:tc>
        <w:tc>
          <w:tcPr>
            <w:tcW w:w="1417" w:type="dxa"/>
            <w:tcBorders>
              <w:top w:val="dashSmallGap" w:sz="4" w:space="0" w:color="auto"/>
            </w:tcBorders>
          </w:tcPr>
          <w:p w14:paraId="7659C19C" w14:textId="77777777" w:rsidR="00DB3427" w:rsidRPr="00AE5B11" w:rsidRDefault="00C20E90" w:rsidP="00C84C3F">
            <w:pPr>
              <w:jc w:val="center"/>
              <w:rPr>
                <w:rFonts w:ascii="Times New Roman" w:hAnsi="Times New Roman"/>
              </w:rPr>
            </w:pPr>
            <w:r>
              <w:rPr>
                <w:rFonts w:ascii="Times New Roman" w:hAnsi="Times New Roman"/>
              </w:rPr>
              <w:t>450</w:t>
            </w:r>
          </w:p>
        </w:tc>
      </w:tr>
      <w:tr w:rsidR="00DB3427" w:rsidRPr="00AE5B11" w14:paraId="6EC2E86E" w14:textId="77777777">
        <w:tc>
          <w:tcPr>
            <w:tcW w:w="3085" w:type="dxa"/>
            <w:tcBorders>
              <w:bottom w:val="single" w:sz="4" w:space="0" w:color="auto"/>
            </w:tcBorders>
          </w:tcPr>
          <w:p w14:paraId="0C1C51D1" w14:textId="77777777" w:rsidR="00DB3427" w:rsidRPr="00AE5B11" w:rsidRDefault="00DB3427" w:rsidP="00C84C3F">
            <w:pPr>
              <w:rPr>
                <w:rFonts w:ascii="Times New Roman" w:hAnsi="Times New Roman"/>
              </w:rPr>
            </w:pPr>
            <w:r w:rsidRPr="00AE5B11">
              <w:rPr>
                <w:rFonts w:ascii="Times New Roman" w:hAnsi="Times New Roman"/>
              </w:rPr>
              <w:t>R</w:t>
            </w:r>
            <w:r w:rsidRPr="003B510B">
              <w:rPr>
                <w:rFonts w:ascii="Times New Roman" w:hAnsi="Times New Roman"/>
                <w:vertAlign w:val="superscript"/>
              </w:rPr>
              <w:t>2</w:t>
            </w:r>
          </w:p>
        </w:tc>
        <w:tc>
          <w:tcPr>
            <w:tcW w:w="1417" w:type="dxa"/>
            <w:tcBorders>
              <w:bottom w:val="single" w:sz="4" w:space="0" w:color="auto"/>
            </w:tcBorders>
          </w:tcPr>
          <w:p w14:paraId="357B6E82" w14:textId="77777777" w:rsidR="00DB3427" w:rsidRPr="00AE5B11" w:rsidRDefault="003C5253" w:rsidP="00C84C3F">
            <w:pPr>
              <w:jc w:val="center"/>
              <w:rPr>
                <w:rFonts w:ascii="Times New Roman" w:hAnsi="Times New Roman"/>
              </w:rPr>
            </w:pPr>
            <w:r>
              <w:rPr>
                <w:rFonts w:ascii="Times New Roman" w:hAnsi="Times New Roman"/>
              </w:rPr>
              <w:t>0.754</w:t>
            </w:r>
          </w:p>
        </w:tc>
        <w:tc>
          <w:tcPr>
            <w:tcW w:w="1417" w:type="dxa"/>
            <w:tcBorders>
              <w:bottom w:val="single" w:sz="4" w:space="0" w:color="auto"/>
            </w:tcBorders>
          </w:tcPr>
          <w:p w14:paraId="5B4B31D0" w14:textId="77777777" w:rsidR="00DB3427" w:rsidRPr="00AE5B11" w:rsidRDefault="00C20E90" w:rsidP="00C84C3F">
            <w:pPr>
              <w:jc w:val="center"/>
              <w:rPr>
                <w:rFonts w:ascii="Times New Roman" w:hAnsi="Times New Roman"/>
              </w:rPr>
            </w:pPr>
            <w:r>
              <w:rPr>
                <w:rFonts w:ascii="Times New Roman" w:hAnsi="Times New Roman"/>
              </w:rPr>
              <w:t>0.758</w:t>
            </w:r>
          </w:p>
        </w:tc>
      </w:tr>
    </w:tbl>
    <w:p w14:paraId="465BA511" w14:textId="77777777" w:rsidR="00547FEC" w:rsidRPr="009D0A2B" w:rsidRDefault="00547FEC" w:rsidP="00C84C3F">
      <w:pPr>
        <w:rPr>
          <w:rFonts w:ascii="Times New Roman" w:hAnsi="Times New Roman" w:cs="Times New Roman"/>
        </w:rPr>
      </w:pPr>
      <w:r w:rsidRPr="009D0A2B">
        <w:rPr>
          <w:rFonts w:ascii="Times New Roman" w:hAnsi="Times New Roman" w:cs="Times New Roman"/>
        </w:rPr>
        <w:t>Significance levels: * p&lt;.10, ** p&lt;.05, two-tailed test.</w:t>
      </w:r>
    </w:p>
    <w:p w14:paraId="44D8669A" w14:textId="77777777" w:rsidR="00CF0EE3" w:rsidRDefault="00CF0EE3" w:rsidP="00C84C3F">
      <w:pPr>
        <w:widowControl w:val="0"/>
        <w:autoSpaceDE w:val="0"/>
        <w:autoSpaceDN w:val="0"/>
        <w:adjustRightInd w:val="0"/>
        <w:jc w:val="both"/>
        <w:rPr>
          <w:rFonts w:ascii="Times New Roman" w:hAnsi="Times New Roman" w:cs="Times New Roman"/>
          <w:color w:val="000000"/>
        </w:rPr>
      </w:pPr>
    </w:p>
    <w:p w14:paraId="2AEC3EFA" w14:textId="77777777" w:rsidR="007F3EAD" w:rsidRDefault="007F3EAD" w:rsidP="00C84C3F">
      <w:pPr>
        <w:widowControl w:val="0"/>
        <w:autoSpaceDE w:val="0"/>
        <w:autoSpaceDN w:val="0"/>
        <w:adjustRightInd w:val="0"/>
        <w:jc w:val="both"/>
        <w:rPr>
          <w:rFonts w:ascii="Times New Roman" w:hAnsi="Times New Roman" w:cs="Times New Roman"/>
          <w:color w:val="000000"/>
        </w:rPr>
        <w:sectPr w:rsidR="007F3EAD" w:rsidSect="00470C37">
          <w:pgSz w:w="12240" w:h="15840"/>
          <w:pgMar w:top="1440" w:right="1440" w:bottom="1440" w:left="1440" w:header="720" w:footer="720" w:gutter="0"/>
          <w:cols w:space="720"/>
          <w:docGrid w:linePitch="360"/>
        </w:sectPr>
      </w:pPr>
    </w:p>
    <w:p w14:paraId="65460CD0" w14:textId="6CA90330" w:rsidR="006F7E86" w:rsidRDefault="00EA5C0F"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Table 10</w:t>
      </w:r>
      <w:r w:rsidR="00067A62">
        <w:rPr>
          <w:rFonts w:ascii="Times New Roman" w:hAnsi="Times New Roman" w:cs="Times New Roman"/>
          <w:color w:val="000000"/>
        </w:rPr>
        <w:t>. Alternative Model Specification: Clustering Standard Errors by States</w:t>
      </w:r>
    </w:p>
    <w:tbl>
      <w:tblPr>
        <w:tblStyle w:val="TableGrid"/>
        <w:tblW w:w="733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85"/>
        <w:gridCol w:w="1418"/>
        <w:gridCol w:w="1417"/>
        <w:gridCol w:w="1417"/>
      </w:tblGrid>
      <w:tr w:rsidR="00411094" w:rsidRPr="00AE5B11" w14:paraId="40686231" w14:textId="77777777">
        <w:tc>
          <w:tcPr>
            <w:tcW w:w="3085" w:type="dxa"/>
            <w:tcBorders>
              <w:top w:val="single" w:sz="4" w:space="0" w:color="auto"/>
              <w:bottom w:val="single" w:sz="4" w:space="0" w:color="auto"/>
            </w:tcBorders>
          </w:tcPr>
          <w:p w14:paraId="4B6673C2" w14:textId="77777777" w:rsidR="00411094" w:rsidRPr="00AE5B11" w:rsidRDefault="00411094" w:rsidP="00C84C3F">
            <w:pPr>
              <w:jc w:val="right"/>
              <w:rPr>
                <w:rFonts w:ascii="Times New Roman" w:hAnsi="Times New Roman"/>
              </w:rPr>
            </w:pPr>
          </w:p>
        </w:tc>
        <w:tc>
          <w:tcPr>
            <w:tcW w:w="1418" w:type="dxa"/>
            <w:tcBorders>
              <w:top w:val="single" w:sz="4" w:space="0" w:color="auto"/>
              <w:bottom w:val="single" w:sz="4" w:space="0" w:color="auto"/>
            </w:tcBorders>
          </w:tcPr>
          <w:p w14:paraId="3473BE68" w14:textId="77777777" w:rsidR="00411094" w:rsidRPr="00AE5B11" w:rsidRDefault="00411094" w:rsidP="00C84C3F">
            <w:pPr>
              <w:jc w:val="center"/>
              <w:rPr>
                <w:rFonts w:ascii="Times New Roman" w:hAnsi="Times New Roman"/>
                <w:b/>
              </w:rPr>
            </w:pPr>
            <w:r w:rsidRPr="00AE5B11">
              <w:rPr>
                <w:rFonts w:ascii="Times New Roman" w:hAnsi="Times New Roman"/>
                <w:b/>
              </w:rPr>
              <w:t>Model (1)</w:t>
            </w:r>
          </w:p>
        </w:tc>
        <w:tc>
          <w:tcPr>
            <w:tcW w:w="1417" w:type="dxa"/>
            <w:tcBorders>
              <w:top w:val="single" w:sz="4" w:space="0" w:color="auto"/>
              <w:bottom w:val="single" w:sz="4" w:space="0" w:color="auto"/>
            </w:tcBorders>
          </w:tcPr>
          <w:p w14:paraId="575C68F5" w14:textId="77777777" w:rsidR="00411094" w:rsidRPr="00AE5B11" w:rsidRDefault="00411094" w:rsidP="00C84C3F">
            <w:pPr>
              <w:jc w:val="center"/>
              <w:rPr>
                <w:rFonts w:ascii="Times New Roman" w:hAnsi="Times New Roman"/>
                <w:b/>
              </w:rPr>
            </w:pPr>
            <w:r w:rsidRPr="00AE5B11">
              <w:rPr>
                <w:rFonts w:ascii="Times New Roman" w:hAnsi="Times New Roman"/>
                <w:b/>
              </w:rPr>
              <w:t>Model (2)</w:t>
            </w:r>
          </w:p>
        </w:tc>
        <w:tc>
          <w:tcPr>
            <w:tcW w:w="1417" w:type="dxa"/>
            <w:tcBorders>
              <w:top w:val="single" w:sz="4" w:space="0" w:color="auto"/>
              <w:bottom w:val="single" w:sz="4" w:space="0" w:color="auto"/>
            </w:tcBorders>
          </w:tcPr>
          <w:p w14:paraId="0F335C4B" w14:textId="77777777" w:rsidR="00411094" w:rsidRPr="00AE5B11" w:rsidRDefault="00411094" w:rsidP="00C84C3F">
            <w:pPr>
              <w:jc w:val="center"/>
              <w:rPr>
                <w:rFonts w:ascii="Times New Roman" w:hAnsi="Times New Roman"/>
                <w:b/>
              </w:rPr>
            </w:pPr>
            <w:r w:rsidRPr="00AE5B11">
              <w:rPr>
                <w:rFonts w:ascii="Times New Roman" w:hAnsi="Times New Roman"/>
                <w:b/>
              </w:rPr>
              <w:t>Model (3)</w:t>
            </w:r>
          </w:p>
        </w:tc>
      </w:tr>
      <w:tr w:rsidR="00411094" w:rsidRPr="00AE5B11" w14:paraId="248439E7" w14:textId="77777777">
        <w:tc>
          <w:tcPr>
            <w:tcW w:w="3085" w:type="dxa"/>
            <w:tcBorders>
              <w:top w:val="single" w:sz="4" w:space="0" w:color="auto"/>
              <w:bottom w:val="single" w:sz="4" w:space="0" w:color="auto"/>
            </w:tcBorders>
          </w:tcPr>
          <w:p w14:paraId="7F8BCD6F" w14:textId="77777777" w:rsidR="00411094" w:rsidRPr="00AE5B11" w:rsidRDefault="00411094" w:rsidP="00C84C3F">
            <w:pPr>
              <w:rPr>
                <w:rFonts w:ascii="Times New Roman" w:hAnsi="Times New Roman"/>
                <w:b/>
              </w:rPr>
            </w:pPr>
            <w:r w:rsidRPr="00AE5B11">
              <w:rPr>
                <w:rFonts w:ascii="Times New Roman" w:hAnsi="Times New Roman"/>
                <w:b/>
              </w:rPr>
              <w:t>Variable</w:t>
            </w:r>
          </w:p>
        </w:tc>
        <w:tc>
          <w:tcPr>
            <w:tcW w:w="1418" w:type="dxa"/>
            <w:tcBorders>
              <w:top w:val="single" w:sz="4" w:space="0" w:color="auto"/>
              <w:bottom w:val="single" w:sz="4" w:space="0" w:color="auto"/>
            </w:tcBorders>
          </w:tcPr>
          <w:p w14:paraId="31552126" w14:textId="77777777" w:rsidR="00411094" w:rsidRPr="00AE5B11" w:rsidRDefault="00411094" w:rsidP="00C84C3F">
            <w:pPr>
              <w:jc w:val="center"/>
              <w:rPr>
                <w:rFonts w:ascii="Times New Roman" w:hAnsi="Times New Roman"/>
              </w:rPr>
            </w:pPr>
            <w:r w:rsidRPr="00AE5B11">
              <w:rPr>
                <w:rFonts w:ascii="Times New Roman" w:hAnsi="Times New Roman"/>
              </w:rPr>
              <w:t>Coefficient</w:t>
            </w:r>
          </w:p>
          <w:p w14:paraId="29E5722B" w14:textId="77777777" w:rsidR="00411094" w:rsidRPr="00AE5B11" w:rsidRDefault="00411094" w:rsidP="00C84C3F">
            <w:pPr>
              <w:jc w:val="center"/>
              <w:rPr>
                <w:rFonts w:ascii="Times New Roman" w:hAnsi="Times New Roman"/>
              </w:rPr>
            </w:pPr>
            <w:r w:rsidRPr="00AE5B11">
              <w:rPr>
                <w:rFonts w:ascii="Times New Roman" w:hAnsi="Times New Roman"/>
              </w:rPr>
              <w:t>(PCSEs)</w:t>
            </w:r>
          </w:p>
        </w:tc>
        <w:tc>
          <w:tcPr>
            <w:tcW w:w="1417" w:type="dxa"/>
            <w:tcBorders>
              <w:top w:val="single" w:sz="4" w:space="0" w:color="auto"/>
              <w:bottom w:val="single" w:sz="4" w:space="0" w:color="auto"/>
            </w:tcBorders>
          </w:tcPr>
          <w:p w14:paraId="62599A69" w14:textId="77777777" w:rsidR="00411094" w:rsidRPr="00AE5B11" w:rsidRDefault="00411094" w:rsidP="00C84C3F">
            <w:pPr>
              <w:jc w:val="center"/>
              <w:rPr>
                <w:rFonts w:ascii="Times New Roman" w:hAnsi="Times New Roman"/>
              </w:rPr>
            </w:pPr>
            <w:r w:rsidRPr="00AE5B11">
              <w:rPr>
                <w:rFonts w:ascii="Times New Roman" w:hAnsi="Times New Roman"/>
              </w:rPr>
              <w:t>Coefficient</w:t>
            </w:r>
          </w:p>
          <w:p w14:paraId="2285903A" w14:textId="77777777" w:rsidR="00411094" w:rsidRPr="00AE5B11" w:rsidRDefault="00411094" w:rsidP="00C84C3F">
            <w:pPr>
              <w:jc w:val="center"/>
              <w:rPr>
                <w:rFonts w:ascii="Times New Roman" w:hAnsi="Times New Roman"/>
              </w:rPr>
            </w:pPr>
            <w:r w:rsidRPr="00AE5B11">
              <w:rPr>
                <w:rFonts w:ascii="Times New Roman" w:hAnsi="Times New Roman"/>
              </w:rPr>
              <w:t>(PCSEs)</w:t>
            </w:r>
          </w:p>
        </w:tc>
        <w:tc>
          <w:tcPr>
            <w:tcW w:w="1417" w:type="dxa"/>
            <w:tcBorders>
              <w:top w:val="single" w:sz="4" w:space="0" w:color="auto"/>
              <w:bottom w:val="single" w:sz="4" w:space="0" w:color="auto"/>
            </w:tcBorders>
          </w:tcPr>
          <w:p w14:paraId="78FAD1FD" w14:textId="77777777" w:rsidR="00411094" w:rsidRPr="00AE5B11" w:rsidRDefault="00411094" w:rsidP="00C84C3F">
            <w:pPr>
              <w:jc w:val="center"/>
              <w:rPr>
                <w:rFonts w:ascii="Times New Roman" w:hAnsi="Times New Roman"/>
              </w:rPr>
            </w:pPr>
            <w:r w:rsidRPr="00AE5B11">
              <w:rPr>
                <w:rFonts w:ascii="Times New Roman" w:hAnsi="Times New Roman"/>
              </w:rPr>
              <w:t>Coefficient</w:t>
            </w:r>
          </w:p>
          <w:p w14:paraId="4956DDB5" w14:textId="77777777" w:rsidR="00411094" w:rsidRPr="00AE5B11" w:rsidRDefault="00411094" w:rsidP="00C84C3F">
            <w:pPr>
              <w:jc w:val="center"/>
              <w:rPr>
                <w:rFonts w:ascii="Times New Roman" w:hAnsi="Times New Roman"/>
              </w:rPr>
            </w:pPr>
            <w:r w:rsidRPr="00AE5B11">
              <w:rPr>
                <w:rFonts w:ascii="Times New Roman" w:hAnsi="Times New Roman"/>
              </w:rPr>
              <w:t>(PCSEs)</w:t>
            </w:r>
          </w:p>
        </w:tc>
      </w:tr>
      <w:tr w:rsidR="00411094" w:rsidRPr="00AE5B11" w14:paraId="7373CE9A" w14:textId="77777777">
        <w:tc>
          <w:tcPr>
            <w:tcW w:w="3085" w:type="dxa"/>
            <w:tcBorders>
              <w:top w:val="single" w:sz="4" w:space="0" w:color="auto"/>
            </w:tcBorders>
          </w:tcPr>
          <w:p w14:paraId="7FAE21E4" w14:textId="77777777" w:rsidR="00411094" w:rsidRPr="00AE5B11" w:rsidRDefault="00411094" w:rsidP="00C84C3F">
            <w:pPr>
              <w:rPr>
                <w:rFonts w:ascii="Times New Roman" w:hAnsi="Times New Roman"/>
              </w:rPr>
            </w:pPr>
          </w:p>
          <w:p w14:paraId="565712E6" w14:textId="77777777" w:rsidR="00411094" w:rsidRPr="00AE5B11" w:rsidRDefault="00411094" w:rsidP="00C84C3F">
            <w:pPr>
              <w:rPr>
                <w:rFonts w:ascii="Times New Roman" w:hAnsi="Times New Roman"/>
              </w:rPr>
            </w:pPr>
            <w:r w:rsidRPr="00AE5B11">
              <w:rPr>
                <w:rFonts w:ascii="Times New Roman" w:hAnsi="Times New Roman"/>
              </w:rPr>
              <w:t>Ownership</w:t>
            </w:r>
          </w:p>
        </w:tc>
        <w:tc>
          <w:tcPr>
            <w:tcW w:w="1418" w:type="dxa"/>
            <w:tcBorders>
              <w:top w:val="single" w:sz="4" w:space="0" w:color="auto"/>
            </w:tcBorders>
          </w:tcPr>
          <w:p w14:paraId="657CF11F" w14:textId="77777777" w:rsidR="00411094" w:rsidRPr="00AE5B11" w:rsidRDefault="00411094" w:rsidP="00C84C3F">
            <w:pPr>
              <w:jc w:val="center"/>
              <w:rPr>
                <w:rFonts w:ascii="Times New Roman" w:hAnsi="Times New Roman"/>
              </w:rPr>
            </w:pPr>
          </w:p>
          <w:p w14:paraId="053B1DDD" w14:textId="77777777" w:rsidR="00411094" w:rsidRPr="00AE5B11" w:rsidRDefault="00411094" w:rsidP="00C84C3F">
            <w:pPr>
              <w:jc w:val="center"/>
              <w:rPr>
                <w:rFonts w:ascii="Times New Roman" w:hAnsi="Times New Roman"/>
              </w:rPr>
            </w:pPr>
            <w:r w:rsidRPr="00AE5B11">
              <w:rPr>
                <w:rFonts w:ascii="Times New Roman" w:hAnsi="Times New Roman"/>
              </w:rPr>
              <w:t>-0.0010*</w:t>
            </w:r>
          </w:p>
          <w:p w14:paraId="47F55477" w14:textId="77777777" w:rsidR="00411094" w:rsidRPr="00AE5B11" w:rsidRDefault="00411094" w:rsidP="00C84C3F">
            <w:pPr>
              <w:jc w:val="center"/>
              <w:rPr>
                <w:rFonts w:ascii="Times New Roman" w:hAnsi="Times New Roman"/>
              </w:rPr>
            </w:pPr>
            <w:r w:rsidRPr="00AE5B11">
              <w:rPr>
                <w:rFonts w:ascii="Times New Roman" w:hAnsi="Times New Roman"/>
              </w:rPr>
              <w:t>(0.000</w:t>
            </w:r>
            <w:r w:rsidR="00485E10">
              <w:rPr>
                <w:rFonts w:ascii="Times New Roman" w:hAnsi="Times New Roman"/>
              </w:rPr>
              <w:t>5</w:t>
            </w:r>
            <w:r w:rsidRPr="00AE5B11">
              <w:rPr>
                <w:rFonts w:ascii="Times New Roman" w:hAnsi="Times New Roman"/>
              </w:rPr>
              <w:t>)</w:t>
            </w:r>
          </w:p>
        </w:tc>
        <w:tc>
          <w:tcPr>
            <w:tcW w:w="1417" w:type="dxa"/>
            <w:tcBorders>
              <w:top w:val="single" w:sz="4" w:space="0" w:color="auto"/>
            </w:tcBorders>
          </w:tcPr>
          <w:p w14:paraId="29B64760" w14:textId="77777777" w:rsidR="00411094" w:rsidRPr="00AE5B11" w:rsidRDefault="00411094" w:rsidP="00C84C3F">
            <w:pPr>
              <w:jc w:val="center"/>
              <w:rPr>
                <w:rFonts w:ascii="Times New Roman" w:hAnsi="Times New Roman"/>
              </w:rPr>
            </w:pPr>
          </w:p>
          <w:p w14:paraId="50DD082A" w14:textId="77777777" w:rsidR="00411094" w:rsidRPr="00AE5B11" w:rsidRDefault="00411094" w:rsidP="00C84C3F">
            <w:pPr>
              <w:jc w:val="center"/>
              <w:rPr>
                <w:rFonts w:ascii="Times New Roman" w:hAnsi="Times New Roman"/>
              </w:rPr>
            </w:pPr>
            <w:r w:rsidRPr="00AE5B11">
              <w:rPr>
                <w:rFonts w:ascii="Times New Roman" w:hAnsi="Times New Roman"/>
              </w:rPr>
              <w:t>-0.0012**</w:t>
            </w:r>
          </w:p>
          <w:p w14:paraId="4A8F0860" w14:textId="77777777" w:rsidR="00411094" w:rsidRPr="00AE5B11" w:rsidRDefault="00411094" w:rsidP="00C84C3F">
            <w:pPr>
              <w:jc w:val="center"/>
              <w:rPr>
                <w:rFonts w:ascii="Times New Roman" w:hAnsi="Times New Roman"/>
              </w:rPr>
            </w:pPr>
            <w:r w:rsidRPr="00AE5B11">
              <w:rPr>
                <w:rFonts w:ascii="Times New Roman" w:hAnsi="Times New Roman"/>
              </w:rPr>
              <w:t>(0.000</w:t>
            </w:r>
            <w:r w:rsidR="00CE00FA">
              <w:rPr>
                <w:rFonts w:ascii="Times New Roman" w:hAnsi="Times New Roman"/>
              </w:rPr>
              <w:t>6</w:t>
            </w:r>
            <w:r w:rsidRPr="00AE5B11">
              <w:rPr>
                <w:rFonts w:ascii="Times New Roman" w:hAnsi="Times New Roman"/>
              </w:rPr>
              <w:t>)</w:t>
            </w:r>
          </w:p>
        </w:tc>
        <w:tc>
          <w:tcPr>
            <w:tcW w:w="1417" w:type="dxa"/>
            <w:tcBorders>
              <w:top w:val="single" w:sz="4" w:space="0" w:color="auto"/>
            </w:tcBorders>
          </w:tcPr>
          <w:p w14:paraId="6C4131E6" w14:textId="77777777" w:rsidR="00411094" w:rsidRPr="00AE5B11" w:rsidRDefault="00411094" w:rsidP="00C84C3F">
            <w:pPr>
              <w:jc w:val="center"/>
              <w:rPr>
                <w:rFonts w:ascii="Times New Roman" w:hAnsi="Times New Roman"/>
              </w:rPr>
            </w:pPr>
          </w:p>
          <w:p w14:paraId="1C243B65" w14:textId="77777777" w:rsidR="00411094" w:rsidRPr="00AE5B11" w:rsidRDefault="00411094" w:rsidP="00C84C3F">
            <w:pPr>
              <w:jc w:val="center"/>
              <w:rPr>
                <w:rFonts w:ascii="Times New Roman" w:hAnsi="Times New Roman"/>
              </w:rPr>
            </w:pPr>
            <w:r w:rsidRPr="00AE5B11">
              <w:rPr>
                <w:rFonts w:ascii="Times New Roman" w:hAnsi="Times New Roman"/>
              </w:rPr>
              <w:t>-0.0010*</w:t>
            </w:r>
          </w:p>
          <w:p w14:paraId="35074877" w14:textId="77777777" w:rsidR="00411094" w:rsidRPr="00AE5B11" w:rsidRDefault="00411094" w:rsidP="00C84C3F">
            <w:pPr>
              <w:jc w:val="center"/>
              <w:rPr>
                <w:rFonts w:ascii="Times New Roman" w:hAnsi="Times New Roman"/>
              </w:rPr>
            </w:pPr>
            <w:r w:rsidRPr="00AE5B11">
              <w:rPr>
                <w:rFonts w:ascii="Times New Roman" w:hAnsi="Times New Roman"/>
              </w:rPr>
              <w:t>(0.000</w:t>
            </w:r>
            <w:r w:rsidR="004A4149">
              <w:rPr>
                <w:rFonts w:ascii="Times New Roman" w:hAnsi="Times New Roman"/>
              </w:rPr>
              <w:t>5</w:t>
            </w:r>
            <w:r w:rsidRPr="00AE5B11">
              <w:rPr>
                <w:rFonts w:ascii="Times New Roman" w:hAnsi="Times New Roman"/>
              </w:rPr>
              <w:t>)</w:t>
            </w:r>
          </w:p>
        </w:tc>
      </w:tr>
      <w:tr w:rsidR="00411094" w:rsidRPr="00AE5B11" w14:paraId="74B187BE" w14:textId="77777777">
        <w:tc>
          <w:tcPr>
            <w:tcW w:w="3085" w:type="dxa"/>
          </w:tcPr>
          <w:p w14:paraId="3CC9CDD3" w14:textId="77777777" w:rsidR="00411094" w:rsidRPr="00AE5B11" w:rsidRDefault="00411094" w:rsidP="00C84C3F">
            <w:pPr>
              <w:rPr>
                <w:rFonts w:ascii="Times New Roman" w:hAnsi="Times New Roman"/>
              </w:rPr>
            </w:pPr>
            <w:r w:rsidRPr="00AE5B11">
              <w:rPr>
                <w:rFonts w:ascii="Times New Roman" w:hAnsi="Times New Roman"/>
              </w:rPr>
              <w:t>Financing</w:t>
            </w:r>
          </w:p>
        </w:tc>
        <w:tc>
          <w:tcPr>
            <w:tcW w:w="1418" w:type="dxa"/>
          </w:tcPr>
          <w:p w14:paraId="24E9F670" w14:textId="77777777" w:rsidR="00411094" w:rsidRPr="00AE5B11" w:rsidRDefault="00411094" w:rsidP="00C84C3F">
            <w:pPr>
              <w:jc w:val="center"/>
              <w:rPr>
                <w:rFonts w:ascii="Times New Roman" w:hAnsi="Times New Roman"/>
              </w:rPr>
            </w:pPr>
            <w:r w:rsidRPr="00AE5B11">
              <w:rPr>
                <w:rFonts w:ascii="Times New Roman" w:hAnsi="Times New Roman"/>
              </w:rPr>
              <w:t>-0.0009</w:t>
            </w:r>
          </w:p>
          <w:p w14:paraId="3E9FF7E9" w14:textId="77777777" w:rsidR="00411094" w:rsidRPr="00AE5B11" w:rsidRDefault="00411094" w:rsidP="00C84C3F">
            <w:pPr>
              <w:jc w:val="center"/>
              <w:rPr>
                <w:rFonts w:ascii="Times New Roman" w:hAnsi="Times New Roman"/>
              </w:rPr>
            </w:pPr>
            <w:r w:rsidRPr="00AE5B11">
              <w:rPr>
                <w:rFonts w:ascii="Times New Roman" w:hAnsi="Times New Roman"/>
              </w:rPr>
              <w:t>(0.0011)</w:t>
            </w:r>
          </w:p>
        </w:tc>
        <w:tc>
          <w:tcPr>
            <w:tcW w:w="1417" w:type="dxa"/>
          </w:tcPr>
          <w:p w14:paraId="19F67B97" w14:textId="77777777" w:rsidR="00411094" w:rsidRPr="00AE5B11" w:rsidRDefault="00411094" w:rsidP="00C84C3F">
            <w:pPr>
              <w:jc w:val="center"/>
              <w:rPr>
                <w:rFonts w:ascii="Times New Roman" w:hAnsi="Times New Roman"/>
              </w:rPr>
            </w:pPr>
            <w:r w:rsidRPr="00AE5B11">
              <w:rPr>
                <w:rFonts w:ascii="Times New Roman" w:hAnsi="Times New Roman"/>
              </w:rPr>
              <w:t>-0.0009</w:t>
            </w:r>
          </w:p>
          <w:p w14:paraId="1FF01072" w14:textId="77777777" w:rsidR="00411094" w:rsidRPr="00AE5B11" w:rsidRDefault="00411094" w:rsidP="00C84C3F">
            <w:pPr>
              <w:jc w:val="center"/>
              <w:rPr>
                <w:rFonts w:ascii="Times New Roman" w:hAnsi="Times New Roman"/>
              </w:rPr>
            </w:pPr>
            <w:r w:rsidRPr="00AE5B11">
              <w:rPr>
                <w:rFonts w:ascii="Times New Roman" w:hAnsi="Times New Roman"/>
              </w:rPr>
              <w:t>(0.001</w:t>
            </w:r>
            <w:r w:rsidR="00CE00FA">
              <w:rPr>
                <w:rFonts w:ascii="Times New Roman" w:hAnsi="Times New Roman"/>
              </w:rPr>
              <w:t>2</w:t>
            </w:r>
            <w:r w:rsidRPr="00AE5B11">
              <w:rPr>
                <w:rFonts w:ascii="Times New Roman" w:hAnsi="Times New Roman"/>
              </w:rPr>
              <w:t>)</w:t>
            </w:r>
          </w:p>
        </w:tc>
        <w:tc>
          <w:tcPr>
            <w:tcW w:w="1417" w:type="dxa"/>
          </w:tcPr>
          <w:p w14:paraId="57B3AEEB" w14:textId="77777777" w:rsidR="00411094" w:rsidRPr="00AE5B11" w:rsidRDefault="00411094" w:rsidP="00C84C3F">
            <w:pPr>
              <w:jc w:val="center"/>
              <w:rPr>
                <w:rFonts w:ascii="Times New Roman" w:hAnsi="Times New Roman"/>
              </w:rPr>
            </w:pPr>
            <w:r w:rsidRPr="00AE5B11">
              <w:rPr>
                <w:rFonts w:ascii="Times New Roman" w:hAnsi="Times New Roman"/>
              </w:rPr>
              <w:t>0.002</w:t>
            </w:r>
            <w:r>
              <w:rPr>
                <w:rFonts w:ascii="Times New Roman" w:hAnsi="Times New Roman"/>
              </w:rPr>
              <w:t>8</w:t>
            </w:r>
          </w:p>
          <w:p w14:paraId="234A4E7B" w14:textId="77777777" w:rsidR="00411094" w:rsidRPr="00AE5B11" w:rsidRDefault="00411094" w:rsidP="00C84C3F">
            <w:pPr>
              <w:jc w:val="center"/>
              <w:rPr>
                <w:rFonts w:ascii="Times New Roman" w:hAnsi="Times New Roman"/>
              </w:rPr>
            </w:pPr>
            <w:r w:rsidRPr="00AE5B11">
              <w:rPr>
                <w:rFonts w:ascii="Times New Roman" w:hAnsi="Times New Roman"/>
              </w:rPr>
              <w:t>(0.0018)</w:t>
            </w:r>
          </w:p>
        </w:tc>
      </w:tr>
      <w:tr w:rsidR="00411094" w:rsidRPr="00AE5B11" w14:paraId="0DEF2478" w14:textId="77777777">
        <w:tc>
          <w:tcPr>
            <w:tcW w:w="3085" w:type="dxa"/>
          </w:tcPr>
          <w:p w14:paraId="59B173AA" w14:textId="77777777" w:rsidR="00411094" w:rsidRPr="00AE5B11" w:rsidRDefault="00411094" w:rsidP="00C84C3F">
            <w:pPr>
              <w:rPr>
                <w:rFonts w:ascii="Times New Roman" w:hAnsi="Times New Roman"/>
              </w:rPr>
            </w:pPr>
            <w:r w:rsidRPr="00AE5B11">
              <w:rPr>
                <w:rFonts w:ascii="Times New Roman" w:hAnsi="Times New Roman"/>
              </w:rPr>
              <w:t>Control (Eligibility)</w:t>
            </w:r>
          </w:p>
        </w:tc>
        <w:tc>
          <w:tcPr>
            <w:tcW w:w="1418" w:type="dxa"/>
          </w:tcPr>
          <w:p w14:paraId="07AF337A" w14:textId="77777777" w:rsidR="00411094" w:rsidRPr="00AE5B11" w:rsidRDefault="00411094" w:rsidP="00C84C3F">
            <w:pPr>
              <w:jc w:val="center"/>
              <w:rPr>
                <w:rFonts w:ascii="Times New Roman" w:hAnsi="Times New Roman"/>
              </w:rPr>
            </w:pPr>
            <w:r w:rsidRPr="00AE5B11">
              <w:rPr>
                <w:rFonts w:ascii="Times New Roman" w:hAnsi="Times New Roman"/>
              </w:rPr>
              <w:t>-0.0001*</w:t>
            </w:r>
          </w:p>
          <w:p w14:paraId="67568651" w14:textId="77777777" w:rsidR="00411094" w:rsidRPr="00AE5B11" w:rsidRDefault="00411094" w:rsidP="00C84C3F">
            <w:pPr>
              <w:jc w:val="center"/>
              <w:rPr>
                <w:rFonts w:ascii="Times New Roman" w:hAnsi="Times New Roman"/>
              </w:rPr>
            </w:pPr>
            <w:r w:rsidRPr="00AE5B11">
              <w:rPr>
                <w:rFonts w:ascii="Times New Roman" w:hAnsi="Times New Roman"/>
              </w:rPr>
              <w:t>(0.0000</w:t>
            </w:r>
            <w:r w:rsidR="00485E10">
              <w:rPr>
                <w:rFonts w:ascii="Times New Roman" w:hAnsi="Times New Roman"/>
              </w:rPr>
              <w:t>6</w:t>
            </w:r>
            <w:r w:rsidRPr="00AE5B11">
              <w:rPr>
                <w:rFonts w:ascii="Times New Roman" w:hAnsi="Times New Roman"/>
              </w:rPr>
              <w:t>)</w:t>
            </w:r>
          </w:p>
        </w:tc>
        <w:tc>
          <w:tcPr>
            <w:tcW w:w="1417" w:type="dxa"/>
          </w:tcPr>
          <w:p w14:paraId="7D6BB7B3" w14:textId="77777777" w:rsidR="00411094" w:rsidRPr="00AE5B11" w:rsidRDefault="00411094" w:rsidP="00C84C3F">
            <w:pPr>
              <w:jc w:val="center"/>
              <w:rPr>
                <w:rFonts w:ascii="Times New Roman" w:hAnsi="Times New Roman"/>
              </w:rPr>
            </w:pPr>
            <w:r w:rsidRPr="00AE5B11">
              <w:rPr>
                <w:rFonts w:ascii="Times New Roman" w:hAnsi="Times New Roman"/>
              </w:rPr>
              <w:t>-0.0002*</w:t>
            </w:r>
          </w:p>
          <w:p w14:paraId="28734BE9" w14:textId="77777777" w:rsidR="00411094" w:rsidRPr="00AE5B11" w:rsidRDefault="00411094" w:rsidP="00C84C3F">
            <w:pPr>
              <w:jc w:val="center"/>
              <w:rPr>
                <w:rFonts w:ascii="Times New Roman" w:hAnsi="Times New Roman"/>
              </w:rPr>
            </w:pPr>
            <w:r w:rsidRPr="00AE5B11">
              <w:rPr>
                <w:rFonts w:ascii="Times New Roman" w:hAnsi="Times New Roman"/>
              </w:rPr>
              <w:t>(0.000</w:t>
            </w:r>
            <w:r w:rsidR="00CE00FA">
              <w:rPr>
                <w:rFonts w:ascii="Times New Roman" w:hAnsi="Times New Roman"/>
              </w:rPr>
              <w:t>1</w:t>
            </w:r>
            <w:r w:rsidRPr="00AE5B11">
              <w:rPr>
                <w:rFonts w:ascii="Times New Roman" w:hAnsi="Times New Roman"/>
              </w:rPr>
              <w:t>)</w:t>
            </w:r>
          </w:p>
        </w:tc>
        <w:tc>
          <w:tcPr>
            <w:tcW w:w="1417" w:type="dxa"/>
          </w:tcPr>
          <w:p w14:paraId="6A33E31D" w14:textId="77777777" w:rsidR="00411094" w:rsidRPr="00AE5B11" w:rsidRDefault="00237881" w:rsidP="00C84C3F">
            <w:pPr>
              <w:jc w:val="center"/>
              <w:rPr>
                <w:rFonts w:ascii="Times New Roman" w:hAnsi="Times New Roman"/>
              </w:rPr>
            </w:pPr>
            <w:r>
              <w:rPr>
                <w:rFonts w:ascii="Times New Roman" w:hAnsi="Times New Roman"/>
              </w:rPr>
              <w:t>-0.00009</w:t>
            </w:r>
            <w:r w:rsidR="00411094" w:rsidRPr="00AE5B11">
              <w:rPr>
                <w:rFonts w:ascii="Times New Roman" w:hAnsi="Times New Roman"/>
              </w:rPr>
              <w:t>*</w:t>
            </w:r>
          </w:p>
          <w:p w14:paraId="639CB596" w14:textId="77777777" w:rsidR="00411094" w:rsidRPr="00AE5B11" w:rsidRDefault="00237881" w:rsidP="00C84C3F">
            <w:pPr>
              <w:jc w:val="center"/>
              <w:rPr>
                <w:rFonts w:ascii="Times New Roman" w:hAnsi="Times New Roman"/>
              </w:rPr>
            </w:pPr>
            <w:r>
              <w:rPr>
                <w:rFonts w:ascii="Times New Roman" w:hAnsi="Times New Roman"/>
              </w:rPr>
              <w:t>(0.00005</w:t>
            </w:r>
            <w:r w:rsidR="00411094" w:rsidRPr="00AE5B11">
              <w:rPr>
                <w:rFonts w:ascii="Times New Roman" w:hAnsi="Times New Roman"/>
              </w:rPr>
              <w:t>)</w:t>
            </w:r>
          </w:p>
        </w:tc>
      </w:tr>
      <w:tr w:rsidR="00411094" w:rsidRPr="00AE5B11" w14:paraId="3909CCBF" w14:textId="77777777">
        <w:tc>
          <w:tcPr>
            <w:tcW w:w="3085" w:type="dxa"/>
          </w:tcPr>
          <w:p w14:paraId="2A56D56E" w14:textId="77777777" w:rsidR="00411094" w:rsidRPr="00AE5B11" w:rsidRDefault="00411094" w:rsidP="00C84C3F">
            <w:pPr>
              <w:rPr>
                <w:rFonts w:ascii="Times New Roman" w:hAnsi="Times New Roman"/>
              </w:rPr>
            </w:pPr>
            <w:r w:rsidRPr="00AE5B11">
              <w:rPr>
                <w:rFonts w:ascii="Times New Roman" w:hAnsi="Times New Roman"/>
              </w:rPr>
              <w:t>Ownership × Eligibility</w:t>
            </w:r>
          </w:p>
        </w:tc>
        <w:tc>
          <w:tcPr>
            <w:tcW w:w="1418" w:type="dxa"/>
          </w:tcPr>
          <w:p w14:paraId="60469B86" w14:textId="77777777" w:rsidR="00411094" w:rsidRPr="00AE5B11" w:rsidRDefault="00411094" w:rsidP="00C84C3F">
            <w:pPr>
              <w:jc w:val="center"/>
              <w:rPr>
                <w:rFonts w:ascii="Times New Roman" w:hAnsi="Times New Roman"/>
              </w:rPr>
            </w:pPr>
            <w:r w:rsidRPr="00AE5B11">
              <w:rPr>
                <w:rFonts w:ascii="Times New Roman" w:hAnsi="Times New Roman"/>
              </w:rPr>
              <w:t>--</w:t>
            </w:r>
          </w:p>
        </w:tc>
        <w:tc>
          <w:tcPr>
            <w:tcW w:w="1417" w:type="dxa"/>
          </w:tcPr>
          <w:p w14:paraId="0FC95739" w14:textId="77777777" w:rsidR="00411094" w:rsidRPr="00AE5B11" w:rsidRDefault="00411094" w:rsidP="00C84C3F">
            <w:pPr>
              <w:jc w:val="center"/>
              <w:rPr>
                <w:rFonts w:ascii="Times New Roman" w:hAnsi="Times New Roman"/>
              </w:rPr>
            </w:pPr>
            <w:r w:rsidRPr="00AE5B11">
              <w:rPr>
                <w:rFonts w:ascii="Times New Roman" w:hAnsi="Times New Roman"/>
              </w:rPr>
              <w:t>3.1</w:t>
            </w:r>
            <w:r>
              <w:rPr>
                <w:rFonts w:ascii="Times New Roman" w:hAnsi="Times New Roman"/>
              </w:rPr>
              <w:t>1</w:t>
            </w:r>
            <w:r w:rsidRPr="00AE5B11">
              <w:rPr>
                <w:rFonts w:ascii="Times New Roman" w:hAnsi="Times New Roman"/>
              </w:rPr>
              <w:t>e-06</w:t>
            </w:r>
          </w:p>
          <w:p w14:paraId="3A23DCA1" w14:textId="77777777" w:rsidR="00411094" w:rsidRPr="00AE5B11" w:rsidRDefault="00411094" w:rsidP="00C84C3F">
            <w:pPr>
              <w:jc w:val="center"/>
              <w:rPr>
                <w:rFonts w:ascii="Times New Roman" w:hAnsi="Times New Roman"/>
              </w:rPr>
            </w:pPr>
            <w:r w:rsidRPr="00AE5B11">
              <w:rPr>
                <w:rFonts w:ascii="Times New Roman" w:hAnsi="Times New Roman"/>
              </w:rPr>
              <w:t>(</w:t>
            </w:r>
            <w:r w:rsidR="00CE00FA">
              <w:rPr>
                <w:rFonts w:ascii="Times New Roman" w:hAnsi="Times New Roman"/>
              </w:rPr>
              <w:t>4.16</w:t>
            </w:r>
            <w:r w:rsidRPr="00AE5B11">
              <w:rPr>
                <w:rFonts w:ascii="Times New Roman" w:hAnsi="Times New Roman"/>
              </w:rPr>
              <w:t>e-06  )</w:t>
            </w:r>
          </w:p>
        </w:tc>
        <w:tc>
          <w:tcPr>
            <w:tcW w:w="1417" w:type="dxa"/>
          </w:tcPr>
          <w:p w14:paraId="0CD3EBCD" w14:textId="77777777" w:rsidR="00411094" w:rsidRPr="00AE5B11" w:rsidRDefault="00411094" w:rsidP="00C84C3F">
            <w:pPr>
              <w:jc w:val="center"/>
              <w:rPr>
                <w:rFonts w:ascii="Times New Roman" w:hAnsi="Times New Roman"/>
              </w:rPr>
            </w:pPr>
            <w:r w:rsidRPr="00AE5B11">
              <w:rPr>
                <w:rFonts w:ascii="Times New Roman" w:hAnsi="Times New Roman"/>
              </w:rPr>
              <w:t>--</w:t>
            </w:r>
          </w:p>
        </w:tc>
      </w:tr>
      <w:tr w:rsidR="00411094" w:rsidRPr="00AE5B11" w14:paraId="50DE4DAF" w14:textId="77777777">
        <w:tc>
          <w:tcPr>
            <w:tcW w:w="3085" w:type="dxa"/>
          </w:tcPr>
          <w:p w14:paraId="48009AD8" w14:textId="77777777" w:rsidR="00411094" w:rsidRPr="00AE5B11" w:rsidRDefault="00411094" w:rsidP="00C84C3F">
            <w:pPr>
              <w:rPr>
                <w:rFonts w:ascii="Times New Roman" w:hAnsi="Times New Roman"/>
              </w:rPr>
            </w:pPr>
            <w:r w:rsidRPr="00AE5B11">
              <w:rPr>
                <w:rFonts w:ascii="Times New Roman" w:hAnsi="Times New Roman"/>
              </w:rPr>
              <w:t>Financing ×Eligibility</w:t>
            </w:r>
          </w:p>
        </w:tc>
        <w:tc>
          <w:tcPr>
            <w:tcW w:w="1418" w:type="dxa"/>
          </w:tcPr>
          <w:p w14:paraId="5A413A0B" w14:textId="77777777" w:rsidR="00411094" w:rsidRPr="00AE5B11" w:rsidRDefault="00411094" w:rsidP="00C84C3F">
            <w:pPr>
              <w:jc w:val="center"/>
              <w:rPr>
                <w:rFonts w:ascii="Times New Roman" w:hAnsi="Times New Roman"/>
              </w:rPr>
            </w:pPr>
            <w:r w:rsidRPr="00AE5B11">
              <w:rPr>
                <w:rFonts w:ascii="Times New Roman" w:hAnsi="Times New Roman"/>
              </w:rPr>
              <w:t>--</w:t>
            </w:r>
          </w:p>
        </w:tc>
        <w:tc>
          <w:tcPr>
            <w:tcW w:w="1417" w:type="dxa"/>
          </w:tcPr>
          <w:p w14:paraId="135C8F37" w14:textId="77777777" w:rsidR="00411094" w:rsidRPr="00AE5B11" w:rsidRDefault="00411094" w:rsidP="00C84C3F">
            <w:pPr>
              <w:jc w:val="center"/>
              <w:rPr>
                <w:rFonts w:ascii="Times New Roman" w:hAnsi="Times New Roman"/>
              </w:rPr>
            </w:pPr>
            <w:r w:rsidRPr="00AE5B11">
              <w:rPr>
                <w:rFonts w:ascii="Times New Roman" w:hAnsi="Times New Roman"/>
              </w:rPr>
              <w:t>--</w:t>
            </w:r>
          </w:p>
        </w:tc>
        <w:tc>
          <w:tcPr>
            <w:tcW w:w="1417" w:type="dxa"/>
          </w:tcPr>
          <w:p w14:paraId="60EEF4F0" w14:textId="77777777" w:rsidR="00411094" w:rsidRPr="00AE5B11" w:rsidRDefault="00411094" w:rsidP="00C84C3F">
            <w:pPr>
              <w:jc w:val="center"/>
              <w:rPr>
                <w:rFonts w:ascii="Times New Roman" w:hAnsi="Times New Roman"/>
              </w:rPr>
            </w:pPr>
            <w:r w:rsidRPr="00AE5B11">
              <w:rPr>
                <w:rFonts w:ascii="Times New Roman" w:hAnsi="Times New Roman"/>
              </w:rPr>
              <w:t>-0.0004**</w:t>
            </w:r>
          </w:p>
          <w:p w14:paraId="4A3791B9" w14:textId="77777777" w:rsidR="00411094" w:rsidRPr="00AE5B11" w:rsidRDefault="00237881" w:rsidP="00C84C3F">
            <w:pPr>
              <w:jc w:val="center"/>
              <w:rPr>
                <w:rFonts w:ascii="Times New Roman" w:hAnsi="Times New Roman"/>
              </w:rPr>
            </w:pPr>
            <w:r>
              <w:rPr>
                <w:rFonts w:ascii="Times New Roman" w:hAnsi="Times New Roman"/>
              </w:rPr>
              <w:t>(0.00002</w:t>
            </w:r>
            <w:r w:rsidR="00411094" w:rsidRPr="00AE5B11">
              <w:rPr>
                <w:rFonts w:ascii="Times New Roman" w:hAnsi="Times New Roman"/>
              </w:rPr>
              <w:t>)</w:t>
            </w:r>
          </w:p>
        </w:tc>
      </w:tr>
      <w:tr w:rsidR="00411094" w:rsidRPr="00AE5B11" w14:paraId="10C217EC" w14:textId="77777777">
        <w:tc>
          <w:tcPr>
            <w:tcW w:w="3085" w:type="dxa"/>
            <w:tcBorders>
              <w:bottom w:val="dashSmallGap" w:sz="4" w:space="0" w:color="auto"/>
            </w:tcBorders>
          </w:tcPr>
          <w:p w14:paraId="7B57067E" w14:textId="77777777" w:rsidR="00411094" w:rsidRPr="00AE5B11" w:rsidRDefault="00411094" w:rsidP="00C84C3F">
            <w:pPr>
              <w:rPr>
                <w:rFonts w:ascii="Times New Roman" w:hAnsi="Times New Roman"/>
              </w:rPr>
            </w:pPr>
            <w:r w:rsidRPr="00AE5B11">
              <w:rPr>
                <w:rFonts w:ascii="Times New Roman" w:hAnsi="Times New Roman"/>
              </w:rPr>
              <w:t>Control (Legislation)</w:t>
            </w:r>
          </w:p>
        </w:tc>
        <w:tc>
          <w:tcPr>
            <w:tcW w:w="1418" w:type="dxa"/>
            <w:tcBorders>
              <w:bottom w:val="dashSmallGap" w:sz="4" w:space="0" w:color="auto"/>
            </w:tcBorders>
          </w:tcPr>
          <w:p w14:paraId="54A0FA65" w14:textId="77777777" w:rsidR="00411094" w:rsidRPr="00AE5B11" w:rsidRDefault="00411094" w:rsidP="00C84C3F">
            <w:pPr>
              <w:jc w:val="center"/>
              <w:rPr>
                <w:rFonts w:ascii="Times New Roman" w:hAnsi="Times New Roman"/>
              </w:rPr>
            </w:pPr>
            <w:r w:rsidRPr="00AE5B11">
              <w:rPr>
                <w:rFonts w:ascii="Times New Roman" w:hAnsi="Times New Roman"/>
              </w:rPr>
              <w:t>-0.0010</w:t>
            </w:r>
          </w:p>
          <w:p w14:paraId="3EB2E0D0" w14:textId="77777777" w:rsidR="00411094" w:rsidRPr="00AE5B11" w:rsidRDefault="00411094" w:rsidP="00C84C3F">
            <w:pPr>
              <w:jc w:val="center"/>
              <w:rPr>
                <w:rFonts w:ascii="Times New Roman" w:hAnsi="Times New Roman"/>
              </w:rPr>
            </w:pPr>
            <w:r w:rsidRPr="00AE5B11">
              <w:rPr>
                <w:rFonts w:ascii="Times New Roman" w:hAnsi="Times New Roman"/>
              </w:rPr>
              <w:t>(0.001</w:t>
            </w:r>
            <w:r w:rsidR="00485E10">
              <w:rPr>
                <w:rFonts w:ascii="Times New Roman" w:hAnsi="Times New Roman"/>
              </w:rPr>
              <w:t>5</w:t>
            </w:r>
            <w:r w:rsidRPr="00AE5B11">
              <w:rPr>
                <w:rFonts w:ascii="Times New Roman" w:hAnsi="Times New Roman"/>
              </w:rPr>
              <w:t>)</w:t>
            </w:r>
          </w:p>
        </w:tc>
        <w:tc>
          <w:tcPr>
            <w:tcW w:w="1417" w:type="dxa"/>
            <w:tcBorders>
              <w:bottom w:val="dashSmallGap" w:sz="4" w:space="0" w:color="auto"/>
            </w:tcBorders>
          </w:tcPr>
          <w:p w14:paraId="6F676985" w14:textId="77777777" w:rsidR="00411094" w:rsidRPr="00AE5B11" w:rsidRDefault="00411094" w:rsidP="00C84C3F">
            <w:pPr>
              <w:jc w:val="center"/>
              <w:rPr>
                <w:rFonts w:ascii="Times New Roman" w:hAnsi="Times New Roman"/>
              </w:rPr>
            </w:pPr>
            <w:r w:rsidRPr="00AE5B11">
              <w:rPr>
                <w:rFonts w:ascii="Times New Roman" w:hAnsi="Times New Roman"/>
              </w:rPr>
              <w:t>-0.001</w:t>
            </w:r>
            <w:r>
              <w:rPr>
                <w:rFonts w:ascii="Times New Roman" w:hAnsi="Times New Roman"/>
              </w:rPr>
              <w:t>1</w:t>
            </w:r>
          </w:p>
          <w:p w14:paraId="6D480AF9" w14:textId="77777777" w:rsidR="00411094" w:rsidRPr="00AE5B11" w:rsidRDefault="00411094" w:rsidP="00C84C3F">
            <w:pPr>
              <w:jc w:val="center"/>
              <w:rPr>
                <w:rFonts w:ascii="Times New Roman" w:hAnsi="Times New Roman"/>
              </w:rPr>
            </w:pPr>
            <w:r w:rsidRPr="00AE5B11">
              <w:rPr>
                <w:rFonts w:ascii="Times New Roman" w:hAnsi="Times New Roman"/>
              </w:rPr>
              <w:t>(0.001</w:t>
            </w:r>
            <w:r w:rsidR="007B67D6">
              <w:rPr>
                <w:rFonts w:ascii="Times New Roman" w:hAnsi="Times New Roman"/>
              </w:rPr>
              <w:t>5</w:t>
            </w:r>
            <w:r w:rsidRPr="00AE5B11">
              <w:rPr>
                <w:rFonts w:ascii="Times New Roman" w:hAnsi="Times New Roman"/>
              </w:rPr>
              <w:t>)</w:t>
            </w:r>
          </w:p>
        </w:tc>
        <w:tc>
          <w:tcPr>
            <w:tcW w:w="1417" w:type="dxa"/>
            <w:tcBorders>
              <w:bottom w:val="dashSmallGap" w:sz="4" w:space="0" w:color="auto"/>
            </w:tcBorders>
          </w:tcPr>
          <w:p w14:paraId="7FD9F5CE" w14:textId="77777777" w:rsidR="00411094" w:rsidRPr="00AE5B11" w:rsidRDefault="00411094" w:rsidP="00C84C3F">
            <w:pPr>
              <w:jc w:val="center"/>
              <w:rPr>
                <w:rFonts w:ascii="Times New Roman" w:hAnsi="Times New Roman"/>
              </w:rPr>
            </w:pPr>
            <w:r w:rsidRPr="00AE5B11">
              <w:rPr>
                <w:rFonts w:ascii="Times New Roman" w:hAnsi="Times New Roman"/>
              </w:rPr>
              <w:t>-0.0012</w:t>
            </w:r>
          </w:p>
          <w:p w14:paraId="67B7C9B5" w14:textId="77777777" w:rsidR="00411094" w:rsidRPr="00AE5B11" w:rsidRDefault="00237881" w:rsidP="00C84C3F">
            <w:pPr>
              <w:jc w:val="center"/>
              <w:rPr>
                <w:rFonts w:ascii="Times New Roman" w:hAnsi="Times New Roman"/>
              </w:rPr>
            </w:pPr>
            <w:r>
              <w:rPr>
                <w:rFonts w:ascii="Times New Roman" w:hAnsi="Times New Roman"/>
              </w:rPr>
              <w:t>(0.0015</w:t>
            </w:r>
            <w:r w:rsidR="00411094" w:rsidRPr="00AE5B11">
              <w:rPr>
                <w:rFonts w:ascii="Times New Roman" w:hAnsi="Times New Roman"/>
              </w:rPr>
              <w:t>)</w:t>
            </w:r>
          </w:p>
        </w:tc>
      </w:tr>
      <w:tr w:rsidR="00411094" w:rsidRPr="00AE5B11" w14:paraId="20C2AB09" w14:textId="77777777">
        <w:tc>
          <w:tcPr>
            <w:tcW w:w="3085" w:type="dxa"/>
            <w:tcBorders>
              <w:top w:val="dashSmallGap" w:sz="4" w:space="0" w:color="auto"/>
            </w:tcBorders>
          </w:tcPr>
          <w:p w14:paraId="011C732F" w14:textId="77777777" w:rsidR="00411094" w:rsidRPr="00AE5B11" w:rsidRDefault="00411094" w:rsidP="00C84C3F">
            <w:pPr>
              <w:rPr>
                <w:rFonts w:ascii="Times New Roman" w:hAnsi="Times New Roman"/>
              </w:rPr>
            </w:pPr>
            <w:r w:rsidRPr="00AE5B11">
              <w:rPr>
                <w:rFonts w:ascii="Times New Roman" w:hAnsi="Times New Roman"/>
              </w:rPr>
              <w:t>Overall Uninsured Rate</w:t>
            </w:r>
          </w:p>
        </w:tc>
        <w:tc>
          <w:tcPr>
            <w:tcW w:w="1418" w:type="dxa"/>
            <w:tcBorders>
              <w:top w:val="dashSmallGap" w:sz="4" w:space="0" w:color="auto"/>
            </w:tcBorders>
          </w:tcPr>
          <w:p w14:paraId="3B7B7943" w14:textId="77777777" w:rsidR="00411094" w:rsidRPr="00AE5B11" w:rsidRDefault="00411094" w:rsidP="00C84C3F">
            <w:pPr>
              <w:jc w:val="center"/>
              <w:rPr>
                <w:rFonts w:ascii="Times New Roman" w:hAnsi="Times New Roman"/>
              </w:rPr>
            </w:pPr>
            <w:r w:rsidRPr="00AE5B11">
              <w:rPr>
                <w:rFonts w:ascii="Times New Roman" w:hAnsi="Times New Roman"/>
              </w:rPr>
              <w:t>0.001</w:t>
            </w:r>
            <w:r w:rsidR="00485E10">
              <w:rPr>
                <w:rFonts w:ascii="Times New Roman" w:hAnsi="Times New Roman"/>
              </w:rPr>
              <w:t>5</w:t>
            </w:r>
          </w:p>
          <w:p w14:paraId="0AE7D91C" w14:textId="77777777" w:rsidR="00411094" w:rsidRPr="00AE5B11" w:rsidRDefault="00411094" w:rsidP="00C84C3F">
            <w:pPr>
              <w:jc w:val="center"/>
              <w:rPr>
                <w:rFonts w:ascii="Times New Roman" w:hAnsi="Times New Roman"/>
              </w:rPr>
            </w:pPr>
            <w:r w:rsidRPr="00AE5B11">
              <w:rPr>
                <w:rFonts w:ascii="Times New Roman" w:hAnsi="Times New Roman"/>
              </w:rPr>
              <w:t>(0.00</w:t>
            </w:r>
            <w:r w:rsidR="00485E10">
              <w:rPr>
                <w:rFonts w:ascii="Times New Roman" w:hAnsi="Times New Roman"/>
              </w:rPr>
              <w:t>1</w:t>
            </w:r>
            <w:r w:rsidRPr="00AE5B11">
              <w:rPr>
                <w:rFonts w:ascii="Times New Roman" w:hAnsi="Times New Roman"/>
              </w:rPr>
              <w:t>)</w:t>
            </w:r>
          </w:p>
        </w:tc>
        <w:tc>
          <w:tcPr>
            <w:tcW w:w="1417" w:type="dxa"/>
            <w:tcBorders>
              <w:top w:val="dashSmallGap" w:sz="4" w:space="0" w:color="auto"/>
            </w:tcBorders>
          </w:tcPr>
          <w:p w14:paraId="7B80B6F9" w14:textId="77777777" w:rsidR="00411094" w:rsidRPr="00AE5B11" w:rsidRDefault="00411094" w:rsidP="00C84C3F">
            <w:pPr>
              <w:jc w:val="center"/>
              <w:rPr>
                <w:rFonts w:ascii="Times New Roman" w:hAnsi="Times New Roman"/>
              </w:rPr>
            </w:pPr>
            <w:r w:rsidRPr="00AE5B11">
              <w:rPr>
                <w:rFonts w:ascii="Times New Roman" w:hAnsi="Times New Roman"/>
              </w:rPr>
              <w:t>0.0015</w:t>
            </w:r>
          </w:p>
          <w:p w14:paraId="13F86A51" w14:textId="77777777" w:rsidR="00411094" w:rsidRPr="00AE5B11" w:rsidRDefault="00411094" w:rsidP="00C84C3F">
            <w:pPr>
              <w:jc w:val="center"/>
              <w:rPr>
                <w:rFonts w:ascii="Times New Roman" w:hAnsi="Times New Roman"/>
              </w:rPr>
            </w:pPr>
            <w:r w:rsidRPr="00AE5B11">
              <w:rPr>
                <w:rFonts w:ascii="Times New Roman" w:hAnsi="Times New Roman"/>
              </w:rPr>
              <w:t>(0.00</w:t>
            </w:r>
            <w:r w:rsidR="007B67D6">
              <w:rPr>
                <w:rFonts w:ascii="Times New Roman" w:hAnsi="Times New Roman"/>
              </w:rPr>
              <w:t>14</w:t>
            </w:r>
            <w:r w:rsidRPr="00AE5B11">
              <w:rPr>
                <w:rFonts w:ascii="Times New Roman" w:hAnsi="Times New Roman"/>
              </w:rPr>
              <w:t>)</w:t>
            </w:r>
          </w:p>
        </w:tc>
        <w:tc>
          <w:tcPr>
            <w:tcW w:w="1417" w:type="dxa"/>
            <w:tcBorders>
              <w:top w:val="dashSmallGap" w:sz="4" w:space="0" w:color="auto"/>
            </w:tcBorders>
          </w:tcPr>
          <w:p w14:paraId="3C1362A5" w14:textId="77777777" w:rsidR="00411094" w:rsidRPr="00AE5B11" w:rsidRDefault="00237881" w:rsidP="00C84C3F">
            <w:pPr>
              <w:jc w:val="center"/>
              <w:rPr>
                <w:rFonts w:ascii="Times New Roman" w:hAnsi="Times New Roman"/>
              </w:rPr>
            </w:pPr>
            <w:r>
              <w:rPr>
                <w:rFonts w:ascii="Times New Roman" w:hAnsi="Times New Roman"/>
              </w:rPr>
              <w:t>0.0015</w:t>
            </w:r>
          </w:p>
          <w:p w14:paraId="4EBC16C7" w14:textId="77777777" w:rsidR="00411094" w:rsidRPr="00AE5B11" w:rsidRDefault="00237881" w:rsidP="00C84C3F">
            <w:pPr>
              <w:jc w:val="center"/>
              <w:rPr>
                <w:rFonts w:ascii="Times New Roman" w:hAnsi="Times New Roman"/>
              </w:rPr>
            </w:pPr>
            <w:r>
              <w:rPr>
                <w:rFonts w:ascii="Times New Roman" w:hAnsi="Times New Roman"/>
              </w:rPr>
              <w:t>(0.0014</w:t>
            </w:r>
            <w:r w:rsidR="00411094" w:rsidRPr="00AE5B11">
              <w:rPr>
                <w:rFonts w:ascii="Times New Roman" w:hAnsi="Times New Roman"/>
              </w:rPr>
              <w:t>)</w:t>
            </w:r>
          </w:p>
        </w:tc>
      </w:tr>
      <w:tr w:rsidR="00411094" w:rsidRPr="00AE5B11" w14:paraId="30313962" w14:textId="77777777">
        <w:tc>
          <w:tcPr>
            <w:tcW w:w="3085" w:type="dxa"/>
          </w:tcPr>
          <w:p w14:paraId="67282A78" w14:textId="77777777" w:rsidR="00411094" w:rsidRPr="00AE5B11" w:rsidRDefault="00411094" w:rsidP="00C84C3F">
            <w:pPr>
              <w:rPr>
                <w:rFonts w:ascii="Times New Roman" w:hAnsi="Times New Roman"/>
              </w:rPr>
            </w:pPr>
            <w:r w:rsidRPr="00AE5B11">
              <w:rPr>
                <w:rFonts w:ascii="Times New Roman" w:hAnsi="Times New Roman"/>
              </w:rPr>
              <w:t>Unemployment</w:t>
            </w:r>
          </w:p>
        </w:tc>
        <w:tc>
          <w:tcPr>
            <w:tcW w:w="1418" w:type="dxa"/>
          </w:tcPr>
          <w:p w14:paraId="0AF23243" w14:textId="77777777" w:rsidR="00411094" w:rsidRPr="00AE5B11" w:rsidRDefault="00411094" w:rsidP="00C84C3F">
            <w:pPr>
              <w:jc w:val="center"/>
              <w:rPr>
                <w:rFonts w:ascii="Times New Roman" w:hAnsi="Times New Roman"/>
              </w:rPr>
            </w:pPr>
            <w:r w:rsidRPr="00AE5B11">
              <w:rPr>
                <w:rFonts w:ascii="Times New Roman" w:hAnsi="Times New Roman"/>
              </w:rPr>
              <w:t>0.003</w:t>
            </w:r>
            <w:r>
              <w:rPr>
                <w:rFonts w:ascii="Times New Roman" w:hAnsi="Times New Roman"/>
              </w:rPr>
              <w:t>3</w:t>
            </w:r>
            <w:r w:rsidRPr="00AE5B11">
              <w:rPr>
                <w:rFonts w:ascii="Times New Roman" w:hAnsi="Times New Roman"/>
              </w:rPr>
              <w:t>**</w:t>
            </w:r>
          </w:p>
          <w:p w14:paraId="087EE0B3" w14:textId="77777777" w:rsidR="00411094" w:rsidRPr="00AE5B11" w:rsidRDefault="00411094" w:rsidP="00C84C3F">
            <w:pPr>
              <w:jc w:val="center"/>
              <w:rPr>
                <w:rFonts w:ascii="Times New Roman" w:hAnsi="Times New Roman"/>
              </w:rPr>
            </w:pPr>
            <w:r w:rsidRPr="00AE5B11">
              <w:rPr>
                <w:rFonts w:ascii="Times New Roman" w:hAnsi="Times New Roman"/>
              </w:rPr>
              <w:t>(0.001</w:t>
            </w:r>
            <w:r w:rsidR="00485E10">
              <w:rPr>
                <w:rFonts w:ascii="Times New Roman" w:hAnsi="Times New Roman"/>
              </w:rPr>
              <w:t>5</w:t>
            </w:r>
            <w:r w:rsidRPr="00AE5B11">
              <w:rPr>
                <w:rFonts w:ascii="Times New Roman" w:hAnsi="Times New Roman"/>
              </w:rPr>
              <w:t>)</w:t>
            </w:r>
          </w:p>
        </w:tc>
        <w:tc>
          <w:tcPr>
            <w:tcW w:w="1417" w:type="dxa"/>
          </w:tcPr>
          <w:p w14:paraId="067EFAE3" w14:textId="77777777" w:rsidR="00411094" w:rsidRPr="00AE5B11" w:rsidRDefault="00411094" w:rsidP="00C84C3F">
            <w:pPr>
              <w:jc w:val="center"/>
              <w:rPr>
                <w:rFonts w:ascii="Times New Roman" w:hAnsi="Times New Roman"/>
              </w:rPr>
            </w:pPr>
            <w:r w:rsidRPr="00AE5B11">
              <w:rPr>
                <w:rFonts w:ascii="Times New Roman" w:hAnsi="Times New Roman"/>
              </w:rPr>
              <w:t>0.0032**</w:t>
            </w:r>
          </w:p>
          <w:p w14:paraId="506B915C" w14:textId="77777777" w:rsidR="00411094" w:rsidRPr="00AE5B11" w:rsidRDefault="00411094" w:rsidP="00C84C3F">
            <w:pPr>
              <w:jc w:val="center"/>
              <w:rPr>
                <w:rFonts w:ascii="Times New Roman" w:hAnsi="Times New Roman"/>
              </w:rPr>
            </w:pPr>
            <w:r w:rsidRPr="00AE5B11">
              <w:rPr>
                <w:rFonts w:ascii="Times New Roman" w:hAnsi="Times New Roman"/>
              </w:rPr>
              <w:t>(0.001</w:t>
            </w:r>
            <w:r w:rsidR="007B67D6">
              <w:rPr>
                <w:rFonts w:ascii="Times New Roman" w:hAnsi="Times New Roman"/>
              </w:rPr>
              <w:t>5</w:t>
            </w:r>
            <w:r w:rsidRPr="00AE5B11">
              <w:rPr>
                <w:rFonts w:ascii="Times New Roman" w:hAnsi="Times New Roman"/>
              </w:rPr>
              <w:t>)</w:t>
            </w:r>
          </w:p>
        </w:tc>
        <w:tc>
          <w:tcPr>
            <w:tcW w:w="1417" w:type="dxa"/>
          </w:tcPr>
          <w:p w14:paraId="49B4476B" w14:textId="77777777" w:rsidR="00411094" w:rsidRPr="00AE5B11" w:rsidRDefault="00411094" w:rsidP="00C84C3F">
            <w:pPr>
              <w:jc w:val="center"/>
              <w:rPr>
                <w:rFonts w:ascii="Times New Roman" w:hAnsi="Times New Roman"/>
              </w:rPr>
            </w:pPr>
            <w:r w:rsidRPr="00AE5B11">
              <w:rPr>
                <w:rFonts w:ascii="Times New Roman" w:hAnsi="Times New Roman"/>
              </w:rPr>
              <w:t>0.0034**</w:t>
            </w:r>
          </w:p>
          <w:p w14:paraId="2424BB46" w14:textId="77777777" w:rsidR="00411094" w:rsidRPr="00AE5B11" w:rsidRDefault="0071406D" w:rsidP="00C84C3F">
            <w:pPr>
              <w:jc w:val="center"/>
              <w:rPr>
                <w:rFonts w:ascii="Times New Roman" w:hAnsi="Times New Roman"/>
              </w:rPr>
            </w:pPr>
            <w:r>
              <w:rPr>
                <w:rFonts w:ascii="Times New Roman" w:hAnsi="Times New Roman"/>
              </w:rPr>
              <w:t>(0.0015</w:t>
            </w:r>
            <w:r w:rsidR="00411094" w:rsidRPr="00AE5B11">
              <w:rPr>
                <w:rFonts w:ascii="Times New Roman" w:hAnsi="Times New Roman"/>
              </w:rPr>
              <w:t>)</w:t>
            </w:r>
          </w:p>
        </w:tc>
      </w:tr>
      <w:tr w:rsidR="00411094" w:rsidRPr="00AE5B11" w14:paraId="034B0B81" w14:textId="77777777">
        <w:tc>
          <w:tcPr>
            <w:tcW w:w="3085" w:type="dxa"/>
          </w:tcPr>
          <w:p w14:paraId="6B732CFB" w14:textId="77777777" w:rsidR="00411094" w:rsidRPr="00AE5B11" w:rsidRDefault="00411094" w:rsidP="00C84C3F">
            <w:pPr>
              <w:rPr>
                <w:rFonts w:ascii="Times New Roman" w:hAnsi="Times New Roman"/>
              </w:rPr>
            </w:pPr>
            <w:r w:rsidRPr="00AE5B11">
              <w:rPr>
                <w:rFonts w:ascii="Times New Roman" w:hAnsi="Times New Roman"/>
              </w:rPr>
              <w:t>Per Capita Income</w:t>
            </w:r>
          </w:p>
        </w:tc>
        <w:tc>
          <w:tcPr>
            <w:tcW w:w="1418" w:type="dxa"/>
          </w:tcPr>
          <w:p w14:paraId="3C9184DB" w14:textId="77777777" w:rsidR="00411094" w:rsidRPr="00AE5B11" w:rsidRDefault="00411094" w:rsidP="00C84C3F">
            <w:pPr>
              <w:jc w:val="center"/>
              <w:rPr>
                <w:rFonts w:ascii="Times New Roman" w:hAnsi="Times New Roman"/>
              </w:rPr>
            </w:pPr>
            <w:r w:rsidRPr="00AE5B11">
              <w:rPr>
                <w:rFonts w:ascii="Times New Roman" w:hAnsi="Times New Roman"/>
              </w:rPr>
              <w:t>0.0086**</w:t>
            </w:r>
          </w:p>
          <w:p w14:paraId="35A2A026" w14:textId="77777777" w:rsidR="00411094" w:rsidRPr="00AE5B11" w:rsidRDefault="00411094" w:rsidP="00C84C3F">
            <w:pPr>
              <w:jc w:val="center"/>
              <w:rPr>
                <w:rFonts w:ascii="Times New Roman" w:hAnsi="Times New Roman"/>
              </w:rPr>
            </w:pPr>
            <w:r w:rsidRPr="00AE5B11">
              <w:rPr>
                <w:rFonts w:ascii="Times New Roman" w:hAnsi="Times New Roman"/>
              </w:rPr>
              <w:t>(0.000</w:t>
            </w:r>
            <w:r w:rsidR="00485E10">
              <w:rPr>
                <w:rFonts w:ascii="Times New Roman" w:hAnsi="Times New Roman"/>
              </w:rPr>
              <w:t>9</w:t>
            </w:r>
            <w:r w:rsidRPr="00AE5B11">
              <w:rPr>
                <w:rFonts w:ascii="Times New Roman" w:hAnsi="Times New Roman"/>
              </w:rPr>
              <w:t>)</w:t>
            </w:r>
          </w:p>
        </w:tc>
        <w:tc>
          <w:tcPr>
            <w:tcW w:w="1417" w:type="dxa"/>
          </w:tcPr>
          <w:p w14:paraId="3AE69C6F" w14:textId="77777777" w:rsidR="00411094" w:rsidRPr="00AE5B11" w:rsidRDefault="00411094" w:rsidP="00C84C3F">
            <w:pPr>
              <w:jc w:val="center"/>
              <w:rPr>
                <w:rFonts w:ascii="Times New Roman" w:hAnsi="Times New Roman"/>
              </w:rPr>
            </w:pPr>
            <w:r w:rsidRPr="00AE5B11">
              <w:rPr>
                <w:rFonts w:ascii="Times New Roman" w:hAnsi="Times New Roman"/>
              </w:rPr>
              <w:t>0.0084**</w:t>
            </w:r>
          </w:p>
          <w:p w14:paraId="3C0C24DE" w14:textId="77777777" w:rsidR="00411094" w:rsidRPr="00AE5B11" w:rsidRDefault="00411094" w:rsidP="00C84C3F">
            <w:pPr>
              <w:jc w:val="center"/>
              <w:rPr>
                <w:rFonts w:ascii="Times New Roman" w:hAnsi="Times New Roman"/>
              </w:rPr>
            </w:pPr>
            <w:r w:rsidRPr="00AE5B11">
              <w:rPr>
                <w:rFonts w:ascii="Times New Roman" w:hAnsi="Times New Roman"/>
              </w:rPr>
              <w:t>(0.0007)</w:t>
            </w:r>
          </w:p>
        </w:tc>
        <w:tc>
          <w:tcPr>
            <w:tcW w:w="1417" w:type="dxa"/>
          </w:tcPr>
          <w:p w14:paraId="38EF2A9F" w14:textId="77777777" w:rsidR="00411094" w:rsidRPr="00AE5B11" w:rsidRDefault="00411094" w:rsidP="00C84C3F">
            <w:pPr>
              <w:jc w:val="center"/>
              <w:rPr>
                <w:rFonts w:ascii="Times New Roman" w:hAnsi="Times New Roman"/>
              </w:rPr>
            </w:pPr>
            <w:r w:rsidRPr="00AE5B11">
              <w:rPr>
                <w:rFonts w:ascii="Times New Roman" w:hAnsi="Times New Roman"/>
              </w:rPr>
              <w:t>0.0086**</w:t>
            </w:r>
          </w:p>
          <w:p w14:paraId="4A42E4A9" w14:textId="77777777" w:rsidR="00411094" w:rsidRPr="00AE5B11" w:rsidRDefault="0071406D" w:rsidP="00C84C3F">
            <w:pPr>
              <w:jc w:val="center"/>
              <w:rPr>
                <w:rFonts w:ascii="Times New Roman" w:hAnsi="Times New Roman"/>
              </w:rPr>
            </w:pPr>
            <w:r>
              <w:rPr>
                <w:rFonts w:ascii="Times New Roman" w:hAnsi="Times New Roman"/>
              </w:rPr>
              <w:t>(0.0008</w:t>
            </w:r>
            <w:r w:rsidR="00411094" w:rsidRPr="00AE5B11">
              <w:rPr>
                <w:rFonts w:ascii="Times New Roman" w:hAnsi="Times New Roman"/>
              </w:rPr>
              <w:t>)</w:t>
            </w:r>
          </w:p>
        </w:tc>
      </w:tr>
      <w:tr w:rsidR="00411094" w:rsidRPr="00AE5B11" w14:paraId="0E25EE69" w14:textId="77777777">
        <w:tc>
          <w:tcPr>
            <w:tcW w:w="3085" w:type="dxa"/>
          </w:tcPr>
          <w:p w14:paraId="7104FAC0" w14:textId="77777777" w:rsidR="00411094" w:rsidRPr="00AE5B11" w:rsidRDefault="00411094" w:rsidP="00C84C3F">
            <w:pPr>
              <w:rPr>
                <w:rFonts w:ascii="Times New Roman" w:hAnsi="Times New Roman"/>
              </w:rPr>
            </w:pPr>
            <w:r w:rsidRPr="00AE5B11">
              <w:rPr>
                <w:rFonts w:ascii="Times New Roman" w:hAnsi="Times New Roman"/>
              </w:rPr>
              <w:t>College Degree</w:t>
            </w:r>
          </w:p>
        </w:tc>
        <w:tc>
          <w:tcPr>
            <w:tcW w:w="1418" w:type="dxa"/>
          </w:tcPr>
          <w:p w14:paraId="67147C01" w14:textId="77777777" w:rsidR="00411094" w:rsidRPr="00AE5B11" w:rsidRDefault="00411094" w:rsidP="00C84C3F">
            <w:pPr>
              <w:jc w:val="center"/>
              <w:rPr>
                <w:rFonts w:ascii="Times New Roman" w:hAnsi="Times New Roman"/>
              </w:rPr>
            </w:pPr>
            <w:r w:rsidRPr="00AE5B11">
              <w:rPr>
                <w:rFonts w:ascii="Times New Roman" w:hAnsi="Times New Roman"/>
              </w:rPr>
              <w:t>0.0028**</w:t>
            </w:r>
          </w:p>
          <w:p w14:paraId="17E624A2" w14:textId="77777777" w:rsidR="00411094" w:rsidRPr="00AE5B11" w:rsidRDefault="00411094" w:rsidP="00C84C3F">
            <w:pPr>
              <w:jc w:val="center"/>
              <w:rPr>
                <w:rFonts w:ascii="Times New Roman" w:hAnsi="Times New Roman"/>
              </w:rPr>
            </w:pPr>
            <w:r w:rsidRPr="00AE5B11">
              <w:rPr>
                <w:rFonts w:ascii="Times New Roman" w:hAnsi="Times New Roman"/>
              </w:rPr>
              <w:t>(0.00</w:t>
            </w:r>
            <w:r w:rsidR="00485E10">
              <w:rPr>
                <w:rFonts w:ascii="Times New Roman" w:hAnsi="Times New Roman"/>
              </w:rPr>
              <w:t>1</w:t>
            </w:r>
            <w:r w:rsidRPr="00AE5B11">
              <w:rPr>
                <w:rFonts w:ascii="Times New Roman" w:hAnsi="Times New Roman"/>
              </w:rPr>
              <w:t>)</w:t>
            </w:r>
          </w:p>
        </w:tc>
        <w:tc>
          <w:tcPr>
            <w:tcW w:w="1417" w:type="dxa"/>
          </w:tcPr>
          <w:p w14:paraId="73180E66" w14:textId="77777777" w:rsidR="00411094" w:rsidRPr="00AE5B11" w:rsidRDefault="00411094" w:rsidP="00C84C3F">
            <w:pPr>
              <w:jc w:val="center"/>
              <w:rPr>
                <w:rFonts w:ascii="Times New Roman" w:hAnsi="Times New Roman"/>
              </w:rPr>
            </w:pPr>
            <w:r w:rsidRPr="00AE5B11">
              <w:rPr>
                <w:rFonts w:ascii="Times New Roman" w:hAnsi="Times New Roman"/>
              </w:rPr>
              <w:t>0.002</w:t>
            </w:r>
            <w:r>
              <w:rPr>
                <w:rFonts w:ascii="Times New Roman" w:hAnsi="Times New Roman"/>
              </w:rPr>
              <w:t>7</w:t>
            </w:r>
            <w:r w:rsidRPr="00AE5B11">
              <w:rPr>
                <w:rFonts w:ascii="Times New Roman" w:hAnsi="Times New Roman"/>
              </w:rPr>
              <w:t>**</w:t>
            </w:r>
          </w:p>
          <w:p w14:paraId="7CED5E0E" w14:textId="77777777" w:rsidR="00411094" w:rsidRPr="00AE5B11" w:rsidRDefault="00411094" w:rsidP="00C84C3F">
            <w:pPr>
              <w:jc w:val="center"/>
              <w:rPr>
                <w:rFonts w:ascii="Times New Roman" w:hAnsi="Times New Roman"/>
              </w:rPr>
            </w:pPr>
            <w:r w:rsidRPr="00AE5B11">
              <w:rPr>
                <w:rFonts w:ascii="Times New Roman" w:hAnsi="Times New Roman"/>
              </w:rPr>
              <w:t>(0.00</w:t>
            </w:r>
            <w:r w:rsidR="00FC4657">
              <w:rPr>
                <w:rFonts w:ascii="Times New Roman" w:hAnsi="Times New Roman"/>
              </w:rPr>
              <w:t>11</w:t>
            </w:r>
            <w:r w:rsidRPr="00AE5B11">
              <w:rPr>
                <w:rFonts w:ascii="Times New Roman" w:hAnsi="Times New Roman"/>
              </w:rPr>
              <w:t>)</w:t>
            </w:r>
          </w:p>
        </w:tc>
        <w:tc>
          <w:tcPr>
            <w:tcW w:w="1417" w:type="dxa"/>
          </w:tcPr>
          <w:p w14:paraId="393E3ACB" w14:textId="77777777" w:rsidR="00411094" w:rsidRPr="00AE5B11" w:rsidRDefault="00411094" w:rsidP="00C84C3F">
            <w:pPr>
              <w:jc w:val="center"/>
              <w:rPr>
                <w:rFonts w:ascii="Times New Roman" w:hAnsi="Times New Roman"/>
              </w:rPr>
            </w:pPr>
            <w:r w:rsidRPr="00AE5B11">
              <w:rPr>
                <w:rFonts w:ascii="Times New Roman" w:hAnsi="Times New Roman"/>
              </w:rPr>
              <w:t>0.003</w:t>
            </w:r>
            <w:r>
              <w:rPr>
                <w:rFonts w:ascii="Times New Roman" w:hAnsi="Times New Roman"/>
              </w:rPr>
              <w:t>0</w:t>
            </w:r>
            <w:r w:rsidRPr="00AE5B11">
              <w:rPr>
                <w:rFonts w:ascii="Times New Roman" w:hAnsi="Times New Roman"/>
              </w:rPr>
              <w:t>**</w:t>
            </w:r>
          </w:p>
          <w:p w14:paraId="23625364" w14:textId="77777777" w:rsidR="00411094" w:rsidRPr="00AE5B11" w:rsidRDefault="0071406D" w:rsidP="00C84C3F">
            <w:pPr>
              <w:jc w:val="center"/>
              <w:rPr>
                <w:rFonts w:ascii="Times New Roman" w:hAnsi="Times New Roman"/>
              </w:rPr>
            </w:pPr>
            <w:r>
              <w:rPr>
                <w:rFonts w:ascii="Times New Roman" w:hAnsi="Times New Roman"/>
              </w:rPr>
              <w:t>(0.0010</w:t>
            </w:r>
            <w:r w:rsidR="00411094" w:rsidRPr="00AE5B11">
              <w:rPr>
                <w:rFonts w:ascii="Times New Roman" w:hAnsi="Times New Roman"/>
              </w:rPr>
              <w:t>)</w:t>
            </w:r>
          </w:p>
        </w:tc>
      </w:tr>
      <w:tr w:rsidR="00411094" w:rsidRPr="00AE5B11" w14:paraId="619A0EC6" w14:textId="77777777">
        <w:tc>
          <w:tcPr>
            <w:tcW w:w="3085" w:type="dxa"/>
          </w:tcPr>
          <w:p w14:paraId="6037E5C5" w14:textId="77777777" w:rsidR="00411094" w:rsidRPr="00AE5B11" w:rsidRDefault="00411094" w:rsidP="00C84C3F">
            <w:pPr>
              <w:rPr>
                <w:rFonts w:ascii="Times New Roman" w:hAnsi="Times New Roman"/>
              </w:rPr>
            </w:pPr>
            <w:r w:rsidRPr="00AE5B11">
              <w:rPr>
                <w:rFonts w:ascii="Times New Roman" w:hAnsi="Times New Roman"/>
              </w:rPr>
              <w:t>Racial Diversity</w:t>
            </w:r>
          </w:p>
        </w:tc>
        <w:tc>
          <w:tcPr>
            <w:tcW w:w="1418" w:type="dxa"/>
          </w:tcPr>
          <w:p w14:paraId="5B76962C" w14:textId="77777777" w:rsidR="00411094" w:rsidRPr="00AE5B11" w:rsidRDefault="00411094" w:rsidP="00C84C3F">
            <w:pPr>
              <w:jc w:val="center"/>
              <w:rPr>
                <w:rFonts w:ascii="Times New Roman" w:hAnsi="Times New Roman"/>
              </w:rPr>
            </w:pPr>
            <w:r w:rsidRPr="00AE5B11">
              <w:rPr>
                <w:rFonts w:ascii="Times New Roman" w:hAnsi="Times New Roman"/>
              </w:rPr>
              <w:t>-0.</w:t>
            </w:r>
            <w:r>
              <w:rPr>
                <w:rFonts w:ascii="Times New Roman" w:hAnsi="Times New Roman"/>
              </w:rPr>
              <w:t>0978</w:t>
            </w:r>
          </w:p>
          <w:p w14:paraId="6F6C0D7E" w14:textId="77777777" w:rsidR="00411094" w:rsidRPr="00AE5B11" w:rsidRDefault="00411094" w:rsidP="00C84C3F">
            <w:pPr>
              <w:jc w:val="center"/>
              <w:rPr>
                <w:rFonts w:ascii="Times New Roman" w:hAnsi="Times New Roman"/>
              </w:rPr>
            </w:pPr>
            <w:r w:rsidRPr="00AE5B11">
              <w:rPr>
                <w:rFonts w:ascii="Times New Roman" w:hAnsi="Times New Roman"/>
              </w:rPr>
              <w:t>(0.06</w:t>
            </w:r>
            <w:r w:rsidR="00485E10">
              <w:rPr>
                <w:rFonts w:ascii="Times New Roman" w:hAnsi="Times New Roman"/>
              </w:rPr>
              <w:t>11</w:t>
            </w:r>
            <w:r w:rsidRPr="00AE5B11">
              <w:rPr>
                <w:rFonts w:ascii="Times New Roman" w:hAnsi="Times New Roman"/>
              </w:rPr>
              <w:t>)</w:t>
            </w:r>
          </w:p>
        </w:tc>
        <w:tc>
          <w:tcPr>
            <w:tcW w:w="1417" w:type="dxa"/>
          </w:tcPr>
          <w:p w14:paraId="1F4E901D" w14:textId="77777777" w:rsidR="00411094" w:rsidRPr="00AE5B11" w:rsidRDefault="00411094" w:rsidP="00C84C3F">
            <w:pPr>
              <w:jc w:val="center"/>
              <w:rPr>
                <w:rFonts w:ascii="Times New Roman" w:hAnsi="Times New Roman"/>
              </w:rPr>
            </w:pPr>
            <w:r w:rsidRPr="00AE5B11">
              <w:rPr>
                <w:rFonts w:ascii="Times New Roman" w:hAnsi="Times New Roman"/>
              </w:rPr>
              <w:t>-0.09</w:t>
            </w:r>
            <w:r>
              <w:rPr>
                <w:rFonts w:ascii="Times New Roman" w:hAnsi="Times New Roman"/>
              </w:rPr>
              <w:t>33</w:t>
            </w:r>
          </w:p>
          <w:p w14:paraId="23FB6D65" w14:textId="77777777" w:rsidR="00411094" w:rsidRPr="00AE5B11" w:rsidRDefault="00411094" w:rsidP="00C84C3F">
            <w:pPr>
              <w:jc w:val="center"/>
              <w:rPr>
                <w:rFonts w:ascii="Times New Roman" w:hAnsi="Times New Roman"/>
              </w:rPr>
            </w:pPr>
            <w:r w:rsidRPr="00AE5B11">
              <w:rPr>
                <w:rFonts w:ascii="Times New Roman" w:hAnsi="Times New Roman"/>
              </w:rPr>
              <w:t>(0.06</w:t>
            </w:r>
            <w:r w:rsidR="006B6AF0">
              <w:rPr>
                <w:rFonts w:ascii="Times New Roman" w:hAnsi="Times New Roman"/>
              </w:rPr>
              <w:t>15</w:t>
            </w:r>
            <w:r w:rsidRPr="00AE5B11">
              <w:rPr>
                <w:rFonts w:ascii="Times New Roman" w:hAnsi="Times New Roman"/>
              </w:rPr>
              <w:t>)</w:t>
            </w:r>
          </w:p>
        </w:tc>
        <w:tc>
          <w:tcPr>
            <w:tcW w:w="1417" w:type="dxa"/>
          </w:tcPr>
          <w:p w14:paraId="7FA092C1" w14:textId="77777777" w:rsidR="00411094" w:rsidRPr="00AE5B11" w:rsidRDefault="00411094" w:rsidP="00C84C3F">
            <w:pPr>
              <w:jc w:val="center"/>
              <w:rPr>
                <w:rFonts w:ascii="Times New Roman" w:hAnsi="Times New Roman"/>
              </w:rPr>
            </w:pPr>
            <w:r w:rsidRPr="00AE5B11">
              <w:rPr>
                <w:rFonts w:ascii="Times New Roman" w:hAnsi="Times New Roman"/>
              </w:rPr>
              <w:t>-0.10</w:t>
            </w:r>
            <w:r>
              <w:rPr>
                <w:rFonts w:ascii="Times New Roman" w:hAnsi="Times New Roman"/>
              </w:rPr>
              <w:t>00</w:t>
            </w:r>
            <w:r w:rsidR="004A5662">
              <w:rPr>
                <w:rFonts w:ascii="Times New Roman" w:hAnsi="Times New Roman"/>
              </w:rPr>
              <w:t>*</w:t>
            </w:r>
          </w:p>
          <w:p w14:paraId="4E2AF8DD" w14:textId="77777777" w:rsidR="00411094" w:rsidRPr="00AE5B11" w:rsidRDefault="004A5662" w:rsidP="00C84C3F">
            <w:pPr>
              <w:jc w:val="center"/>
              <w:rPr>
                <w:rFonts w:ascii="Times New Roman" w:hAnsi="Times New Roman"/>
              </w:rPr>
            </w:pPr>
            <w:r>
              <w:rPr>
                <w:rFonts w:ascii="Times New Roman" w:hAnsi="Times New Roman"/>
              </w:rPr>
              <w:t>(0.0595</w:t>
            </w:r>
            <w:r w:rsidR="00411094" w:rsidRPr="00AE5B11">
              <w:rPr>
                <w:rFonts w:ascii="Times New Roman" w:hAnsi="Times New Roman"/>
              </w:rPr>
              <w:t>)</w:t>
            </w:r>
          </w:p>
        </w:tc>
      </w:tr>
      <w:tr w:rsidR="00411094" w:rsidRPr="00AE5B11" w14:paraId="5A880318" w14:textId="77777777">
        <w:tc>
          <w:tcPr>
            <w:tcW w:w="3085" w:type="dxa"/>
          </w:tcPr>
          <w:p w14:paraId="6E35AF9F" w14:textId="77777777" w:rsidR="00411094" w:rsidRPr="00AE5B11" w:rsidRDefault="00411094" w:rsidP="00C84C3F">
            <w:pPr>
              <w:rPr>
                <w:rFonts w:ascii="Times New Roman" w:hAnsi="Times New Roman"/>
              </w:rPr>
            </w:pPr>
            <w:r w:rsidRPr="00AE5B11">
              <w:rPr>
                <w:rFonts w:ascii="Times New Roman" w:hAnsi="Times New Roman"/>
              </w:rPr>
              <w:t>Poor Health Status</w:t>
            </w:r>
          </w:p>
        </w:tc>
        <w:tc>
          <w:tcPr>
            <w:tcW w:w="1418" w:type="dxa"/>
          </w:tcPr>
          <w:p w14:paraId="1C9F63F8" w14:textId="77777777" w:rsidR="00411094" w:rsidRPr="00AE5B11" w:rsidRDefault="00411094" w:rsidP="00C84C3F">
            <w:pPr>
              <w:jc w:val="center"/>
              <w:rPr>
                <w:rFonts w:ascii="Times New Roman" w:hAnsi="Times New Roman"/>
              </w:rPr>
            </w:pPr>
            <w:r w:rsidRPr="00AE5B11">
              <w:rPr>
                <w:rFonts w:ascii="Times New Roman" w:hAnsi="Times New Roman"/>
              </w:rPr>
              <w:t>0.0019</w:t>
            </w:r>
          </w:p>
          <w:p w14:paraId="29CAE8A7" w14:textId="77777777" w:rsidR="00411094" w:rsidRPr="00AE5B11" w:rsidRDefault="00411094" w:rsidP="00C84C3F">
            <w:pPr>
              <w:jc w:val="center"/>
              <w:rPr>
                <w:rFonts w:ascii="Times New Roman" w:hAnsi="Times New Roman"/>
              </w:rPr>
            </w:pPr>
            <w:r w:rsidRPr="00AE5B11">
              <w:rPr>
                <w:rFonts w:ascii="Times New Roman" w:hAnsi="Times New Roman"/>
              </w:rPr>
              <w:t>(0.00</w:t>
            </w:r>
            <w:r w:rsidR="008C23D2">
              <w:rPr>
                <w:rFonts w:ascii="Times New Roman" w:hAnsi="Times New Roman"/>
              </w:rPr>
              <w:t>22</w:t>
            </w:r>
            <w:r w:rsidRPr="00AE5B11">
              <w:rPr>
                <w:rFonts w:ascii="Times New Roman" w:hAnsi="Times New Roman"/>
              </w:rPr>
              <w:t>)</w:t>
            </w:r>
          </w:p>
        </w:tc>
        <w:tc>
          <w:tcPr>
            <w:tcW w:w="1417" w:type="dxa"/>
          </w:tcPr>
          <w:p w14:paraId="684C140D" w14:textId="77777777" w:rsidR="00411094" w:rsidRPr="00AE5B11" w:rsidRDefault="00411094" w:rsidP="00C84C3F">
            <w:pPr>
              <w:jc w:val="center"/>
              <w:rPr>
                <w:rFonts w:ascii="Times New Roman" w:hAnsi="Times New Roman"/>
              </w:rPr>
            </w:pPr>
            <w:r w:rsidRPr="00AE5B11">
              <w:rPr>
                <w:rFonts w:ascii="Times New Roman" w:hAnsi="Times New Roman"/>
              </w:rPr>
              <w:t>0.0020</w:t>
            </w:r>
          </w:p>
          <w:p w14:paraId="49AA1834" w14:textId="77777777" w:rsidR="00411094" w:rsidRPr="00AE5B11" w:rsidRDefault="00411094" w:rsidP="00C84C3F">
            <w:pPr>
              <w:jc w:val="center"/>
              <w:rPr>
                <w:rFonts w:ascii="Times New Roman" w:hAnsi="Times New Roman"/>
              </w:rPr>
            </w:pPr>
            <w:r w:rsidRPr="00AE5B11">
              <w:rPr>
                <w:rFonts w:ascii="Times New Roman" w:hAnsi="Times New Roman"/>
              </w:rPr>
              <w:t>(0.00</w:t>
            </w:r>
            <w:r w:rsidR="006B6AF0">
              <w:rPr>
                <w:rFonts w:ascii="Times New Roman" w:hAnsi="Times New Roman"/>
              </w:rPr>
              <w:t>23</w:t>
            </w:r>
            <w:r w:rsidRPr="00AE5B11">
              <w:rPr>
                <w:rFonts w:ascii="Times New Roman" w:hAnsi="Times New Roman"/>
              </w:rPr>
              <w:t>)</w:t>
            </w:r>
          </w:p>
        </w:tc>
        <w:tc>
          <w:tcPr>
            <w:tcW w:w="1417" w:type="dxa"/>
          </w:tcPr>
          <w:p w14:paraId="1D6F68CC" w14:textId="77777777" w:rsidR="00411094" w:rsidRPr="00AE5B11" w:rsidRDefault="00411094" w:rsidP="00C84C3F">
            <w:pPr>
              <w:jc w:val="center"/>
              <w:rPr>
                <w:rFonts w:ascii="Times New Roman" w:hAnsi="Times New Roman"/>
              </w:rPr>
            </w:pPr>
            <w:r w:rsidRPr="00AE5B11">
              <w:rPr>
                <w:rFonts w:ascii="Times New Roman" w:hAnsi="Times New Roman"/>
              </w:rPr>
              <w:t>0.0023</w:t>
            </w:r>
          </w:p>
          <w:p w14:paraId="56140EC8" w14:textId="77777777" w:rsidR="00411094" w:rsidRPr="00AE5B11" w:rsidRDefault="004A5662" w:rsidP="00C84C3F">
            <w:pPr>
              <w:jc w:val="center"/>
              <w:rPr>
                <w:rFonts w:ascii="Times New Roman" w:hAnsi="Times New Roman"/>
              </w:rPr>
            </w:pPr>
            <w:r>
              <w:rPr>
                <w:rFonts w:ascii="Times New Roman" w:hAnsi="Times New Roman"/>
              </w:rPr>
              <w:t>(0.0022</w:t>
            </w:r>
            <w:r w:rsidR="00411094" w:rsidRPr="00AE5B11">
              <w:rPr>
                <w:rFonts w:ascii="Times New Roman" w:hAnsi="Times New Roman"/>
              </w:rPr>
              <w:t>)</w:t>
            </w:r>
          </w:p>
        </w:tc>
      </w:tr>
      <w:tr w:rsidR="00411094" w:rsidRPr="00AE5B11" w14:paraId="0E416EEF" w14:textId="77777777">
        <w:tc>
          <w:tcPr>
            <w:tcW w:w="3085" w:type="dxa"/>
          </w:tcPr>
          <w:p w14:paraId="2EEB93E6" w14:textId="77777777" w:rsidR="00411094" w:rsidRPr="00AE5B11" w:rsidRDefault="00411094" w:rsidP="00C84C3F">
            <w:pPr>
              <w:rPr>
                <w:rFonts w:ascii="Times New Roman" w:hAnsi="Times New Roman"/>
              </w:rPr>
            </w:pPr>
            <w:r w:rsidRPr="00AE5B11">
              <w:rPr>
                <w:rFonts w:ascii="Times New Roman" w:hAnsi="Times New Roman"/>
              </w:rPr>
              <w:t>Smoking Rate</w:t>
            </w:r>
          </w:p>
        </w:tc>
        <w:tc>
          <w:tcPr>
            <w:tcW w:w="1418" w:type="dxa"/>
          </w:tcPr>
          <w:p w14:paraId="1E95B2C7" w14:textId="77777777" w:rsidR="00411094" w:rsidRPr="00AE5B11" w:rsidRDefault="00411094" w:rsidP="00C84C3F">
            <w:pPr>
              <w:jc w:val="center"/>
              <w:rPr>
                <w:rFonts w:ascii="Times New Roman" w:hAnsi="Times New Roman"/>
              </w:rPr>
            </w:pPr>
            <w:r w:rsidRPr="00AE5B11">
              <w:rPr>
                <w:rFonts w:ascii="Times New Roman" w:hAnsi="Times New Roman"/>
              </w:rPr>
              <w:t>0.003</w:t>
            </w:r>
            <w:r>
              <w:rPr>
                <w:rFonts w:ascii="Times New Roman" w:hAnsi="Times New Roman"/>
              </w:rPr>
              <w:t>3</w:t>
            </w:r>
            <w:r w:rsidRPr="00AE5B11">
              <w:rPr>
                <w:rFonts w:ascii="Times New Roman" w:hAnsi="Times New Roman"/>
              </w:rPr>
              <w:t>**</w:t>
            </w:r>
          </w:p>
          <w:p w14:paraId="6FF8360F" w14:textId="77777777" w:rsidR="00411094" w:rsidRPr="00AE5B11" w:rsidRDefault="00411094" w:rsidP="00C84C3F">
            <w:pPr>
              <w:jc w:val="center"/>
              <w:rPr>
                <w:rFonts w:ascii="Times New Roman" w:hAnsi="Times New Roman"/>
              </w:rPr>
            </w:pPr>
            <w:r w:rsidRPr="00AE5B11">
              <w:rPr>
                <w:rFonts w:ascii="Times New Roman" w:hAnsi="Times New Roman"/>
              </w:rPr>
              <w:t>(0.00</w:t>
            </w:r>
            <w:r w:rsidR="008C23D2">
              <w:rPr>
                <w:rFonts w:ascii="Times New Roman" w:hAnsi="Times New Roman"/>
              </w:rPr>
              <w:t>13</w:t>
            </w:r>
            <w:r w:rsidRPr="00AE5B11">
              <w:rPr>
                <w:rFonts w:ascii="Times New Roman" w:hAnsi="Times New Roman"/>
              </w:rPr>
              <w:t>)</w:t>
            </w:r>
          </w:p>
        </w:tc>
        <w:tc>
          <w:tcPr>
            <w:tcW w:w="1417" w:type="dxa"/>
          </w:tcPr>
          <w:p w14:paraId="203EDF61" w14:textId="77777777" w:rsidR="00411094" w:rsidRPr="00AE5B11" w:rsidRDefault="00411094" w:rsidP="00C84C3F">
            <w:pPr>
              <w:jc w:val="center"/>
              <w:rPr>
                <w:rFonts w:ascii="Times New Roman" w:hAnsi="Times New Roman"/>
              </w:rPr>
            </w:pPr>
            <w:r w:rsidRPr="00AE5B11">
              <w:rPr>
                <w:rFonts w:ascii="Times New Roman" w:hAnsi="Times New Roman"/>
              </w:rPr>
              <w:t>0.0032**</w:t>
            </w:r>
          </w:p>
          <w:p w14:paraId="270C3E84" w14:textId="77777777" w:rsidR="00411094" w:rsidRPr="00AE5B11" w:rsidRDefault="00411094" w:rsidP="00C84C3F">
            <w:pPr>
              <w:jc w:val="center"/>
              <w:rPr>
                <w:rFonts w:ascii="Times New Roman" w:hAnsi="Times New Roman"/>
              </w:rPr>
            </w:pPr>
            <w:r w:rsidRPr="00AE5B11">
              <w:rPr>
                <w:rFonts w:ascii="Times New Roman" w:hAnsi="Times New Roman"/>
              </w:rPr>
              <w:t>(0.00</w:t>
            </w:r>
            <w:r w:rsidR="00F20D84">
              <w:rPr>
                <w:rFonts w:ascii="Times New Roman" w:hAnsi="Times New Roman"/>
              </w:rPr>
              <w:t>13</w:t>
            </w:r>
            <w:r w:rsidRPr="00AE5B11">
              <w:rPr>
                <w:rFonts w:ascii="Times New Roman" w:hAnsi="Times New Roman"/>
              </w:rPr>
              <w:t>)</w:t>
            </w:r>
          </w:p>
        </w:tc>
        <w:tc>
          <w:tcPr>
            <w:tcW w:w="1417" w:type="dxa"/>
          </w:tcPr>
          <w:p w14:paraId="1BC72339" w14:textId="77777777" w:rsidR="00411094" w:rsidRPr="00AE5B11" w:rsidRDefault="00411094" w:rsidP="00C84C3F">
            <w:pPr>
              <w:jc w:val="center"/>
              <w:rPr>
                <w:rFonts w:ascii="Times New Roman" w:hAnsi="Times New Roman"/>
              </w:rPr>
            </w:pPr>
            <w:r w:rsidRPr="00AE5B11">
              <w:rPr>
                <w:rFonts w:ascii="Times New Roman" w:hAnsi="Times New Roman"/>
              </w:rPr>
              <w:t>0.003</w:t>
            </w:r>
            <w:r>
              <w:rPr>
                <w:rFonts w:ascii="Times New Roman" w:hAnsi="Times New Roman"/>
              </w:rPr>
              <w:t>2</w:t>
            </w:r>
            <w:r w:rsidRPr="00AE5B11">
              <w:rPr>
                <w:rFonts w:ascii="Times New Roman" w:hAnsi="Times New Roman"/>
              </w:rPr>
              <w:t>**</w:t>
            </w:r>
          </w:p>
          <w:p w14:paraId="419F104F" w14:textId="77777777" w:rsidR="00411094" w:rsidRPr="00AE5B11" w:rsidRDefault="004A5662" w:rsidP="00C84C3F">
            <w:pPr>
              <w:jc w:val="center"/>
              <w:rPr>
                <w:rFonts w:ascii="Times New Roman" w:hAnsi="Times New Roman"/>
              </w:rPr>
            </w:pPr>
            <w:r>
              <w:rPr>
                <w:rFonts w:ascii="Times New Roman" w:hAnsi="Times New Roman"/>
              </w:rPr>
              <w:t>(0.0014</w:t>
            </w:r>
            <w:r w:rsidR="00411094" w:rsidRPr="00AE5B11">
              <w:rPr>
                <w:rFonts w:ascii="Times New Roman" w:hAnsi="Times New Roman"/>
              </w:rPr>
              <w:t>)</w:t>
            </w:r>
          </w:p>
        </w:tc>
      </w:tr>
      <w:tr w:rsidR="00411094" w:rsidRPr="00AE5B11" w14:paraId="43309E89" w14:textId="77777777">
        <w:tc>
          <w:tcPr>
            <w:tcW w:w="3085" w:type="dxa"/>
          </w:tcPr>
          <w:p w14:paraId="7F497E31" w14:textId="77777777" w:rsidR="00411094" w:rsidRPr="00AE5B11" w:rsidRDefault="00411094" w:rsidP="00C84C3F">
            <w:pPr>
              <w:rPr>
                <w:rFonts w:ascii="Times New Roman" w:hAnsi="Times New Roman"/>
              </w:rPr>
            </w:pPr>
            <w:r w:rsidRPr="00AE5B11">
              <w:rPr>
                <w:rFonts w:ascii="Times New Roman" w:hAnsi="Times New Roman"/>
              </w:rPr>
              <w:t>Obesity Rate</w:t>
            </w:r>
          </w:p>
        </w:tc>
        <w:tc>
          <w:tcPr>
            <w:tcW w:w="1418" w:type="dxa"/>
          </w:tcPr>
          <w:p w14:paraId="417B26EB" w14:textId="77777777" w:rsidR="00411094" w:rsidRPr="00AE5B11" w:rsidRDefault="00411094" w:rsidP="00C84C3F">
            <w:pPr>
              <w:jc w:val="center"/>
              <w:rPr>
                <w:rFonts w:ascii="Times New Roman" w:hAnsi="Times New Roman"/>
              </w:rPr>
            </w:pPr>
            <w:r w:rsidRPr="00AE5B11">
              <w:rPr>
                <w:rFonts w:ascii="Times New Roman" w:hAnsi="Times New Roman"/>
              </w:rPr>
              <w:t>0.002</w:t>
            </w:r>
            <w:r>
              <w:rPr>
                <w:rFonts w:ascii="Times New Roman" w:hAnsi="Times New Roman"/>
              </w:rPr>
              <w:t>1</w:t>
            </w:r>
            <w:r w:rsidRPr="00AE5B11">
              <w:rPr>
                <w:rFonts w:ascii="Times New Roman" w:hAnsi="Times New Roman"/>
              </w:rPr>
              <w:t>*</w:t>
            </w:r>
          </w:p>
          <w:p w14:paraId="2C90EECC" w14:textId="77777777" w:rsidR="00411094" w:rsidRPr="00AE5B11" w:rsidRDefault="00411094" w:rsidP="00C84C3F">
            <w:pPr>
              <w:jc w:val="center"/>
              <w:rPr>
                <w:rFonts w:ascii="Times New Roman" w:hAnsi="Times New Roman"/>
              </w:rPr>
            </w:pPr>
            <w:r w:rsidRPr="00AE5B11">
              <w:rPr>
                <w:rFonts w:ascii="Times New Roman" w:hAnsi="Times New Roman"/>
              </w:rPr>
              <w:t>(0.00</w:t>
            </w:r>
            <w:r w:rsidR="008C23D2">
              <w:rPr>
                <w:rFonts w:ascii="Times New Roman" w:hAnsi="Times New Roman"/>
              </w:rPr>
              <w:t>11</w:t>
            </w:r>
            <w:r w:rsidRPr="00AE5B11">
              <w:rPr>
                <w:rFonts w:ascii="Times New Roman" w:hAnsi="Times New Roman"/>
              </w:rPr>
              <w:t>)</w:t>
            </w:r>
          </w:p>
        </w:tc>
        <w:tc>
          <w:tcPr>
            <w:tcW w:w="1417" w:type="dxa"/>
          </w:tcPr>
          <w:p w14:paraId="4F25D163" w14:textId="77777777" w:rsidR="00411094" w:rsidRPr="00AE5B11" w:rsidRDefault="00411094" w:rsidP="00C84C3F">
            <w:pPr>
              <w:jc w:val="center"/>
              <w:rPr>
                <w:rFonts w:ascii="Times New Roman" w:hAnsi="Times New Roman"/>
              </w:rPr>
            </w:pPr>
            <w:r w:rsidRPr="00AE5B11">
              <w:rPr>
                <w:rFonts w:ascii="Times New Roman" w:hAnsi="Times New Roman"/>
              </w:rPr>
              <w:t>0.0021*</w:t>
            </w:r>
          </w:p>
          <w:p w14:paraId="78DEB587" w14:textId="77777777" w:rsidR="00411094" w:rsidRPr="00AE5B11" w:rsidRDefault="00411094" w:rsidP="00C84C3F">
            <w:pPr>
              <w:jc w:val="center"/>
              <w:rPr>
                <w:rFonts w:ascii="Times New Roman" w:hAnsi="Times New Roman"/>
              </w:rPr>
            </w:pPr>
            <w:r w:rsidRPr="00AE5B11">
              <w:rPr>
                <w:rFonts w:ascii="Times New Roman" w:hAnsi="Times New Roman"/>
              </w:rPr>
              <w:t>(0.00</w:t>
            </w:r>
            <w:r w:rsidR="00F20D84">
              <w:rPr>
                <w:rFonts w:ascii="Times New Roman" w:hAnsi="Times New Roman"/>
              </w:rPr>
              <w:t>12</w:t>
            </w:r>
            <w:r w:rsidRPr="00AE5B11">
              <w:rPr>
                <w:rFonts w:ascii="Times New Roman" w:hAnsi="Times New Roman"/>
              </w:rPr>
              <w:t>)</w:t>
            </w:r>
          </w:p>
        </w:tc>
        <w:tc>
          <w:tcPr>
            <w:tcW w:w="1417" w:type="dxa"/>
          </w:tcPr>
          <w:p w14:paraId="12E6F1D5" w14:textId="77777777" w:rsidR="00411094" w:rsidRPr="00AE5B11" w:rsidRDefault="00411094" w:rsidP="00C84C3F">
            <w:pPr>
              <w:jc w:val="center"/>
              <w:rPr>
                <w:rFonts w:ascii="Times New Roman" w:hAnsi="Times New Roman"/>
              </w:rPr>
            </w:pPr>
            <w:r w:rsidRPr="00AE5B11">
              <w:rPr>
                <w:rFonts w:ascii="Times New Roman" w:hAnsi="Times New Roman"/>
              </w:rPr>
              <w:t>0.002</w:t>
            </w:r>
            <w:r>
              <w:rPr>
                <w:rFonts w:ascii="Times New Roman" w:hAnsi="Times New Roman"/>
              </w:rPr>
              <w:t>2</w:t>
            </w:r>
            <w:r w:rsidRPr="00AE5B11">
              <w:rPr>
                <w:rFonts w:ascii="Times New Roman" w:hAnsi="Times New Roman"/>
              </w:rPr>
              <w:t>*</w:t>
            </w:r>
          </w:p>
          <w:p w14:paraId="40D84089" w14:textId="77777777" w:rsidR="00411094" w:rsidRPr="00AE5B11" w:rsidRDefault="004A5662" w:rsidP="00C84C3F">
            <w:pPr>
              <w:jc w:val="center"/>
              <w:rPr>
                <w:rFonts w:ascii="Times New Roman" w:hAnsi="Times New Roman"/>
              </w:rPr>
            </w:pPr>
            <w:r>
              <w:rPr>
                <w:rFonts w:ascii="Times New Roman" w:hAnsi="Times New Roman"/>
              </w:rPr>
              <w:t>(0.0011</w:t>
            </w:r>
            <w:r w:rsidR="00411094" w:rsidRPr="00AE5B11">
              <w:rPr>
                <w:rFonts w:ascii="Times New Roman" w:hAnsi="Times New Roman"/>
              </w:rPr>
              <w:t>)</w:t>
            </w:r>
          </w:p>
        </w:tc>
      </w:tr>
      <w:tr w:rsidR="00411094" w:rsidRPr="00AE5B11" w14:paraId="6AF81130" w14:textId="77777777">
        <w:tc>
          <w:tcPr>
            <w:tcW w:w="3085" w:type="dxa"/>
          </w:tcPr>
          <w:p w14:paraId="3B3ED4A6" w14:textId="77777777" w:rsidR="00411094" w:rsidRPr="00AE5B11" w:rsidRDefault="00411094" w:rsidP="00C84C3F">
            <w:pPr>
              <w:rPr>
                <w:rFonts w:ascii="Times New Roman" w:hAnsi="Times New Roman"/>
              </w:rPr>
            </w:pPr>
            <w:r w:rsidRPr="00AE5B11">
              <w:rPr>
                <w:rFonts w:ascii="Times New Roman" w:hAnsi="Times New Roman"/>
              </w:rPr>
              <w:t>State Ideology</w:t>
            </w:r>
          </w:p>
        </w:tc>
        <w:tc>
          <w:tcPr>
            <w:tcW w:w="1418" w:type="dxa"/>
          </w:tcPr>
          <w:p w14:paraId="7470A6D7" w14:textId="77777777" w:rsidR="00411094" w:rsidRPr="00AE5B11" w:rsidRDefault="00411094" w:rsidP="00C84C3F">
            <w:pPr>
              <w:jc w:val="center"/>
              <w:rPr>
                <w:rFonts w:ascii="Times New Roman" w:hAnsi="Times New Roman"/>
              </w:rPr>
            </w:pPr>
            <w:r w:rsidRPr="00AE5B11">
              <w:rPr>
                <w:rFonts w:ascii="Times New Roman" w:hAnsi="Times New Roman"/>
              </w:rPr>
              <w:t>0.022</w:t>
            </w:r>
            <w:r>
              <w:rPr>
                <w:rFonts w:ascii="Times New Roman" w:hAnsi="Times New Roman"/>
              </w:rPr>
              <w:t>4</w:t>
            </w:r>
          </w:p>
          <w:p w14:paraId="20BD6B56" w14:textId="77777777" w:rsidR="00411094" w:rsidRPr="00AE5B11" w:rsidRDefault="00411094" w:rsidP="00C84C3F">
            <w:pPr>
              <w:jc w:val="center"/>
              <w:rPr>
                <w:rFonts w:ascii="Times New Roman" w:hAnsi="Times New Roman"/>
              </w:rPr>
            </w:pPr>
            <w:r w:rsidRPr="00AE5B11">
              <w:rPr>
                <w:rFonts w:ascii="Times New Roman" w:hAnsi="Times New Roman"/>
              </w:rPr>
              <w:t>(0.0</w:t>
            </w:r>
            <w:r w:rsidR="008C23D2">
              <w:rPr>
                <w:rFonts w:ascii="Times New Roman" w:hAnsi="Times New Roman"/>
              </w:rPr>
              <w:t>159</w:t>
            </w:r>
            <w:r w:rsidRPr="00AE5B11">
              <w:rPr>
                <w:rFonts w:ascii="Times New Roman" w:hAnsi="Times New Roman"/>
              </w:rPr>
              <w:t>)</w:t>
            </w:r>
          </w:p>
        </w:tc>
        <w:tc>
          <w:tcPr>
            <w:tcW w:w="1417" w:type="dxa"/>
          </w:tcPr>
          <w:p w14:paraId="1DCB8501" w14:textId="77777777" w:rsidR="00411094" w:rsidRPr="00AE5B11" w:rsidRDefault="00411094" w:rsidP="00C84C3F">
            <w:pPr>
              <w:jc w:val="center"/>
              <w:rPr>
                <w:rFonts w:ascii="Times New Roman" w:hAnsi="Times New Roman"/>
              </w:rPr>
            </w:pPr>
            <w:r w:rsidRPr="00AE5B11">
              <w:rPr>
                <w:rFonts w:ascii="Times New Roman" w:hAnsi="Times New Roman"/>
              </w:rPr>
              <w:t>0.02</w:t>
            </w:r>
            <w:r>
              <w:rPr>
                <w:rFonts w:ascii="Times New Roman" w:hAnsi="Times New Roman"/>
              </w:rPr>
              <w:t>28</w:t>
            </w:r>
          </w:p>
          <w:p w14:paraId="23BA4B23" w14:textId="77777777" w:rsidR="00411094" w:rsidRPr="00AE5B11" w:rsidRDefault="00411094" w:rsidP="00C84C3F">
            <w:pPr>
              <w:jc w:val="center"/>
              <w:rPr>
                <w:rFonts w:ascii="Times New Roman" w:hAnsi="Times New Roman"/>
              </w:rPr>
            </w:pPr>
            <w:r w:rsidRPr="00AE5B11">
              <w:rPr>
                <w:rFonts w:ascii="Times New Roman" w:hAnsi="Times New Roman"/>
              </w:rPr>
              <w:t>(0.0</w:t>
            </w:r>
            <w:r w:rsidR="00774FD9">
              <w:rPr>
                <w:rFonts w:ascii="Times New Roman" w:hAnsi="Times New Roman"/>
              </w:rPr>
              <w:t>159</w:t>
            </w:r>
            <w:r w:rsidRPr="00AE5B11">
              <w:rPr>
                <w:rFonts w:ascii="Times New Roman" w:hAnsi="Times New Roman"/>
              </w:rPr>
              <w:t>)</w:t>
            </w:r>
          </w:p>
        </w:tc>
        <w:tc>
          <w:tcPr>
            <w:tcW w:w="1417" w:type="dxa"/>
          </w:tcPr>
          <w:p w14:paraId="3CE1340A" w14:textId="77777777" w:rsidR="00411094" w:rsidRPr="00AE5B11" w:rsidRDefault="00411094" w:rsidP="00C84C3F">
            <w:pPr>
              <w:jc w:val="center"/>
              <w:rPr>
                <w:rFonts w:ascii="Times New Roman" w:hAnsi="Times New Roman"/>
              </w:rPr>
            </w:pPr>
            <w:r w:rsidRPr="00AE5B11">
              <w:rPr>
                <w:rFonts w:ascii="Times New Roman" w:hAnsi="Times New Roman"/>
              </w:rPr>
              <w:t>0.019</w:t>
            </w:r>
            <w:r>
              <w:rPr>
                <w:rFonts w:ascii="Times New Roman" w:hAnsi="Times New Roman"/>
              </w:rPr>
              <w:t>3</w:t>
            </w:r>
          </w:p>
          <w:p w14:paraId="2696318F" w14:textId="77777777" w:rsidR="00411094" w:rsidRPr="00AE5B11" w:rsidRDefault="00411094" w:rsidP="00C84C3F">
            <w:pPr>
              <w:jc w:val="center"/>
              <w:rPr>
                <w:rFonts w:ascii="Times New Roman" w:hAnsi="Times New Roman"/>
              </w:rPr>
            </w:pPr>
            <w:r w:rsidRPr="00AE5B11">
              <w:rPr>
                <w:rFonts w:ascii="Times New Roman" w:hAnsi="Times New Roman"/>
              </w:rPr>
              <w:t>(0.</w:t>
            </w:r>
            <w:r w:rsidR="004A5662">
              <w:rPr>
                <w:rFonts w:ascii="Times New Roman" w:hAnsi="Times New Roman"/>
              </w:rPr>
              <w:t>0159</w:t>
            </w:r>
            <w:r w:rsidRPr="00AE5B11">
              <w:rPr>
                <w:rFonts w:ascii="Times New Roman" w:hAnsi="Times New Roman"/>
              </w:rPr>
              <w:t>)</w:t>
            </w:r>
          </w:p>
        </w:tc>
      </w:tr>
      <w:tr w:rsidR="00411094" w:rsidRPr="00AE5B11" w14:paraId="1A95916D" w14:textId="77777777">
        <w:tc>
          <w:tcPr>
            <w:tcW w:w="3085" w:type="dxa"/>
            <w:tcBorders>
              <w:bottom w:val="dashSmallGap" w:sz="4" w:space="0" w:color="auto"/>
            </w:tcBorders>
          </w:tcPr>
          <w:p w14:paraId="49B86143" w14:textId="77777777" w:rsidR="00411094" w:rsidRPr="00AE5B11" w:rsidRDefault="00411094" w:rsidP="00C84C3F">
            <w:pPr>
              <w:rPr>
                <w:rFonts w:ascii="Times New Roman" w:hAnsi="Times New Roman"/>
              </w:rPr>
            </w:pPr>
            <w:r>
              <w:rPr>
                <w:rFonts w:ascii="Times New Roman" w:hAnsi="Times New Roman"/>
              </w:rPr>
              <w:t>Aged Population</w:t>
            </w:r>
          </w:p>
        </w:tc>
        <w:tc>
          <w:tcPr>
            <w:tcW w:w="1418" w:type="dxa"/>
            <w:tcBorders>
              <w:bottom w:val="dashSmallGap" w:sz="4" w:space="0" w:color="auto"/>
            </w:tcBorders>
          </w:tcPr>
          <w:p w14:paraId="417826E0" w14:textId="77777777" w:rsidR="00411094" w:rsidRPr="00AE5B11" w:rsidRDefault="00411094" w:rsidP="00C84C3F">
            <w:pPr>
              <w:jc w:val="center"/>
              <w:rPr>
                <w:rFonts w:ascii="Times New Roman" w:hAnsi="Times New Roman"/>
              </w:rPr>
            </w:pPr>
            <w:r>
              <w:rPr>
                <w:rFonts w:ascii="Times New Roman" w:hAnsi="Times New Roman"/>
              </w:rPr>
              <w:t>-0.0011</w:t>
            </w:r>
          </w:p>
          <w:p w14:paraId="3978298E" w14:textId="77777777" w:rsidR="00411094" w:rsidRPr="00AE5B11" w:rsidRDefault="00411094" w:rsidP="00C84C3F">
            <w:pPr>
              <w:jc w:val="center"/>
              <w:rPr>
                <w:rFonts w:ascii="Times New Roman" w:hAnsi="Times New Roman"/>
              </w:rPr>
            </w:pPr>
            <w:r w:rsidRPr="00AE5B11">
              <w:rPr>
                <w:rFonts w:ascii="Times New Roman" w:hAnsi="Times New Roman"/>
              </w:rPr>
              <w:t>(0.</w:t>
            </w:r>
            <w:r>
              <w:rPr>
                <w:rFonts w:ascii="Times New Roman" w:hAnsi="Times New Roman"/>
              </w:rPr>
              <w:t>001</w:t>
            </w:r>
            <w:r w:rsidR="008C23D2">
              <w:rPr>
                <w:rFonts w:ascii="Times New Roman" w:hAnsi="Times New Roman"/>
              </w:rPr>
              <w:t>5</w:t>
            </w:r>
            <w:r w:rsidRPr="00AE5B11">
              <w:rPr>
                <w:rFonts w:ascii="Times New Roman" w:hAnsi="Times New Roman"/>
              </w:rPr>
              <w:t>)</w:t>
            </w:r>
          </w:p>
        </w:tc>
        <w:tc>
          <w:tcPr>
            <w:tcW w:w="1417" w:type="dxa"/>
            <w:tcBorders>
              <w:bottom w:val="dashSmallGap" w:sz="4" w:space="0" w:color="auto"/>
            </w:tcBorders>
          </w:tcPr>
          <w:p w14:paraId="51DEFFAE" w14:textId="77777777" w:rsidR="00411094" w:rsidRPr="00AE5B11" w:rsidRDefault="00411094" w:rsidP="00C84C3F">
            <w:pPr>
              <w:jc w:val="center"/>
              <w:rPr>
                <w:rFonts w:ascii="Times New Roman" w:hAnsi="Times New Roman"/>
              </w:rPr>
            </w:pPr>
            <w:r>
              <w:rPr>
                <w:rFonts w:ascii="Times New Roman" w:hAnsi="Times New Roman"/>
              </w:rPr>
              <w:t>-0.0010</w:t>
            </w:r>
          </w:p>
          <w:p w14:paraId="7303A0E8" w14:textId="77777777" w:rsidR="00411094" w:rsidRPr="00AE5B11" w:rsidRDefault="00411094" w:rsidP="00C84C3F">
            <w:pPr>
              <w:jc w:val="center"/>
              <w:rPr>
                <w:rFonts w:ascii="Times New Roman" w:hAnsi="Times New Roman"/>
              </w:rPr>
            </w:pPr>
            <w:r w:rsidRPr="00AE5B11">
              <w:rPr>
                <w:rFonts w:ascii="Times New Roman" w:hAnsi="Times New Roman"/>
              </w:rPr>
              <w:t>(0.0</w:t>
            </w:r>
            <w:r>
              <w:rPr>
                <w:rFonts w:ascii="Times New Roman" w:hAnsi="Times New Roman"/>
              </w:rPr>
              <w:t>01</w:t>
            </w:r>
            <w:r w:rsidR="00774FD9">
              <w:rPr>
                <w:rFonts w:ascii="Times New Roman" w:hAnsi="Times New Roman"/>
              </w:rPr>
              <w:t>6</w:t>
            </w:r>
            <w:r w:rsidRPr="00AE5B11">
              <w:rPr>
                <w:rFonts w:ascii="Times New Roman" w:hAnsi="Times New Roman"/>
              </w:rPr>
              <w:t>)</w:t>
            </w:r>
          </w:p>
        </w:tc>
        <w:tc>
          <w:tcPr>
            <w:tcW w:w="1417" w:type="dxa"/>
            <w:tcBorders>
              <w:bottom w:val="dashSmallGap" w:sz="4" w:space="0" w:color="auto"/>
            </w:tcBorders>
          </w:tcPr>
          <w:p w14:paraId="6D40D74B" w14:textId="77777777" w:rsidR="00411094" w:rsidRPr="00AE5B11" w:rsidRDefault="00411094" w:rsidP="00C84C3F">
            <w:pPr>
              <w:jc w:val="center"/>
              <w:rPr>
                <w:rFonts w:ascii="Times New Roman" w:hAnsi="Times New Roman"/>
              </w:rPr>
            </w:pPr>
            <w:r>
              <w:rPr>
                <w:rFonts w:ascii="Times New Roman" w:hAnsi="Times New Roman"/>
              </w:rPr>
              <w:t>-0.0012</w:t>
            </w:r>
          </w:p>
          <w:p w14:paraId="6B90518D" w14:textId="77777777" w:rsidR="00411094" w:rsidRPr="00AE5B11" w:rsidRDefault="00411094" w:rsidP="00C84C3F">
            <w:pPr>
              <w:jc w:val="center"/>
              <w:rPr>
                <w:rFonts w:ascii="Times New Roman" w:hAnsi="Times New Roman"/>
              </w:rPr>
            </w:pPr>
            <w:r w:rsidRPr="00AE5B11">
              <w:rPr>
                <w:rFonts w:ascii="Times New Roman" w:hAnsi="Times New Roman"/>
              </w:rPr>
              <w:t>(0.0</w:t>
            </w:r>
            <w:r w:rsidR="004A5662">
              <w:rPr>
                <w:rFonts w:ascii="Times New Roman" w:hAnsi="Times New Roman"/>
              </w:rPr>
              <w:t>015</w:t>
            </w:r>
            <w:r w:rsidRPr="00AE5B11">
              <w:rPr>
                <w:rFonts w:ascii="Times New Roman" w:hAnsi="Times New Roman"/>
              </w:rPr>
              <w:t>)</w:t>
            </w:r>
          </w:p>
        </w:tc>
      </w:tr>
      <w:tr w:rsidR="00411094" w:rsidRPr="00AE5B11" w14:paraId="7CA6FB52" w14:textId="77777777">
        <w:tc>
          <w:tcPr>
            <w:tcW w:w="3085" w:type="dxa"/>
            <w:tcBorders>
              <w:top w:val="dashSmallGap" w:sz="4" w:space="0" w:color="auto"/>
            </w:tcBorders>
          </w:tcPr>
          <w:p w14:paraId="76F8B82B" w14:textId="77777777" w:rsidR="00411094" w:rsidRPr="00AE5B11" w:rsidRDefault="00411094" w:rsidP="00C84C3F">
            <w:pPr>
              <w:rPr>
                <w:rFonts w:ascii="Times New Roman" w:hAnsi="Times New Roman"/>
              </w:rPr>
            </w:pPr>
            <w:r w:rsidRPr="00AE5B11">
              <w:rPr>
                <w:rFonts w:ascii="Times New Roman" w:hAnsi="Times New Roman"/>
              </w:rPr>
              <w:t>N</w:t>
            </w:r>
          </w:p>
        </w:tc>
        <w:tc>
          <w:tcPr>
            <w:tcW w:w="1418" w:type="dxa"/>
            <w:tcBorders>
              <w:top w:val="dashSmallGap" w:sz="4" w:space="0" w:color="auto"/>
            </w:tcBorders>
          </w:tcPr>
          <w:p w14:paraId="3EBE44F4" w14:textId="77777777" w:rsidR="00411094" w:rsidRPr="00AE5B11" w:rsidRDefault="00411094" w:rsidP="00C84C3F">
            <w:pPr>
              <w:jc w:val="center"/>
              <w:rPr>
                <w:rFonts w:ascii="Times New Roman" w:hAnsi="Times New Roman"/>
              </w:rPr>
            </w:pPr>
            <w:r w:rsidRPr="00AE5B11">
              <w:rPr>
                <w:rFonts w:ascii="Times New Roman" w:hAnsi="Times New Roman"/>
              </w:rPr>
              <w:t>450</w:t>
            </w:r>
          </w:p>
        </w:tc>
        <w:tc>
          <w:tcPr>
            <w:tcW w:w="1417" w:type="dxa"/>
            <w:tcBorders>
              <w:top w:val="dashSmallGap" w:sz="4" w:space="0" w:color="auto"/>
            </w:tcBorders>
          </w:tcPr>
          <w:p w14:paraId="24681DE2" w14:textId="77777777" w:rsidR="00411094" w:rsidRPr="00AE5B11" w:rsidRDefault="00411094" w:rsidP="00C84C3F">
            <w:pPr>
              <w:jc w:val="center"/>
              <w:rPr>
                <w:rFonts w:ascii="Times New Roman" w:hAnsi="Times New Roman"/>
              </w:rPr>
            </w:pPr>
            <w:r w:rsidRPr="00AE5B11">
              <w:rPr>
                <w:rFonts w:ascii="Times New Roman" w:hAnsi="Times New Roman"/>
              </w:rPr>
              <w:t>450</w:t>
            </w:r>
          </w:p>
        </w:tc>
        <w:tc>
          <w:tcPr>
            <w:tcW w:w="1417" w:type="dxa"/>
            <w:tcBorders>
              <w:top w:val="dashSmallGap" w:sz="4" w:space="0" w:color="auto"/>
            </w:tcBorders>
          </w:tcPr>
          <w:p w14:paraId="494F2764" w14:textId="77777777" w:rsidR="00411094" w:rsidRPr="00AE5B11" w:rsidRDefault="00411094" w:rsidP="00C84C3F">
            <w:pPr>
              <w:jc w:val="center"/>
              <w:rPr>
                <w:rFonts w:ascii="Times New Roman" w:hAnsi="Times New Roman"/>
              </w:rPr>
            </w:pPr>
            <w:r w:rsidRPr="00AE5B11">
              <w:rPr>
                <w:rFonts w:ascii="Times New Roman" w:hAnsi="Times New Roman"/>
              </w:rPr>
              <w:t>450</w:t>
            </w:r>
          </w:p>
        </w:tc>
      </w:tr>
      <w:tr w:rsidR="00411094" w:rsidRPr="00AE5B11" w14:paraId="0FE53B1D" w14:textId="77777777">
        <w:tc>
          <w:tcPr>
            <w:tcW w:w="3085" w:type="dxa"/>
            <w:tcBorders>
              <w:bottom w:val="single" w:sz="4" w:space="0" w:color="auto"/>
            </w:tcBorders>
          </w:tcPr>
          <w:p w14:paraId="2D046A62" w14:textId="77777777" w:rsidR="00411094" w:rsidRPr="00AE5B11" w:rsidRDefault="00411094" w:rsidP="00C84C3F">
            <w:pPr>
              <w:jc w:val="right"/>
              <w:rPr>
                <w:rFonts w:ascii="Times New Roman" w:hAnsi="Times New Roman"/>
              </w:rPr>
            </w:pPr>
            <w:r w:rsidRPr="00AE5B11">
              <w:rPr>
                <w:rFonts w:ascii="Times New Roman" w:hAnsi="Times New Roman"/>
              </w:rPr>
              <w:t>R</w:t>
            </w:r>
            <w:r w:rsidRPr="003B510B">
              <w:rPr>
                <w:rFonts w:ascii="Times New Roman" w:hAnsi="Times New Roman"/>
                <w:vertAlign w:val="superscript"/>
              </w:rPr>
              <w:t>2</w:t>
            </w:r>
          </w:p>
        </w:tc>
        <w:tc>
          <w:tcPr>
            <w:tcW w:w="1418" w:type="dxa"/>
            <w:tcBorders>
              <w:bottom w:val="single" w:sz="4" w:space="0" w:color="auto"/>
            </w:tcBorders>
          </w:tcPr>
          <w:p w14:paraId="1D71F32B" w14:textId="77777777" w:rsidR="00411094" w:rsidRPr="00AE5B11" w:rsidRDefault="00411094" w:rsidP="00C84C3F">
            <w:pPr>
              <w:jc w:val="center"/>
              <w:rPr>
                <w:rFonts w:ascii="Times New Roman" w:hAnsi="Times New Roman"/>
              </w:rPr>
            </w:pPr>
            <w:r w:rsidRPr="00AE5B11">
              <w:rPr>
                <w:rFonts w:ascii="Times New Roman" w:hAnsi="Times New Roman"/>
              </w:rPr>
              <w:t>0.75</w:t>
            </w:r>
            <w:r>
              <w:rPr>
                <w:rFonts w:ascii="Times New Roman" w:hAnsi="Times New Roman"/>
              </w:rPr>
              <w:t>1</w:t>
            </w:r>
          </w:p>
        </w:tc>
        <w:tc>
          <w:tcPr>
            <w:tcW w:w="1417" w:type="dxa"/>
            <w:tcBorders>
              <w:bottom w:val="single" w:sz="4" w:space="0" w:color="auto"/>
            </w:tcBorders>
          </w:tcPr>
          <w:p w14:paraId="378A69A0" w14:textId="77777777" w:rsidR="00411094" w:rsidRPr="00AE5B11" w:rsidRDefault="00411094" w:rsidP="00C84C3F">
            <w:pPr>
              <w:jc w:val="center"/>
              <w:rPr>
                <w:rFonts w:ascii="Times New Roman" w:hAnsi="Times New Roman"/>
              </w:rPr>
            </w:pPr>
            <w:r w:rsidRPr="00AE5B11">
              <w:rPr>
                <w:rFonts w:ascii="Times New Roman" w:hAnsi="Times New Roman"/>
              </w:rPr>
              <w:t>0.751</w:t>
            </w:r>
          </w:p>
        </w:tc>
        <w:tc>
          <w:tcPr>
            <w:tcW w:w="1417" w:type="dxa"/>
            <w:tcBorders>
              <w:bottom w:val="single" w:sz="4" w:space="0" w:color="auto"/>
            </w:tcBorders>
          </w:tcPr>
          <w:p w14:paraId="5402F105" w14:textId="77777777" w:rsidR="00411094" w:rsidRPr="00AE5B11" w:rsidRDefault="00411094" w:rsidP="00C84C3F">
            <w:pPr>
              <w:jc w:val="center"/>
              <w:rPr>
                <w:rFonts w:ascii="Times New Roman" w:hAnsi="Times New Roman"/>
              </w:rPr>
            </w:pPr>
            <w:r w:rsidRPr="00AE5B11">
              <w:rPr>
                <w:rFonts w:ascii="Times New Roman" w:hAnsi="Times New Roman"/>
              </w:rPr>
              <w:t>0.75</w:t>
            </w:r>
            <w:r>
              <w:rPr>
                <w:rFonts w:ascii="Times New Roman" w:hAnsi="Times New Roman"/>
              </w:rPr>
              <w:t>5</w:t>
            </w:r>
          </w:p>
        </w:tc>
      </w:tr>
    </w:tbl>
    <w:p w14:paraId="68198965" w14:textId="77777777" w:rsidR="00C57AE2" w:rsidRPr="00C57AE2" w:rsidRDefault="00C57AE2" w:rsidP="00C84C3F">
      <w:pPr>
        <w:rPr>
          <w:rFonts w:ascii="Times New Roman" w:hAnsi="Times New Roman" w:cs="Times New Roman"/>
        </w:rPr>
      </w:pPr>
      <w:r w:rsidRPr="00C57AE2">
        <w:rPr>
          <w:rFonts w:ascii="Times New Roman" w:hAnsi="Times New Roman" w:cs="Times New Roman"/>
        </w:rPr>
        <w:t>Significance levels: * p&lt;.10, ** p&lt;.05, two-tailed test.</w:t>
      </w:r>
    </w:p>
    <w:p w14:paraId="26619933" w14:textId="77777777" w:rsidR="001A1B7A" w:rsidRDefault="001A1B7A" w:rsidP="00C84C3F">
      <w:pPr>
        <w:widowControl w:val="0"/>
        <w:autoSpaceDE w:val="0"/>
        <w:autoSpaceDN w:val="0"/>
        <w:adjustRightInd w:val="0"/>
        <w:jc w:val="both"/>
        <w:rPr>
          <w:rFonts w:ascii="Times New Roman" w:hAnsi="Times New Roman" w:cs="Times New Roman"/>
          <w:color w:val="000000"/>
        </w:rPr>
      </w:pPr>
    </w:p>
    <w:p w14:paraId="4FE10D7C" w14:textId="77777777" w:rsidR="007F3EAD" w:rsidRDefault="007F3EAD" w:rsidP="00C84C3F">
      <w:pPr>
        <w:widowControl w:val="0"/>
        <w:autoSpaceDE w:val="0"/>
        <w:autoSpaceDN w:val="0"/>
        <w:adjustRightInd w:val="0"/>
        <w:jc w:val="both"/>
        <w:rPr>
          <w:rFonts w:ascii="Times New Roman" w:hAnsi="Times New Roman" w:cs="Times New Roman"/>
          <w:color w:val="000000"/>
        </w:rPr>
        <w:sectPr w:rsidR="007F3EAD" w:rsidSect="007F3EAD">
          <w:pgSz w:w="12240" w:h="15840"/>
          <w:pgMar w:top="1440" w:right="1440" w:bottom="1440" w:left="1440" w:header="720" w:footer="720" w:gutter="0"/>
          <w:cols w:space="720"/>
          <w:docGrid w:linePitch="360"/>
        </w:sectPr>
      </w:pPr>
    </w:p>
    <w:p w14:paraId="093EF147" w14:textId="4438BE15" w:rsidR="00067A62" w:rsidRPr="0044445D" w:rsidRDefault="00EA5C0F" w:rsidP="00C84C3F">
      <w:pPr>
        <w:widowControl w:val="0"/>
        <w:autoSpaceDE w:val="0"/>
        <w:autoSpaceDN w:val="0"/>
        <w:adjustRightInd w:val="0"/>
        <w:jc w:val="both"/>
        <w:rPr>
          <w:rFonts w:ascii="Times New Roman" w:hAnsi="Times New Roman" w:cs="Times New Roman"/>
          <w:color w:val="000000"/>
        </w:rPr>
      </w:pPr>
      <w:r>
        <w:rPr>
          <w:rFonts w:ascii="Times New Roman" w:hAnsi="Times New Roman" w:cs="Times New Roman"/>
          <w:color w:val="000000"/>
        </w:rPr>
        <w:t>Table 11</w:t>
      </w:r>
      <w:r w:rsidR="006F7E86">
        <w:rPr>
          <w:rFonts w:ascii="Times New Roman" w:hAnsi="Times New Roman" w:cs="Times New Roman"/>
          <w:color w:val="000000"/>
        </w:rPr>
        <w:t>. The Non-Linear Effects of Income and Education on Inequality</w:t>
      </w:r>
      <w:r w:rsidR="00067A62">
        <w:rPr>
          <w:rFonts w:ascii="Times New Roman" w:hAnsi="Times New Roman" w:cs="Times New Roman"/>
          <w:color w:val="000000"/>
        </w:rPr>
        <w:t xml:space="preserve"> </w:t>
      </w:r>
    </w:p>
    <w:tbl>
      <w:tblPr>
        <w:tblStyle w:val="TableGrid"/>
        <w:tblW w:w="59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085"/>
        <w:gridCol w:w="1417"/>
        <w:gridCol w:w="1417"/>
      </w:tblGrid>
      <w:tr w:rsidR="00464B41" w:rsidRPr="00AE5B11" w14:paraId="307F27A0" w14:textId="77777777">
        <w:tc>
          <w:tcPr>
            <w:tcW w:w="3085" w:type="dxa"/>
            <w:tcBorders>
              <w:top w:val="single" w:sz="4" w:space="0" w:color="auto"/>
              <w:bottom w:val="single" w:sz="4" w:space="0" w:color="auto"/>
            </w:tcBorders>
          </w:tcPr>
          <w:p w14:paraId="4EBAE9AA" w14:textId="77777777" w:rsidR="00464B41" w:rsidRPr="00AE5B11" w:rsidRDefault="00464B41" w:rsidP="00C84C3F">
            <w:pPr>
              <w:rPr>
                <w:rFonts w:ascii="Times New Roman" w:hAnsi="Times New Roman"/>
                <w:b/>
              </w:rPr>
            </w:pPr>
            <w:r w:rsidRPr="00AE5B11">
              <w:rPr>
                <w:rFonts w:ascii="Times New Roman" w:hAnsi="Times New Roman"/>
                <w:b/>
              </w:rPr>
              <w:t>Variable</w:t>
            </w:r>
          </w:p>
        </w:tc>
        <w:tc>
          <w:tcPr>
            <w:tcW w:w="1417" w:type="dxa"/>
            <w:tcBorders>
              <w:top w:val="single" w:sz="4" w:space="0" w:color="auto"/>
              <w:bottom w:val="single" w:sz="4" w:space="0" w:color="auto"/>
            </w:tcBorders>
          </w:tcPr>
          <w:p w14:paraId="73A2F36D" w14:textId="77777777" w:rsidR="00464B41" w:rsidRPr="00AE5B11" w:rsidRDefault="00464B41" w:rsidP="00C84C3F">
            <w:pPr>
              <w:rPr>
                <w:rFonts w:ascii="Times New Roman" w:hAnsi="Times New Roman"/>
              </w:rPr>
            </w:pPr>
            <w:r>
              <w:rPr>
                <w:rFonts w:ascii="Times New Roman" w:hAnsi="Times New Roman"/>
              </w:rPr>
              <w:t>Coefficient</w:t>
            </w:r>
          </w:p>
        </w:tc>
        <w:tc>
          <w:tcPr>
            <w:tcW w:w="1417" w:type="dxa"/>
            <w:tcBorders>
              <w:top w:val="single" w:sz="4" w:space="0" w:color="auto"/>
              <w:bottom w:val="single" w:sz="4" w:space="0" w:color="auto"/>
            </w:tcBorders>
          </w:tcPr>
          <w:p w14:paraId="4D61802D" w14:textId="77777777" w:rsidR="00464B41" w:rsidRPr="00AE5B11" w:rsidRDefault="00464B41" w:rsidP="00C84C3F">
            <w:pPr>
              <w:rPr>
                <w:rFonts w:ascii="Times New Roman" w:hAnsi="Times New Roman"/>
              </w:rPr>
            </w:pPr>
            <w:r>
              <w:rPr>
                <w:rFonts w:ascii="Times New Roman" w:hAnsi="Times New Roman"/>
              </w:rPr>
              <w:t>PCSEs</w:t>
            </w:r>
          </w:p>
        </w:tc>
      </w:tr>
      <w:tr w:rsidR="00464B41" w:rsidRPr="00AE5B11" w14:paraId="4E3FAC0C" w14:textId="77777777">
        <w:tc>
          <w:tcPr>
            <w:tcW w:w="3085" w:type="dxa"/>
            <w:tcBorders>
              <w:top w:val="single" w:sz="4" w:space="0" w:color="auto"/>
            </w:tcBorders>
          </w:tcPr>
          <w:p w14:paraId="191FE079" w14:textId="77777777" w:rsidR="00464B41" w:rsidRPr="00AE5B11" w:rsidRDefault="00464B41" w:rsidP="00C84C3F">
            <w:pPr>
              <w:rPr>
                <w:rFonts w:ascii="Times New Roman" w:hAnsi="Times New Roman"/>
              </w:rPr>
            </w:pPr>
            <w:r w:rsidRPr="00AE5B11">
              <w:rPr>
                <w:rFonts w:ascii="Times New Roman" w:hAnsi="Times New Roman"/>
              </w:rPr>
              <w:t>Ownership</w:t>
            </w:r>
          </w:p>
        </w:tc>
        <w:tc>
          <w:tcPr>
            <w:tcW w:w="1417" w:type="dxa"/>
            <w:tcBorders>
              <w:top w:val="single" w:sz="4" w:space="0" w:color="auto"/>
            </w:tcBorders>
          </w:tcPr>
          <w:p w14:paraId="76F33009" w14:textId="77777777" w:rsidR="00464B41" w:rsidRPr="00AE5B11" w:rsidRDefault="00963770" w:rsidP="00C84C3F">
            <w:pPr>
              <w:rPr>
                <w:rFonts w:ascii="Times New Roman" w:hAnsi="Times New Roman"/>
              </w:rPr>
            </w:pPr>
            <w:r>
              <w:rPr>
                <w:rFonts w:ascii="Times New Roman" w:hAnsi="Times New Roman"/>
              </w:rPr>
              <w:t>-0.0005</w:t>
            </w:r>
          </w:p>
        </w:tc>
        <w:tc>
          <w:tcPr>
            <w:tcW w:w="1417" w:type="dxa"/>
            <w:tcBorders>
              <w:top w:val="single" w:sz="4" w:space="0" w:color="auto"/>
            </w:tcBorders>
          </w:tcPr>
          <w:p w14:paraId="6A86BE4E" w14:textId="77777777" w:rsidR="00464B41" w:rsidRPr="00AE5B11" w:rsidRDefault="00963770" w:rsidP="00C84C3F">
            <w:pPr>
              <w:rPr>
                <w:rFonts w:ascii="Times New Roman" w:hAnsi="Times New Roman"/>
              </w:rPr>
            </w:pPr>
            <w:r>
              <w:rPr>
                <w:rFonts w:ascii="Times New Roman" w:hAnsi="Times New Roman"/>
              </w:rPr>
              <w:t>0.0004</w:t>
            </w:r>
          </w:p>
        </w:tc>
      </w:tr>
      <w:tr w:rsidR="00464B41" w:rsidRPr="00AE5B11" w14:paraId="0B16F394" w14:textId="77777777">
        <w:tc>
          <w:tcPr>
            <w:tcW w:w="3085" w:type="dxa"/>
          </w:tcPr>
          <w:p w14:paraId="7BB82FE8" w14:textId="77777777" w:rsidR="00464B41" w:rsidRPr="00AE5B11" w:rsidRDefault="00464B41" w:rsidP="00C84C3F">
            <w:pPr>
              <w:rPr>
                <w:rFonts w:ascii="Times New Roman" w:hAnsi="Times New Roman"/>
              </w:rPr>
            </w:pPr>
            <w:r w:rsidRPr="00AE5B11">
              <w:rPr>
                <w:rFonts w:ascii="Times New Roman" w:hAnsi="Times New Roman"/>
              </w:rPr>
              <w:t>Financing</w:t>
            </w:r>
          </w:p>
        </w:tc>
        <w:tc>
          <w:tcPr>
            <w:tcW w:w="1417" w:type="dxa"/>
          </w:tcPr>
          <w:p w14:paraId="6412D888" w14:textId="77777777" w:rsidR="00464B41" w:rsidRPr="00AE5B11" w:rsidRDefault="00963770" w:rsidP="00C84C3F">
            <w:pPr>
              <w:rPr>
                <w:rFonts w:ascii="Times New Roman" w:hAnsi="Times New Roman"/>
              </w:rPr>
            </w:pPr>
            <w:r>
              <w:rPr>
                <w:rFonts w:ascii="Times New Roman" w:hAnsi="Times New Roman"/>
              </w:rPr>
              <w:t>0.0028</w:t>
            </w:r>
          </w:p>
        </w:tc>
        <w:tc>
          <w:tcPr>
            <w:tcW w:w="1417" w:type="dxa"/>
          </w:tcPr>
          <w:p w14:paraId="4209BFFC" w14:textId="77777777" w:rsidR="00464B41" w:rsidRPr="00AE5B11" w:rsidRDefault="00963770" w:rsidP="00C84C3F">
            <w:pPr>
              <w:rPr>
                <w:rFonts w:ascii="Times New Roman" w:hAnsi="Times New Roman"/>
              </w:rPr>
            </w:pPr>
            <w:r>
              <w:rPr>
                <w:rFonts w:ascii="Times New Roman" w:hAnsi="Times New Roman"/>
              </w:rPr>
              <w:t>0.0017</w:t>
            </w:r>
          </w:p>
        </w:tc>
      </w:tr>
      <w:tr w:rsidR="00464B41" w:rsidRPr="00AE5B11" w14:paraId="07B3986D" w14:textId="77777777">
        <w:tc>
          <w:tcPr>
            <w:tcW w:w="3085" w:type="dxa"/>
          </w:tcPr>
          <w:p w14:paraId="0A8B1DC1" w14:textId="77777777" w:rsidR="00464B41" w:rsidRPr="00AE5B11" w:rsidRDefault="00464B41" w:rsidP="00C84C3F">
            <w:pPr>
              <w:rPr>
                <w:rFonts w:ascii="Times New Roman" w:hAnsi="Times New Roman"/>
              </w:rPr>
            </w:pPr>
            <w:r w:rsidRPr="00AE5B11">
              <w:rPr>
                <w:rFonts w:ascii="Times New Roman" w:hAnsi="Times New Roman"/>
              </w:rPr>
              <w:t>Control (Eligibility)</w:t>
            </w:r>
          </w:p>
        </w:tc>
        <w:tc>
          <w:tcPr>
            <w:tcW w:w="1417" w:type="dxa"/>
          </w:tcPr>
          <w:p w14:paraId="1601364E" w14:textId="77777777" w:rsidR="00464B41" w:rsidRPr="00AE5B11" w:rsidRDefault="00963770" w:rsidP="00C84C3F">
            <w:pPr>
              <w:rPr>
                <w:rFonts w:ascii="Times New Roman" w:hAnsi="Times New Roman"/>
              </w:rPr>
            </w:pPr>
            <w:r>
              <w:rPr>
                <w:rFonts w:ascii="Times New Roman" w:hAnsi="Times New Roman"/>
              </w:rPr>
              <w:t>-0.0010**</w:t>
            </w:r>
          </w:p>
        </w:tc>
        <w:tc>
          <w:tcPr>
            <w:tcW w:w="1417" w:type="dxa"/>
          </w:tcPr>
          <w:p w14:paraId="478D02DC" w14:textId="77777777" w:rsidR="00464B41" w:rsidRPr="00AE5B11" w:rsidRDefault="00963770" w:rsidP="00C84C3F">
            <w:pPr>
              <w:rPr>
                <w:rFonts w:ascii="Times New Roman" w:hAnsi="Times New Roman"/>
              </w:rPr>
            </w:pPr>
            <w:r>
              <w:rPr>
                <w:rFonts w:ascii="Times New Roman" w:hAnsi="Times New Roman"/>
              </w:rPr>
              <w:t>0.0004</w:t>
            </w:r>
          </w:p>
        </w:tc>
      </w:tr>
      <w:tr w:rsidR="00464B41" w:rsidRPr="00AE5B11" w14:paraId="29330B42" w14:textId="77777777">
        <w:tc>
          <w:tcPr>
            <w:tcW w:w="3085" w:type="dxa"/>
          </w:tcPr>
          <w:p w14:paraId="0FEB53A9" w14:textId="77777777" w:rsidR="00464B41" w:rsidRPr="00AE5B11" w:rsidRDefault="00464B41" w:rsidP="00C84C3F">
            <w:pPr>
              <w:rPr>
                <w:rFonts w:ascii="Times New Roman" w:hAnsi="Times New Roman"/>
              </w:rPr>
            </w:pPr>
            <w:r w:rsidRPr="00AE5B11">
              <w:rPr>
                <w:rFonts w:ascii="Times New Roman" w:hAnsi="Times New Roman"/>
              </w:rPr>
              <w:t>Financing ×</w:t>
            </w:r>
            <w:r w:rsidR="00F775C9">
              <w:rPr>
                <w:rFonts w:ascii="Times New Roman" w:hAnsi="Times New Roman"/>
              </w:rPr>
              <w:t>Eligibility</w:t>
            </w:r>
          </w:p>
        </w:tc>
        <w:tc>
          <w:tcPr>
            <w:tcW w:w="1417" w:type="dxa"/>
          </w:tcPr>
          <w:p w14:paraId="51F52780" w14:textId="77777777" w:rsidR="00464B41" w:rsidRPr="00AE5B11" w:rsidRDefault="00B445D7" w:rsidP="00C84C3F">
            <w:pPr>
              <w:rPr>
                <w:rFonts w:ascii="Times New Roman" w:hAnsi="Times New Roman"/>
              </w:rPr>
            </w:pPr>
            <w:r>
              <w:rPr>
                <w:rFonts w:ascii="Times New Roman" w:hAnsi="Times New Roman"/>
              </w:rPr>
              <w:t>-0.0004**</w:t>
            </w:r>
          </w:p>
        </w:tc>
        <w:tc>
          <w:tcPr>
            <w:tcW w:w="1417" w:type="dxa"/>
          </w:tcPr>
          <w:p w14:paraId="44F940AD" w14:textId="77777777" w:rsidR="00464B41" w:rsidRPr="00AE5B11" w:rsidRDefault="00B445D7" w:rsidP="00C84C3F">
            <w:pPr>
              <w:rPr>
                <w:rFonts w:ascii="Times New Roman" w:hAnsi="Times New Roman"/>
              </w:rPr>
            </w:pPr>
            <w:r>
              <w:rPr>
                <w:rFonts w:ascii="Times New Roman" w:hAnsi="Times New Roman"/>
              </w:rPr>
              <w:t>0.00001</w:t>
            </w:r>
          </w:p>
        </w:tc>
      </w:tr>
      <w:tr w:rsidR="00464B41" w:rsidRPr="00AE5B11" w14:paraId="0D00E5E6" w14:textId="77777777">
        <w:tc>
          <w:tcPr>
            <w:tcW w:w="3085" w:type="dxa"/>
            <w:tcBorders>
              <w:bottom w:val="dashSmallGap" w:sz="4" w:space="0" w:color="auto"/>
            </w:tcBorders>
          </w:tcPr>
          <w:p w14:paraId="2643B7B9" w14:textId="77777777" w:rsidR="00464B41" w:rsidRPr="00AE5B11" w:rsidRDefault="00464B41" w:rsidP="00C84C3F">
            <w:pPr>
              <w:rPr>
                <w:rFonts w:ascii="Times New Roman" w:hAnsi="Times New Roman"/>
              </w:rPr>
            </w:pPr>
            <w:r w:rsidRPr="00AE5B11">
              <w:rPr>
                <w:rFonts w:ascii="Times New Roman" w:hAnsi="Times New Roman"/>
              </w:rPr>
              <w:t>Control (Legislation)</w:t>
            </w:r>
          </w:p>
        </w:tc>
        <w:tc>
          <w:tcPr>
            <w:tcW w:w="1417" w:type="dxa"/>
            <w:tcBorders>
              <w:bottom w:val="dashSmallGap" w:sz="4" w:space="0" w:color="auto"/>
            </w:tcBorders>
          </w:tcPr>
          <w:p w14:paraId="0EEBF865" w14:textId="77777777" w:rsidR="00464B41" w:rsidRPr="00AE5B11" w:rsidRDefault="00BE52E6" w:rsidP="00C84C3F">
            <w:pPr>
              <w:rPr>
                <w:rFonts w:ascii="Times New Roman" w:hAnsi="Times New Roman"/>
              </w:rPr>
            </w:pPr>
            <w:r>
              <w:rPr>
                <w:rFonts w:ascii="Times New Roman" w:hAnsi="Times New Roman"/>
              </w:rPr>
              <w:t>0.0005</w:t>
            </w:r>
          </w:p>
        </w:tc>
        <w:tc>
          <w:tcPr>
            <w:tcW w:w="1417" w:type="dxa"/>
            <w:tcBorders>
              <w:bottom w:val="dashSmallGap" w:sz="4" w:space="0" w:color="auto"/>
            </w:tcBorders>
          </w:tcPr>
          <w:p w14:paraId="0DA4F969" w14:textId="77777777" w:rsidR="00464B41" w:rsidRPr="00AE5B11" w:rsidRDefault="00BE52E6" w:rsidP="00C84C3F">
            <w:pPr>
              <w:rPr>
                <w:rFonts w:ascii="Times New Roman" w:hAnsi="Times New Roman"/>
              </w:rPr>
            </w:pPr>
            <w:r>
              <w:rPr>
                <w:rFonts w:ascii="Times New Roman" w:hAnsi="Times New Roman"/>
              </w:rPr>
              <w:t>0.0010</w:t>
            </w:r>
          </w:p>
        </w:tc>
      </w:tr>
      <w:tr w:rsidR="00464B41" w:rsidRPr="00AE5B11" w14:paraId="561EFA85" w14:textId="77777777">
        <w:tc>
          <w:tcPr>
            <w:tcW w:w="3085" w:type="dxa"/>
            <w:tcBorders>
              <w:top w:val="dashSmallGap" w:sz="4" w:space="0" w:color="auto"/>
            </w:tcBorders>
          </w:tcPr>
          <w:p w14:paraId="7680573B" w14:textId="77777777" w:rsidR="00464B41" w:rsidRPr="00AE5B11" w:rsidRDefault="00464B41" w:rsidP="00C84C3F">
            <w:pPr>
              <w:rPr>
                <w:rFonts w:ascii="Times New Roman" w:hAnsi="Times New Roman"/>
              </w:rPr>
            </w:pPr>
            <w:r w:rsidRPr="00AE5B11">
              <w:rPr>
                <w:rFonts w:ascii="Times New Roman" w:hAnsi="Times New Roman"/>
              </w:rPr>
              <w:t>Overall Uninsured Rate</w:t>
            </w:r>
          </w:p>
        </w:tc>
        <w:tc>
          <w:tcPr>
            <w:tcW w:w="1417" w:type="dxa"/>
            <w:tcBorders>
              <w:top w:val="dashSmallGap" w:sz="4" w:space="0" w:color="auto"/>
            </w:tcBorders>
          </w:tcPr>
          <w:p w14:paraId="349F78DB" w14:textId="77777777" w:rsidR="00464B41" w:rsidRPr="00AE5B11" w:rsidRDefault="00BE52E6" w:rsidP="00C84C3F">
            <w:pPr>
              <w:rPr>
                <w:rFonts w:ascii="Times New Roman" w:hAnsi="Times New Roman"/>
              </w:rPr>
            </w:pPr>
            <w:r>
              <w:rPr>
                <w:rFonts w:ascii="Times New Roman" w:hAnsi="Times New Roman"/>
              </w:rPr>
              <w:t>0.0015**</w:t>
            </w:r>
          </w:p>
        </w:tc>
        <w:tc>
          <w:tcPr>
            <w:tcW w:w="1417" w:type="dxa"/>
            <w:tcBorders>
              <w:top w:val="dashSmallGap" w:sz="4" w:space="0" w:color="auto"/>
            </w:tcBorders>
          </w:tcPr>
          <w:p w14:paraId="64EC3E4D" w14:textId="77777777" w:rsidR="00464B41" w:rsidRPr="00AE5B11" w:rsidRDefault="00BE52E6" w:rsidP="00C84C3F">
            <w:pPr>
              <w:rPr>
                <w:rFonts w:ascii="Times New Roman" w:hAnsi="Times New Roman"/>
              </w:rPr>
            </w:pPr>
            <w:r>
              <w:rPr>
                <w:rFonts w:ascii="Times New Roman" w:hAnsi="Times New Roman"/>
              </w:rPr>
              <w:t>0.0007</w:t>
            </w:r>
          </w:p>
        </w:tc>
      </w:tr>
      <w:tr w:rsidR="00464B41" w:rsidRPr="00AE5B11" w14:paraId="47BF7CCC" w14:textId="77777777">
        <w:tc>
          <w:tcPr>
            <w:tcW w:w="3085" w:type="dxa"/>
          </w:tcPr>
          <w:p w14:paraId="7D7DA564" w14:textId="77777777" w:rsidR="00464B41" w:rsidRPr="00AE5B11" w:rsidRDefault="00464B41" w:rsidP="00C84C3F">
            <w:pPr>
              <w:rPr>
                <w:rFonts w:ascii="Times New Roman" w:hAnsi="Times New Roman"/>
              </w:rPr>
            </w:pPr>
            <w:r w:rsidRPr="00AE5B11">
              <w:rPr>
                <w:rFonts w:ascii="Times New Roman" w:hAnsi="Times New Roman"/>
              </w:rPr>
              <w:t>Unemployment</w:t>
            </w:r>
          </w:p>
        </w:tc>
        <w:tc>
          <w:tcPr>
            <w:tcW w:w="1417" w:type="dxa"/>
          </w:tcPr>
          <w:p w14:paraId="583EEECE" w14:textId="77777777" w:rsidR="00464B41" w:rsidRPr="00AE5B11" w:rsidRDefault="00BE52E6" w:rsidP="00C84C3F">
            <w:pPr>
              <w:rPr>
                <w:rFonts w:ascii="Times New Roman" w:hAnsi="Times New Roman"/>
              </w:rPr>
            </w:pPr>
            <w:r>
              <w:rPr>
                <w:rFonts w:ascii="Times New Roman" w:hAnsi="Times New Roman"/>
              </w:rPr>
              <w:t>0.0031**</w:t>
            </w:r>
          </w:p>
        </w:tc>
        <w:tc>
          <w:tcPr>
            <w:tcW w:w="1417" w:type="dxa"/>
          </w:tcPr>
          <w:p w14:paraId="015C29E2" w14:textId="77777777" w:rsidR="00464B41" w:rsidRPr="00AE5B11" w:rsidRDefault="00BE52E6" w:rsidP="00C84C3F">
            <w:pPr>
              <w:rPr>
                <w:rFonts w:ascii="Times New Roman" w:hAnsi="Times New Roman"/>
              </w:rPr>
            </w:pPr>
            <w:r>
              <w:rPr>
                <w:rFonts w:ascii="Times New Roman" w:hAnsi="Times New Roman"/>
              </w:rPr>
              <w:t>0.0009</w:t>
            </w:r>
          </w:p>
        </w:tc>
      </w:tr>
      <w:tr w:rsidR="00464B41" w:rsidRPr="00AE5B11" w14:paraId="4714C66D" w14:textId="77777777">
        <w:tc>
          <w:tcPr>
            <w:tcW w:w="3085" w:type="dxa"/>
          </w:tcPr>
          <w:p w14:paraId="182372B5" w14:textId="77777777" w:rsidR="00464B41" w:rsidRPr="00AE5B11" w:rsidRDefault="00464B41" w:rsidP="00C84C3F">
            <w:pPr>
              <w:rPr>
                <w:rFonts w:ascii="Times New Roman" w:hAnsi="Times New Roman"/>
              </w:rPr>
            </w:pPr>
            <w:r w:rsidRPr="00AE5B11">
              <w:rPr>
                <w:rFonts w:ascii="Times New Roman" w:hAnsi="Times New Roman"/>
              </w:rPr>
              <w:t>Per Capita Income</w:t>
            </w:r>
          </w:p>
        </w:tc>
        <w:tc>
          <w:tcPr>
            <w:tcW w:w="1417" w:type="dxa"/>
          </w:tcPr>
          <w:p w14:paraId="22F44B78" w14:textId="77777777" w:rsidR="00464B41" w:rsidRPr="00AE5B11" w:rsidRDefault="00BE52E6" w:rsidP="00C84C3F">
            <w:pPr>
              <w:rPr>
                <w:rFonts w:ascii="Times New Roman" w:hAnsi="Times New Roman"/>
              </w:rPr>
            </w:pPr>
            <w:r>
              <w:rPr>
                <w:rFonts w:ascii="Times New Roman" w:hAnsi="Times New Roman"/>
              </w:rPr>
              <w:t>0.0211**</w:t>
            </w:r>
          </w:p>
        </w:tc>
        <w:tc>
          <w:tcPr>
            <w:tcW w:w="1417" w:type="dxa"/>
          </w:tcPr>
          <w:p w14:paraId="10FFF989" w14:textId="77777777" w:rsidR="00464B41" w:rsidRPr="00AE5B11" w:rsidRDefault="00BE52E6" w:rsidP="00C84C3F">
            <w:pPr>
              <w:rPr>
                <w:rFonts w:ascii="Times New Roman" w:hAnsi="Times New Roman"/>
              </w:rPr>
            </w:pPr>
            <w:r>
              <w:rPr>
                <w:rFonts w:ascii="Times New Roman" w:hAnsi="Times New Roman"/>
              </w:rPr>
              <w:t>0.0006</w:t>
            </w:r>
          </w:p>
        </w:tc>
      </w:tr>
      <w:tr w:rsidR="00BE52E6" w:rsidRPr="00AE5B11" w14:paraId="347AA75C" w14:textId="77777777">
        <w:tc>
          <w:tcPr>
            <w:tcW w:w="3085" w:type="dxa"/>
          </w:tcPr>
          <w:p w14:paraId="030D0C48" w14:textId="77777777" w:rsidR="00BE52E6" w:rsidRPr="00AE5B11" w:rsidRDefault="00BE52E6" w:rsidP="00C84C3F">
            <w:pPr>
              <w:rPr>
                <w:rFonts w:ascii="Times New Roman" w:hAnsi="Times New Roman"/>
              </w:rPr>
            </w:pPr>
            <w:r w:rsidRPr="00AE5B11">
              <w:rPr>
                <w:rFonts w:ascii="Times New Roman" w:hAnsi="Times New Roman"/>
              </w:rPr>
              <w:t>Per Capita Income</w:t>
            </w:r>
            <w:r w:rsidRPr="00BE52E6">
              <w:rPr>
                <w:rFonts w:ascii="Times New Roman" w:hAnsi="Times New Roman"/>
                <w:vertAlign w:val="superscript"/>
              </w:rPr>
              <w:t xml:space="preserve"> 2</w:t>
            </w:r>
          </w:p>
        </w:tc>
        <w:tc>
          <w:tcPr>
            <w:tcW w:w="1417" w:type="dxa"/>
          </w:tcPr>
          <w:p w14:paraId="269CE0FA" w14:textId="77777777" w:rsidR="00BE52E6" w:rsidRDefault="00136EF8" w:rsidP="00C84C3F">
            <w:pPr>
              <w:rPr>
                <w:rFonts w:ascii="Times New Roman" w:hAnsi="Times New Roman"/>
              </w:rPr>
            </w:pPr>
            <w:r>
              <w:rPr>
                <w:rFonts w:ascii="Times New Roman" w:hAnsi="Times New Roman"/>
              </w:rPr>
              <w:t>-0.0002**</w:t>
            </w:r>
          </w:p>
        </w:tc>
        <w:tc>
          <w:tcPr>
            <w:tcW w:w="1417" w:type="dxa"/>
          </w:tcPr>
          <w:p w14:paraId="6B6FA0D9" w14:textId="77777777" w:rsidR="00BE52E6" w:rsidRDefault="00136EF8" w:rsidP="00C84C3F">
            <w:pPr>
              <w:rPr>
                <w:rFonts w:ascii="Times New Roman" w:hAnsi="Times New Roman"/>
              </w:rPr>
            </w:pPr>
            <w:r>
              <w:rPr>
                <w:rFonts w:ascii="Times New Roman" w:hAnsi="Times New Roman"/>
              </w:rPr>
              <w:t>0.00008</w:t>
            </w:r>
          </w:p>
        </w:tc>
      </w:tr>
      <w:tr w:rsidR="00464B41" w:rsidRPr="00AE5B11" w14:paraId="228E5EE4" w14:textId="77777777">
        <w:tc>
          <w:tcPr>
            <w:tcW w:w="3085" w:type="dxa"/>
          </w:tcPr>
          <w:p w14:paraId="60733815" w14:textId="77777777" w:rsidR="00464B41" w:rsidRPr="00AE5B11" w:rsidRDefault="00464B41" w:rsidP="00C84C3F">
            <w:pPr>
              <w:rPr>
                <w:rFonts w:ascii="Times New Roman" w:hAnsi="Times New Roman"/>
              </w:rPr>
            </w:pPr>
            <w:r w:rsidRPr="00AE5B11">
              <w:rPr>
                <w:rFonts w:ascii="Times New Roman" w:hAnsi="Times New Roman"/>
              </w:rPr>
              <w:t>College Degree</w:t>
            </w:r>
          </w:p>
        </w:tc>
        <w:tc>
          <w:tcPr>
            <w:tcW w:w="1417" w:type="dxa"/>
          </w:tcPr>
          <w:p w14:paraId="3F3B584B" w14:textId="77777777" w:rsidR="00464B41" w:rsidRPr="00AE5B11" w:rsidRDefault="00136EF8" w:rsidP="00C84C3F">
            <w:pPr>
              <w:rPr>
                <w:rFonts w:ascii="Times New Roman" w:hAnsi="Times New Roman"/>
              </w:rPr>
            </w:pPr>
            <w:r>
              <w:rPr>
                <w:rFonts w:ascii="Times New Roman" w:hAnsi="Times New Roman"/>
              </w:rPr>
              <w:t>0.0313**</w:t>
            </w:r>
          </w:p>
        </w:tc>
        <w:tc>
          <w:tcPr>
            <w:tcW w:w="1417" w:type="dxa"/>
          </w:tcPr>
          <w:p w14:paraId="62B706D7" w14:textId="77777777" w:rsidR="00464B41" w:rsidRPr="00AE5B11" w:rsidRDefault="00136EF8" w:rsidP="00C84C3F">
            <w:pPr>
              <w:rPr>
                <w:rFonts w:ascii="Times New Roman" w:hAnsi="Times New Roman"/>
              </w:rPr>
            </w:pPr>
            <w:r>
              <w:rPr>
                <w:rFonts w:ascii="Times New Roman" w:hAnsi="Times New Roman"/>
              </w:rPr>
              <w:t>0.005</w:t>
            </w:r>
            <w:r w:rsidR="0001630E">
              <w:rPr>
                <w:rFonts w:ascii="Times New Roman" w:hAnsi="Times New Roman"/>
              </w:rPr>
              <w:t>1</w:t>
            </w:r>
          </w:p>
        </w:tc>
      </w:tr>
      <w:tr w:rsidR="00464B41" w:rsidRPr="00AE5B11" w14:paraId="6AEC54A9" w14:textId="77777777">
        <w:tc>
          <w:tcPr>
            <w:tcW w:w="3085" w:type="dxa"/>
          </w:tcPr>
          <w:p w14:paraId="4ADB232D" w14:textId="77777777" w:rsidR="00464B41" w:rsidRPr="00AE5B11" w:rsidRDefault="0071338A" w:rsidP="00C84C3F">
            <w:pPr>
              <w:rPr>
                <w:rFonts w:ascii="Times New Roman" w:hAnsi="Times New Roman"/>
              </w:rPr>
            </w:pPr>
            <w:r>
              <w:rPr>
                <w:rFonts w:ascii="Times New Roman" w:hAnsi="Times New Roman"/>
              </w:rPr>
              <w:t>College Degree</w:t>
            </w:r>
            <w:r w:rsidRPr="0071338A">
              <w:rPr>
                <w:rFonts w:ascii="Times New Roman" w:hAnsi="Times New Roman"/>
                <w:vertAlign w:val="superscript"/>
              </w:rPr>
              <w:t>2</w:t>
            </w:r>
          </w:p>
        </w:tc>
        <w:tc>
          <w:tcPr>
            <w:tcW w:w="1417" w:type="dxa"/>
          </w:tcPr>
          <w:p w14:paraId="53E140BA" w14:textId="77777777" w:rsidR="00464B41" w:rsidRPr="00AE5B11" w:rsidRDefault="0001630E" w:rsidP="00C84C3F">
            <w:pPr>
              <w:rPr>
                <w:rFonts w:ascii="Times New Roman" w:hAnsi="Times New Roman"/>
              </w:rPr>
            </w:pPr>
            <w:r>
              <w:rPr>
                <w:rFonts w:ascii="Times New Roman" w:hAnsi="Times New Roman"/>
              </w:rPr>
              <w:t>-0.0004**</w:t>
            </w:r>
          </w:p>
        </w:tc>
        <w:tc>
          <w:tcPr>
            <w:tcW w:w="1417" w:type="dxa"/>
          </w:tcPr>
          <w:p w14:paraId="037CEF13" w14:textId="77777777" w:rsidR="00464B41" w:rsidRPr="00AE5B11" w:rsidRDefault="0001630E" w:rsidP="00C84C3F">
            <w:pPr>
              <w:rPr>
                <w:rFonts w:ascii="Times New Roman" w:hAnsi="Times New Roman"/>
              </w:rPr>
            </w:pPr>
            <w:r>
              <w:rPr>
                <w:rFonts w:ascii="Times New Roman" w:hAnsi="Times New Roman"/>
              </w:rPr>
              <w:t>0.00006</w:t>
            </w:r>
          </w:p>
        </w:tc>
      </w:tr>
      <w:tr w:rsidR="00136EF8" w:rsidRPr="00AE5B11" w14:paraId="74BC5003" w14:textId="77777777">
        <w:tc>
          <w:tcPr>
            <w:tcW w:w="3085" w:type="dxa"/>
          </w:tcPr>
          <w:p w14:paraId="0778D068" w14:textId="77777777" w:rsidR="00136EF8" w:rsidRPr="00AE5B11" w:rsidRDefault="0071338A" w:rsidP="00C84C3F">
            <w:pPr>
              <w:rPr>
                <w:rFonts w:ascii="Times New Roman" w:hAnsi="Times New Roman"/>
              </w:rPr>
            </w:pPr>
            <w:r w:rsidRPr="00AE5B11">
              <w:rPr>
                <w:rFonts w:ascii="Times New Roman" w:hAnsi="Times New Roman"/>
              </w:rPr>
              <w:t>Racial Diversity</w:t>
            </w:r>
          </w:p>
        </w:tc>
        <w:tc>
          <w:tcPr>
            <w:tcW w:w="1417" w:type="dxa"/>
          </w:tcPr>
          <w:p w14:paraId="40DFE6BF" w14:textId="77777777" w:rsidR="00136EF8" w:rsidRPr="00AE5B11" w:rsidRDefault="0001630E" w:rsidP="00C84C3F">
            <w:pPr>
              <w:rPr>
                <w:rFonts w:ascii="Times New Roman" w:hAnsi="Times New Roman"/>
              </w:rPr>
            </w:pPr>
            <w:r>
              <w:rPr>
                <w:rFonts w:ascii="Times New Roman" w:hAnsi="Times New Roman"/>
              </w:rPr>
              <w:t>-0.0785</w:t>
            </w:r>
          </w:p>
        </w:tc>
        <w:tc>
          <w:tcPr>
            <w:tcW w:w="1417" w:type="dxa"/>
          </w:tcPr>
          <w:p w14:paraId="68A3F35E" w14:textId="77777777" w:rsidR="00136EF8" w:rsidRPr="00AE5B11" w:rsidRDefault="0001630E" w:rsidP="00C84C3F">
            <w:pPr>
              <w:rPr>
                <w:rFonts w:ascii="Times New Roman" w:hAnsi="Times New Roman"/>
              </w:rPr>
            </w:pPr>
            <w:r>
              <w:rPr>
                <w:rFonts w:ascii="Times New Roman" w:hAnsi="Times New Roman"/>
              </w:rPr>
              <w:t>0.0643</w:t>
            </w:r>
          </w:p>
        </w:tc>
      </w:tr>
      <w:tr w:rsidR="00464B41" w:rsidRPr="00AE5B11" w14:paraId="6418DB5D" w14:textId="77777777">
        <w:tc>
          <w:tcPr>
            <w:tcW w:w="3085" w:type="dxa"/>
          </w:tcPr>
          <w:p w14:paraId="77566E62" w14:textId="77777777" w:rsidR="00464B41" w:rsidRPr="00AE5B11" w:rsidRDefault="00464B41" w:rsidP="00C84C3F">
            <w:pPr>
              <w:rPr>
                <w:rFonts w:ascii="Times New Roman" w:hAnsi="Times New Roman"/>
              </w:rPr>
            </w:pPr>
            <w:r w:rsidRPr="00AE5B11">
              <w:rPr>
                <w:rFonts w:ascii="Times New Roman" w:hAnsi="Times New Roman"/>
              </w:rPr>
              <w:t>Poor Health Status</w:t>
            </w:r>
          </w:p>
        </w:tc>
        <w:tc>
          <w:tcPr>
            <w:tcW w:w="1417" w:type="dxa"/>
          </w:tcPr>
          <w:p w14:paraId="49D5AA00" w14:textId="77777777" w:rsidR="00464B41" w:rsidRPr="00AE5B11" w:rsidRDefault="0001630E" w:rsidP="00C84C3F">
            <w:pPr>
              <w:rPr>
                <w:rFonts w:ascii="Times New Roman" w:hAnsi="Times New Roman"/>
              </w:rPr>
            </w:pPr>
            <w:r>
              <w:rPr>
                <w:rFonts w:ascii="Times New Roman" w:hAnsi="Times New Roman"/>
              </w:rPr>
              <w:t>0.0033</w:t>
            </w:r>
            <w:r w:rsidR="00B645CE">
              <w:rPr>
                <w:rFonts w:ascii="Times New Roman" w:hAnsi="Times New Roman"/>
              </w:rPr>
              <w:t>*</w:t>
            </w:r>
          </w:p>
        </w:tc>
        <w:tc>
          <w:tcPr>
            <w:tcW w:w="1417" w:type="dxa"/>
          </w:tcPr>
          <w:p w14:paraId="24E79A58" w14:textId="77777777" w:rsidR="00464B41" w:rsidRPr="00AE5B11" w:rsidRDefault="0001630E" w:rsidP="00C84C3F">
            <w:pPr>
              <w:rPr>
                <w:rFonts w:ascii="Times New Roman" w:hAnsi="Times New Roman"/>
              </w:rPr>
            </w:pPr>
            <w:r>
              <w:rPr>
                <w:rFonts w:ascii="Times New Roman" w:hAnsi="Times New Roman"/>
              </w:rPr>
              <w:t>0.0018</w:t>
            </w:r>
          </w:p>
        </w:tc>
      </w:tr>
      <w:tr w:rsidR="00464B41" w:rsidRPr="00AE5B11" w14:paraId="795DE4EA" w14:textId="77777777">
        <w:tc>
          <w:tcPr>
            <w:tcW w:w="3085" w:type="dxa"/>
          </w:tcPr>
          <w:p w14:paraId="28A45DDF" w14:textId="77777777" w:rsidR="00464B41" w:rsidRPr="00AE5B11" w:rsidRDefault="00464B41" w:rsidP="00C84C3F">
            <w:pPr>
              <w:rPr>
                <w:rFonts w:ascii="Times New Roman" w:hAnsi="Times New Roman"/>
              </w:rPr>
            </w:pPr>
            <w:r w:rsidRPr="00AE5B11">
              <w:rPr>
                <w:rFonts w:ascii="Times New Roman" w:hAnsi="Times New Roman"/>
              </w:rPr>
              <w:t>Smoking Rate</w:t>
            </w:r>
          </w:p>
        </w:tc>
        <w:tc>
          <w:tcPr>
            <w:tcW w:w="1417" w:type="dxa"/>
          </w:tcPr>
          <w:p w14:paraId="44B1FABE" w14:textId="77777777" w:rsidR="00464B41" w:rsidRPr="00AE5B11" w:rsidRDefault="00556FC9" w:rsidP="00C84C3F">
            <w:pPr>
              <w:rPr>
                <w:rFonts w:ascii="Times New Roman" w:hAnsi="Times New Roman"/>
              </w:rPr>
            </w:pPr>
            <w:r>
              <w:rPr>
                <w:rFonts w:ascii="Times New Roman" w:hAnsi="Times New Roman"/>
              </w:rPr>
              <w:t>0.0025**</w:t>
            </w:r>
          </w:p>
        </w:tc>
        <w:tc>
          <w:tcPr>
            <w:tcW w:w="1417" w:type="dxa"/>
          </w:tcPr>
          <w:p w14:paraId="7AED36D8" w14:textId="77777777" w:rsidR="00464B41" w:rsidRPr="00AE5B11" w:rsidRDefault="00556FC9" w:rsidP="00C84C3F">
            <w:pPr>
              <w:rPr>
                <w:rFonts w:ascii="Times New Roman" w:hAnsi="Times New Roman"/>
              </w:rPr>
            </w:pPr>
            <w:r>
              <w:rPr>
                <w:rFonts w:ascii="Times New Roman" w:hAnsi="Times New Roman"/>
              </w:rPr>
              <w:t>0.0008</w:t>
            </w:r>
          </w:p>
        </w:tc>
      </w:tr>
      <w:tr w:rsidR="00464B41" w:rsidRPr="00AE5B11" w14:paraId="51ED2572" w14:textId="77777777">
        <w:tc>
          <w:tcPr>
            <w:tcW w:w="3085" w:type="dxa"/>
          </w:tcPr>
          <w:p w14:paraId="2223ED4E" w14:textId="77777777" w:rsidR="00464B41" w:rsidRPr="00AE5B11" w:rsidRDefault="00464B41" w:rsidP="00C84C3F">
            <w:pPr>
              <w:rPr>
                <w:rFonts w:ascii="Times New Roman" w:hAnsi="Times New Roman"/>
              </w:rPr>
            </w:pPr>
            <w:r w:rsidRPr="00AE5B11">
              <w:rPr>
                <w:rFonts w:ascii="Times New Roman" w:hAnsi="Times New Roman"/>
              </w:rPr>
              <w:t>Obesity Rate</w:t>
            </w:r>
          </w:p>
        </w:tc>
        <w:tc>
          <w:tcPr>
            <w:tcW w:w="1417" w:type="dxa"/>
          </w:tcPr>
          <w:p w14:paraId="57538C65" w14:textId="77777777" w:rsidR="00464B41" w:rsidRPr="00AE5B11" w:rsidRDefault="00B645CE" w:rsidP="00C84C3F">
            <w:pPr>
              <w:rPr>
                <w:rFonts w:ascii="Times New Roman" w:hAnsi="Times New Roman"/>
              </w:rPr>
            </w:pPr>
            <w:r>
              <w:rPr>
                <w:rFonts w:ascii="Times New Roman" w:hAnsi="Times New Roman"/>
              </w:rPr>
              <w:t>0.0021**</w:t>
            </w:r>
          </w:p>
        </w:tc>
        <w:tc>
          <w:tcPr>
            <w:tcW w:w="1417" w:type="dxa"/>
          </w:tcPr>
          <w:p w14:paraId="3B3DEE56" w14:textId="77777777" w:rsidR="00464B41" w:rsidRPr="00AE5B11" w:rsidRDefault="00B645CE" w:rsidP="00C84C3F">
            <w:pPr>
              <w:rPr>
                <w:rFonts w:ascii="Times New Roman" w:hAnsi="Times New Roman"/>
              </w:rPr>
            </w:pPr>
            <w:r>
              <w:rPr>
                <w:rFonts w:ascii="Times New Roman" w:hAnsi="Times New Roman"/>
              </w:rPr>
              <w:t>0.0008</w:t>
            </w:r>
          </w:p>
        </w:tc>
      </w:tr>
      <w:tr w:rsidR="00464B41" w:rsidRPr="00AE5B11" w14:paraId="214F58B0" w14:textId="77777777">
        <w:tc>
          <w:tcPr>
            <w:tcW w:w="3085" w:type="dxa"/>
          </w:tcPr>
          <w:p w14:paraId="11C255D7" w14:textId="77777777" w:rsidR="00464B41" w:rsidRPr="00AE5B11" w:rsidRDefault="00464B41" w:rsidP="00C84C3F">
            <w:pPr>
              <w:rPr>
                <w:rFonts w:ascii="Times New Roman" w:hAnsi="Times New Roman"/>
              </w:rPr>
            </w:pPr>
            <w:r w:rsidRPr="00AE5B11">
              <w:rPr>
                <w:rFonts w:ascii="Times New Roman" w:hAnsi="Times New Roman"/>
              </w:rPr>
              <w:t>State Ideology</w:t>
            </w:r>
          </w:p>
        </w:tc>
        <w:tc>
          <w:tcPr>
            <w:tcW w:w="1417" w:type="dxa"/>
          </w:tcPr>
          <w:p w14:paraId="6763E142" w14:textId="77777777" w:rsidR="00464B41" w:rsidRPr="00AE5B11" w:rsidRDefault="00B645CE" w:rsidP="00C84C3F">
            <w:pPr>
              <w:rPr>
                <w:rFonts w:ascii="Times New Roman" w:hAnsi="Times New Roman"/>
              </w:rPr>
            </w:pPr>
            <w:r>
              <w:rPr>
                <w:rFonts w:ascii="Times New Roman" w:hAnsi="Times New Roman"/>
              </w:rPr>
              <w:t>0.0133*</w:t>
            </w:r>
          </w:p>
        </w:tc>
        <w:tc>
          <w:tcPr>
            <w:tcW w:w="1417" w:type="dxa"/>
          </w:tcPr>
          <w:p w14:paraId="7DC59E1A" w14:textId="77777777" w:rsidR="00464B41" w:rsidRPr="00AE5B11" w:rsidRDefault="00B645CE" w:rsidP="00C84C3F">
            <w:pPr>
              <w:rPr>
                <w:rFonts w:ascii="Times New Roman" w:hAnsi="Times New Roman"/>
              </w:rPr>
            </w:pPr>
            <w:r>
              <w:rPr>
                <w:rFonts w:ascii="Times New Roman" w:hAnsi="Times New Roman"/>
              </w:rPr>
              <w:t>0.0008</w:t>
            </w:r>
          </w:p>
        </w:tc>
      </w:tr>
      <w:tr w:rsidR="00464B41" w:rsidRPr="00AE5B11" w14:paraId="15DF8DA2" w14:textId="77777777">
        <w:tc>
          <w:tcPr>
            <w:tcW w:w="3085" w:type="dxa"/>
            <w:tcBorders>
              <w:bottom w:val="dashSmallGap" w:sz="4" w:space="0" w:color="auto"/>
            </w:tcBorders>
          </w:tcPr>
          <w:p w14:paraId="7C0A1A8C" w14:textId="77777777" w:rsidR="00464B41" w:rsidRPr="00AE5B11" w:rsidRDefault="00464B41" w:rsidP="00C84C3F">
            <w:pPr>
              <w:rPr>
                <w:rFonts w:ascii="Times New Roman" w:hAnsi="Times New Roman"/>
              </w:rPr>
            </w:pPr>
            <w:r>
              <w:rPr>
                <w:rFonts w:ascii="Times New Roman" w:hAnsi="Times New Roman"/>
              </w:rPr>
              <w:t>Aged Population</w:t>
            </w:r>
          </w:p>
        </w:tc>
        <w:tc>
          <w:tcPr>
            <w:tcW w:w="1417" w:type="dxa"/>
            <w:tcBorders>
              <w:bottom w:val="dashSmallGap" w:sz="4" w:space="0" w:color="auto"/>
            </w:tcBorders>
          </w:tcPr>
          <w:p w14:paraId="2AA9590F" w14:textId="77777777" w:rsidR="00464B41" w:rsidRPr="00AE5B11" w:rsidRDefault="00B645CE" w:rsidP="00C84C3F">
            <w:pPr>
              <w:rPr>
                <w:rFonts w:ascii="Times New Roman" w:hAnsi="Times New Roman"/>
              </w:rPr>
            </w:pPr>
            <w:r>
              <w:rPr>
                <w:rFonts w:ascii="Times New Roman" w:hAnsi="Times New Roman"/>
              </w:rPr>
              <w:t>-0.0014</w:t>
            </w:r>
          </w:p>
        </w:tc>
        <w:tc>
          <w:tcPr>
            <w:tcW w:w="1417" w:type="dxa"/>
            <w:tcBorders>
              <w:bottom w:val="dashSmallGap" w:sz="4" w:space="0" w:color="auto"/>
            </w:tcBorders>
          </w:tcPr>
          <w:p w14:paraId="3DCA5304" w14:textId="77777777" w:rsidR="00464B41" w:rsidRPr="00AE5B11" w:rsidRDefault="00B645CE" w:rsidP="00C84C3F">
            <w:pPr>
              <w:rPr>
                <w:rFonts w:ascii="Times New Roman" w:hAnsi="Times New Roman"/>
              </w:rPr>
            </w:pPr>
            <w:r>
              <w:rPr>
                <w:rFonts w:ascii="Times New Roman" w:hAnsi="Times New Roman"/>
              </w:rPr>
              <w:t>0.0012</w:t>
            </w:r>
          </w:p>
        </w:tc>
      </w:tr>
      <w:tr w:rsidR="00464B41" w:rsidRPr="00AE5B11" w14:paraId="09A74592" w14:textId="77777777">
        <w:tc>
          <w:tcPr>
            <w:tcW w:w="3085" w:type="dxa"/>
            <w:tcBorders>
              <w:top w:val="dashSmallGap" w:sz="4" w:space="0" w:color="auto"/>
            </w:tcBorders>
          </w:tcPr>
          <w:p w14:paraId="3C4936C6" w14:textId="77777777" w:rsidR="00464B41" w:rsidRPr="00AE5B11" w:rsidRDefault="00464B41" w:rsidP="00C84C3F">
            <w:pPr>
              <w:rPr>
                <w:rFonts w:ascii="Times New Roman" w:hAnsi="Times New Roman"/>
              </w:rPr>
            </w:pPr>
            <w:r w:rsidRPr="00AE5B11">
              <w:rPr>
                <w:rFonts w:ascii="Times New Roman" w:hAnsi="Times New Roman"/>
              </w:rPr>
              <w:t>N</w:t>
            </w:r>
          </w:p>
        </w:tc>
        <w:tc>
          <w:tcPr>
            <w:tcW w:w="1417" w:type="dxa"/>
            <w:tcBorders>
              <w:top w:val="dashSmallGap" w:sz="4" w:space="0" w:color="auto"/>
            </w:tcBorders>
          </w:tcPr>
          <w:p w14:paraId="5FC7293D" w14:textId="77777777" w:rsidR="00464B41" w:rsidRPr="00AE5B11" w:rsidRDefault="003648A1" w:rsidP="00C84C3F">
            <w:pPr>
              <w:rPr>
                <w:rFonts w:ascii="Times New Roman" w:hAnsi="Times New Roman"/>
              </w:rPr>
            </w:pPr>
            <w:r>
              <w:rPr>
                <w:rFonts w:ascii="Times New Roman" w:hAnsi="Times New Roman"/>
              </w:rPr>
              <w:t>450</w:t>
            </w:r>
          </w:p>
        </w:tc>
        <w:tc>
          <w:tcPr>
            <w:tcW w:w="1417" w:type="dxa"/>
            <w:tcBorders>
              <w:top w:val="dashSmallGap" w:sz="4" w:space="0" w:color="auto"/>
            </w:tcBorders>
          </w:tcPr>
          <w:p w14:paraId="7685E4CB" w14:textId="77777777" w:rsidR="00464B41" w:rsidRPr="00AE5B11" w:rsidRDefault="00464B41" w:rsidP="00C84C3F">
            <w:pPr>
              <w:rPr>
                <w:rFonts w:ascii="Times New Roman" w:hAnsi="Times New Roman"/>
              </w:rPr>
            </w:pPr>
          </w:p>
        </w:tc>
      </w:tr>
      <w:tr w:rsidR="00464B41" w:rsidRPr="00AE5B11" w14:paraId="0437C1E9" w14:textId="77777777">
        <w:tc>
          <w:tcPr>
            <w:tcW w:w="3085" w:type="dxa"/>
            <w:tcBorders>
              <w:bottom w:val="single" w:sz="4" w:space="0" w:color="auto"/>
            </w:tcBorders>
          </w:tcPr>
          <w:p w14:paraId="7124B566" w14:textId="77777777" w:rsidR="00464B41" w:rsidRPr="00AE5B11" w:rsidRDefault="00464B41" w:rsidP="00C84C3F">
            <w:pPr>
              <w:rPr>
                <w:rFonts w:ascii="Times New Roman" w:hAnsi="Times New Roman"/>
              </w:rPr>
            </w:pPr>
            <w:r w:rsidRPr="00AE5B11">
              <w:rPr>
                <w:rFonts w:ascii="Times New Roman" w:hAnsi="Times New Roman"/>
              </w:rPr>
              <w:t>R</w:t>
            </w:r>
            <w:r w:rsidRPr="003B510B">
              <w:rPr>
                <w:rFonts w:ascii="Times New Roman" w:hAnsi="Times New Roman"/>
                <w:vertAlign w:val="superscript"/>
              </w:rPr>
              <w:t>2</w:t>
            </w:r>
          </w:p>
        </w:tc>
        <w:tc>
          <w:tcPr>
            <w:tcW w:w="1417" w:type="dxa"/>
            <w:tcBorders>
              <w:bottom w:val="single" w:sz="4" w:space="0" w:color="auto"/>
            </w:tcBorders>
          </w:tcPr>
          <w:p w14:paraId="284FEF36" w14:textId="77777777" w:rsidR="00464B41" w:rsidRPr="00AE5B11" w:rsidRDefault="008853F5" w:rsidP="00C84C3F">
            <w:pPr>
              <w:rPr>
                <w:rFonts w:ascii="Times New Roman" w:hAnsi="Times New Roman"/>
              </w:rPr>
            </w:pPr>
            <w:r>
              <w:rPr>
                <w:rFonts w:ascii="Times New Roman" w:hAnsi="Times New Roman"/>
              </w:rPr>
              <w:t>0.778</w:t>
            </w:r>
          </w:p>
        </w:tc>
        <w:tc>
          <w:tcPr>
            <w:tcW w:w="1417" w:type="dxa"/>
            <w:tcBorders>
              <w:bottom w:val="single" w:sz="4" w:space="0" w:color="auto"/>
            </w:tcBorders>
          </w:tcPr>
          <w:p w14:paraId="1D98A67D" w14:textId="77777777" w:rsidR="00464B41" w:rsidRPr="00AE5B11" w:rsidRDefault="00464B41" w:rsidP="00C84C3F">
            <w:pPr>
              <w:rPr>
                <w:rFonts w:ascii="Times New Roman" w:hAnsi="Times New Roman"/>
              </w:rPr>
            </w:pPr>
          </w:p>
        </w:tc>
      </w:tr>
    </w:tbl>
    <w:p w14:paraId="6A16B978" w14:textId="77777777" w:rsidR="00BB2DEE" w:rsidRPr="00BB2DEE" w:rsidRDefault="00BB2DEE" w:rsidP="00C84C3F">
      <w:pPr>
        <w:rPr>
          <w:rFonts w:ascii="Times New Roman" w:hAnsi="Times New Roman" w:cs="Times New Roman"/>
        </w:rPr>
      </w:pPr>
      <w:r w:rsidRPr="00BB2DEE">
        <w:rPr>
          <w:rFonts w:ascii="Times New Roman" w:hAnsi="Times New Roman" w:cs="Times New Roman"/>
        </w:rPr>
        <w:t>Significance levels: * p&lt;.10, ** p&lt;.05, two-tailed test.</w:t>
      </w:r>
    </w:p>
    <w:p w14:paraId="2E22060C" w14:textId="77777777" w:rsidR="007F3EAD" w:rsidRDefault="007F3EAD" w:rsidP="00C84C3F">
      <w:pPr>
        <w:rPr>
          <w:rFonts w:ascii="Times New Roman" w:hAnsi="Times New Roman" w:cs="Times New Roman"/>
          <w:color w:val="000000"/>
        </w:rPr>
      </w:pPr>
    </w:p>
    <w:p w14:paraId="3A11EE7E" w14:textId="77777777" w:rsidR="005E0080" w:rsidRDefault="005E0080" w:rsidP="00C84C3F">
      <w:pPr>
        <w:rPr>
          <w:rFonts w:ascii="Times New Roman" w:hAnsi="Times New Roman" w:cs="Times New Roman"/>
          <w:color w:val="000000"/>
        </w:rPr>
      </w:pPr>
    </w:p>
    <w:p w14:paraId="5CF71AE8" w14:textId="77777777" w:rsidR="005E0080" w:rsidRPr="0044445D" w:rsidRDefault="005E0080" w:rsidP="00C84C3F">
      <w:pPr>
        <w:rPr>
          <w:rFonts w:ascii="Times New Roman" w:hAnsi="Times New Roman" w:cs="Times New Roman"/>
        </w:rPr>
        <w:sectPr w:rsidR="005E0080" w:rsidRPr="0044445D" w:rsidSect="007F3EAD">
          <w:pgSz w:w="12240" w:h="15840"/>
          <w:pgMar w:top="1440" w:right="1440" w:bottom="1440" w:left="1440" w:header="720" w:footer="720" w:gutter="0"/>
          <w:cols w:space="720"/>
          <w:docGrid w:linePitch="360"/>
        </w:sectPr>
      </w:pPr>
    </w:p>
    <w:p w14:paraId="5892D16A" w14:textId="77777777" w:rsidR="004B4744" w:rsidRPr="0044445D" w:rsidRDefault="00B426AA" w:rsidP="00C84C3F">
      <w:pPr>
        <w:rPr>
          <w:rFonts w:ascii="Times New Roman" w:hAnsi="Times New Roman" w:cs="Times New Roman"/>
          <w:b/>
        </w:rPr>
      </w:pPr>
      <w:r w:rsidRPr="0044445D">
        <w:rPr>
          <w:rFonts w:ascii="Times New Roman" w:hAnsi="Times New Roman" w:cs="Times New Roman"/>
          <w:b/>
        </w:rPr>
        <w:t>FIGURES</w:t>
      </w:r>
    </w:p>
    <w:p w14:paraId="1378BEDB" w14:textId="77777777" w:rsidR="005F3D80" w:rsidRPr="0044445D" w:rsidRDefault="005F3D80" w:rsidP="00C84C3F">
      <w:pPr>
        <w:rPr>
          <w:rFonts w:ascii="Times New Roman" w:hAnsi="Times New Roman" w:cs="Times New Roman"/>
          <w:b/>
        </w:rPr>
      </w:pPr>
    </w:p>
    <w:p w14:paraId="1A3E87E4" w14:textId="7DD13202" w:rsidR="00171CA0" w:rsidRPr="0044445D" w:rsidRDefault="00171CA0" w:rsidP="00C84C3F">
      <w:pPr>
        <w:spacing w:after="120"/>
        <w:rPr>
          <w:rFonts w:ascii="Times New Roman" w:hAnsi="Times New Roman" w:cs="Times New Roman"/>
        </w:rPr>
      </w:pPr>
      <w:r w:rsidRPr="0044445D">
        <w:rPr>
          <w:rFonts w:ascii="Times New Roman" w:hAnsi="Times New Roman" w:cs="Times New Roman"/>
        </w:rPr>
        <w:t>Figure 1. Understanding the Gini-Index of Inequality: Generalized Lorenz Curve Illustrating State Scenarios of Low, Moderate, and High Levels of Inco</w:t>
      </w:r>
      <w:r w:rsidR="00F20960">
        <w:rPr>
          <w:rFonts w:ascii="Times New Roman" w:hAnsi="Times New Roman" w:cs="Times New Roman"/>
        </w:rPr>
        <w:t xml:space="preserve">me-Based Inequality in </w:t>
      </w:r>
      <w:r w:rsidRPr="0044445D">
        <w:rPr>
          <w:rFonts w:ascii="Times New Roman" w:hAnsi="Times New Roman" w:cs="Times New Roman"/>
        </w:rPr>
        <w:t>Health Insurance</w:t>
      </w:r>
      <w:r w:rsidR="00F20960">
        <w:rPr>
          <w:rFonts w:ascii="Times New Roman" w:hAnsi="Times New Roman" w:cs="Times New Roman"/>
        </w:rPr>
        <w:t xml:space="preserve"> Coverage</w:t>
      </w:r>
    </w:p>
    <w:p w14:paraId="6BEFEF5F" w14:textId="77777777" w:rsidR="00171CA0" w:rsidRPr="0044445D" w:rsidRDefault="00171CA0" w:rsidP="00C84C3F">
      <w:pPr>
        <w:rPr>
          <w:rFonts w:ascii="Times New Roman" w:hAnsi="Times New Roman" w:cs="Times New Roman"/>
          <w:b/>
        </w:rPr>
      </w:pPr>
    </w:p>
    <w:p w14:paraId="6EBEFC88" w14:textId="77777777" w:rsidR="00171CA0" w:rsidRPr="0044445D" w:rsidRDefault="00171CA0" w:rsidP="00C84C3F">
      <w:pPr>
        <w:rPr>
          <w:rFonts w:ascii="Times New Roman" w:hAnsi="Times New Roman" w:cs="Times New Roman"/>
        </w:rPr>
      </w:pPr>
      <w:r w:rsidRPr="0044445D">
        <w:rPr>
          <w:rFonts w:ascii="Times New Roman" w:hAnsi="Times New Roman" w:cs="Times New Roman"/>
          <w:b/>
          <w:noProof/>
        </w:rPr>
        <w:drawing>
          <wp:inline distT="0" distB="0" distL="0" distR="0" wp14:anchorId="43079B24" wp14:editId="15D77B1D">
            <wp:extent cx="8229600" cy="3398520"/>
            <wp:effectExtent l="0" t="0" r="0" b="5080"/>
            <wp:docPr id="4" name="Picture 4" descr="Macintosh HD:Users:lingzhu4:Dropbox:Publicness_Health JPART2011b:JPART Version 2 Analysis:gini_example.pd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Macintosh HD:Users:lingzhu4:Dropbox:Publicness_Health JPART2011b:JPART Version 2 Analysis:gini_example.pd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229600" cy="3398520"/>
                    </a:xfrm>
                    <a:prstGeom prst="rect">
                      <a:avLst/>
                    </a:prstGeom>
                    <a:noFill/>
                    <a:ln>
                      <a:noFill/>
                    </a:ln>
                  </pic:spPr>
                </pic:pic>
              </a:graphicData>
            </a:graphic>
          </wp:inline>
        </w:drawing>
      </w:r>
    </w:p>
    <w:p w14:paraId="2FEAD256" w14:textId="77777777" w:rsidR="00171CA0" w:rsidRPr="0044445D" w:rsidRDefault="00171CA0" w:rsidP="00C84C3F">
      <w:pPr>
        <w:rPr>
          <w:rFonts w:ascii="Times New Roman" w:hAnsi="Times New Roman" w:cs="Times New Roman"/>
        </w:rPr>
      </w:pPr>
    </w:p>
    <w:p w14:paraId="559FFFA0" w14:textId="6AA0A6AC" w:rsidR="00171CA0" w:rsidRDefault="00171CA0" w:rsidP="00C84C3F">
      <w:pPr>
        <w:rPr>
          <w:rFonts w:ascii="Times New Roman" w:hAnsi="Times New Roman" w:cs="Times New Roman"/>
        </w:rPr>
      </w:pPr>
      <w:r w:rsidRPr="0044445D">
        <w:rPr>
          <w:rFonts w:ascii="Times New Roman" w:hAnsi="Times New Roman" w:cs="Times New Roman"/>
        </w:rPr>
        <w:tab/>
      </w:r>
      <w:r w:rsidRPr="0044445D">
        <w:rPr>
          <w:rFonts w:ascii="Times New Roman" w:hAnsi="Times New Roman" w:cs="Times New Roman"/>
        </w:rPr>
        <w:tab/>
        <w:t>Low Inequality</w:t>
      </w:r>
      <w:r w:rsidRPr="0044445D">
        <w:rPr>
          <w:rFonts w:ascii="Times New Roman" w:hAnsi="Times New Roman" w:cs="Times New Roman"/>
        </w:rPr>
        <w:tab/>
      </w:r>
      <w:r w:rsidRPr="0044445D">
        <w:rPr>
          <w:rFonts w:ascii="Times New Roman" w:hAnsi="Times New Roman" w:cs="Times New Roman"/>
        </w:rPr>
        <w:tab/>
      </w:r>
      <w:r w:rsidRPr="0044445D">
        <w:rPr>
          <w:rFonts w:ascii="Times New Roman" w:hAnsi="Times New Roman" w:cs="Times New Roman"/>
        </w:rPr>
        <w:tab/>
      </w:r>
      <w:r w:rsidRPr="0044445D">
        <w:rPr>
          <w:rFonts w:ascii="Times New Roman" w:hAnsi="Times New Roman" w:cs="Times New Roman"/>
        </w:rPr>
        <w:tab/>
        <w:t>Moderate Inequality</w:t>
      </w:r>
      <w:r w:rsidRPr="0044445D">
        <w:rPr>
          <w:rFonts w:ascii="Times New Roman" w:hAnsi="Times New Roman" w:cs="Times New Roman"/>
        </w:rPr>
        <w:tab/>
      </w:r>
      <w:r w:rsidRPr="0044445D">
        <w:rPr>
          <w:rFonts w:ascii="Times New Roman" w:hAnsi="Times New Roman" w:cs="Times New Roman"/>
        </w:rPr>
        <w:tab/>
      </w:r>
      <w:r w:rsidRPr="0044445D">
        <w:rPr>
          <w:rFonts w:ascii="Times New Roman" w:hAnsi="Times New Roman" w:cs="Times New Roman"/>
        </w:rPr>
        <w:tab/>
      </w:r>
      <w:r w:rsidRPr="0044445D">
        <w:rPr>
          <w:rFonts w:ascii="Times New Roman" w:hAnsi="Times New Roman" w:cs="Times New Roman"/>
        </w:rPr>
        <w:tab/>
        <w:t>High Inequality</w:t>
      </w:r>
    </w:p>
    <w:p w14:paraId="506C274B" w14:textId="77777777" w:rsidR="00470C37" w:rsidRDefault="00470C37" w:rsidP="00C84C3F">
      <w:pPr>
        <w:rPr>
          <w:rFonts w:ascii="Times New Roman" w:hAnsi="Times New Roman" w:cs="Times New Roman"/>
        </w:rPr>
        <w:sectPr w:rsidR="00470C37">
          <w:pgSz w:w="15840" w:h="12240" w:orient="landscape"/>
          <w:pgMar w:top="1440" w:right="1440" w:bottom="1440" w:left="1440" w:header="720" w:footer="720" w:gutter="0"/>
          <w:cols w:space="720"/>
          <w:docGrid w:linePitch="360"/>
        </w:sectPr>
      </w:pPr>
    </w:p>
    <w:p w14:paraId="3027106B" w14:textId="65AD9CFB" w:rsidR="00470C37" w:rsidRPr="0044445D" w:rsidRDefault="00470C37" w:rsidP="00C84C3F">
      <w:pPr>
        <w:rPr>
          <w:rFonts w:ascii="Times New Roman" w:hAnsi="Times New Roman" w:cs="Times New Roman"/>
        </w:rPr>
      </w:pPr>
    </w:p>
    <w:p w14:paraId="761E7949" w14:textId="0492B9AC" w:rsidR="00914494" w:rsidRDefault="00171CA0" w:rsidP="00C84C3F">
      <w:pPr>
        <w:rPr>
          <w:rFonts w:ascii="Times New Roman" w:hAnsi="Times New Roman" w:cs="Times New Roman"/>
        </w:rPr>
      </w:pPr>
      <w:r w:rsidRPr="0044445D">
        <w:rPr>
          <w:rFonts w:ascii="Times New Roman" w:hAnsi="Times New Roman" w:cs="Times New Roman"/>
        </w:rPr>
        <w:t>Figure 2</w:t>
      </w:r>
      <w:r w:rsidR="00CC17E2" w:rsidRPr="0044445D">
        <w:rPr>
          <w:rFonts w:ascii="Times New Roman" w:hAnsi="Times New Roman" w:cs="Times New Roman"/>
        </w:rPr>
        <w:t xml:space="preserve">. Descriptive </w:t>
      </w:r>
      <w:r w:rsidR="0074268C" w:rsidRPr="0044445D">
        <w:rPr>
          <w:rFonts w:ascii="Times New Roman" w:hAnsi="Times New Roman" w:cs="Times New Roman"/>
        </w:rPr>
        <w:t>Figure</w:t>
      </w:r>
      <w:r w:rsidR="007E0689" w:rsidRPr="0044445D">
        <w:rPr>
          <w:rFonts w:ascii="Times New Roman" w:hAnsi="Times New Roman" w:cs="Times New Roman"/>
        </w:rPr>
        <w:t>s</w:t>
      </w:r>
      <w:r w:rsidR="0074268C" w:rsidRPr="0044445D">
        <w:rPr>
          <w:rFonts w:ascii="Times New Roman" w:hAnsi="Times New Roman" w:cs="Times New Roman"/>
        </w:rPr>
        <w:t xml:space="preserve"> for the Dependent Variable: Weighted Gini-Coefficient of Incom</w:t>
      </w:r>
      <w:r w:rsidR="007F3F3A">
        <w:rPr>
          <w:rFonts w:ascii="Times New Roman" w:hAnsi="Times New Roman" w:cs="Times New Roman"/>
        </w:rPr>
        <w:t>e-Based Inequality in Health Insurance Coverage</w:t>
      </w:r>
    </w:p>
    <w:p w14:paraId="38AF59B9" w14:textId="77777777" w:rsidR="005E0080" w:rsidRPr="0044445D" w:rsidRDefault="005E0080" w:rsidP="00C84C3F">
      <w:pPr>
        <w:rPr>
          <w:rFonts w:ascii="Times New Roman" w:hAnsi="Times New Roman" w:cs="Times New Roman"/>
        </w:rPr>
      </w:pPr>
    </w:p>
    <w:p w14:paraId="0F314DAF" w14:textId="6A4EB507" w:rsidR="00786DA2" w:rsidRDefault="00155077" w:rsidP="00C84C3F">
      <w:pPr>
        <w:rPr>
          <w:rFonts w:ascii="Times New Roman" w:hAnsi="Times New Roman" w:cs="Times New Roman"/>
        </w:rPr>
      </w:pPr>
      <w:r w:rsidRPr="0044445D">
        <w:rPr>
          <w:rFonts w:ascii="Times New Roman" w:hAnsi="Times New Roman" w:cs="Times New Roman"/>
          <w:noProof/>
        </w:rPr>
        <w:drawing>
          <wp:inline distT="0" distB="0" distL="0" distR="0" wp14:anchorId="069AC282" wp14:editId="7A24A6D3">
            <wp:extent cx="7920000" cy="5040000"/>
            <wp:effectExtent l="0" t="0" r="5080" b="0"/>
            <wp:docPr id="7" name="Picture 7" descr="Macintosh HD:Users:lingzhu4:Desktop:DV.pd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Macintosh HD:Users:lingzhu4:Desktop:DV.pd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920000" cy="5040000"/>
                    </a:xfrm>
                    <a:prstGeom prst="rect">
                      <a:avLst/>
                    </a:prstGeom>
                    <a:noFill/>
                    <a:ln>
                      <a:noFill/>
                    </a:ln>
                  </pic:spPr>
                </pic:pic>
              </a:graphicData>
            </a:graphic>
          </wp:inline>
        </w:drawing>
      </w:r>
    </w:p>
    <w:p w14:paraId="1DBF0E5B" w14:textId="77777777" w:rsidR="00470C37" w:rsidRDefault="00470C37" w:rsidP="00C84C3F">
      <w:pPr>
        <w:rPr>
          <w:rFonts w:ascii="Times New Roman" w:hAnsi="Times New Roman" w:cs="Times New Roman"/>
        </w:rPr>
        <w:sectPr w:rsidR="00470C37" w:rsidSect="00A12C7B">
          <w:pgSz w:w="15840" w:h="12240" w:orient="landscape"/>
          <w:pgMar w:top="1440" w:right="1440" w:bottom="1440" w:left="1440" w:header="720" w:footer="720" w:gutter="0"/>
          <w:cols w:space="720"/>
          <w:docGrid w:linePitch="360"/>
        </w:sectPr>
      </w:pPr>
    </w:p>
    <w:p w14:paraId="07A9FE7B" w14:textId="602C477A" w:rsidR="00786DA2" w:rsidRDefault="00786DA2" w:rsidP="00C84C3F">
      <w:pPr>
        <w:rPr>
          <w:rFonts w:ascii="Times New Roman" w:hAnsi="Times New Roman" w:cs="Times New Roman"/>
        </w:rPr>
      </w:pPr>
      <w:r>
        <w:rPr>
          <w:rFonts w:ascii="Times New Roman" w:hAnsi="Times New Roman" w:cs="Times New Roman"/>
        </w:rPr>
        <w:t xml:space="preserve">Figure 3. Evaluating the </w:t>
      </w:r>
      <w:r w:rsidR="00450445">
        <w:rPr>
          <w:rFonts w:ascii="Times New Roman" w:hAnsi="Times New Roman" w:cs="Times New Roman"/>
        </w:rPr>
        <w:t xml:space="preserve">Linear and </w:t>
      </w:r>
      <w:r>
        <w:rPr>
          <w:rFonts w:ascii="Times New Roman" w:hAnsi="Times New Roman" w:cs="Times New Roman"/>
        </w:rPr>
        <w:t xml:space="preserve">Non-Linear </w:t>
      </w:r>
      <w:r w:rsidR="00382407">
        <w:rPr>
          <w:rFonts w:ascii="Times New Roman" w:hAnsi="Times New Roman" w:cs="Times New Roman"/>
        </w:rPr>
        <w:t>Effect</w:t>
      </w:r>
      <w:r w:rsidR="00DE609E">
        <w:rPr>
          <w:rFonts w:ascii="Times New Roman" w:hAnsi="Times New Roman" w:cs="Times New Roman"/>
        </w:rPr>
        <w:t>s</w:t>
      </w:r>
      <w:r w:rsidR="00382407">
        <w:rPr>
          <w:rFonts w:ascii="Times New Roman" w:hAnsi="Times New Roman" w:cs="Times New Roman"/>
        </w:rPr>
        <w:t xml:space="preserve"> of Income </w:t>
      </w:r>
      <w:r>
        <w:rPr>
          <w:rFonts w:ascii="Times New Roman" w:hAnsi="Times New Roman" w:cs="Times New Roman"/>
        </w:rPr>
        <w:t>on Inequality</w:t>
      </w:r>
    </w:p>
    <w:p w14:paraId="197F0353" w14:textId="77777777" w:rsidR="005E0080" w:rsidRDefault="005E0080" w:rsidP="00C84C3F">
      <w:pPr>
        <w:rPr>
          <w:rFonts w:ascii="Times New Roman" w:hAnsi="Times New Roman" w:cs="Times New Roman"/>
        </w:rPr>
      </w:pPr>
    </w:p>
    <w:p w14:paraId="15303B49" w14:textId="45967646" w:rsidR="002E0A56" w:rsidRDefault="00C04CE2" w:rsidP="00C84C3F">
      <w:pPr>
        <w:rPr>
          <w:rFonts w:ascii="Times New Roman" w:hAnsi="Times New Roman" w:cs="Times New Roman"/>
        </w:rPr>
      </w:pPr>
      <w:r w:rsidRPr="00CB5804">
        <w:rPr>
          <w:rFonts w:ascii="Times New Roman" w:hAnsi="Times New Roman" w:cs="Times New Roman"/>
          <w:noProof/>
        </w:rPr>
        <w:drawing>
          <wp:inline distT="0" distB="0" distL="0" distR="0" wp14:anchorId="6B20F64B" wp14:editId="6A958F02">
            <wp:extent cx="5697416" cy="3657600"/>
            <wp:effectExtent l="0" t="0" r="0" b="0"/>
            <wp:docPr id="5" name="Picture 5" descr="Macintosh HD:Users:lingzhu:Dropbox:Morgen_Ling:Publicness_Health2012:PA R&amp;R Analysis:memo8_inco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lingzhu:Dropbox:Morgen_Ling:Publicness_Health2012:PA R&amp;R Analysis:memo8_incom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97416" cy="3657600"/>
                    </a:xfrm>
                    <a:prstGeom prst="rect">
                      <a:avLst/>
                    </a:prstGeom>
                    <a:noFill/>
                    <a:ln>
                      <a:noFill/>
                    </a:ln>
                  </pic:spPr>
                </pic:pic>
              </a:graphicData>
            </a:graphic>
          </wp:inline>
        </w:drawing>
      </w:r>
    </w:p>
    <w:p w14:paraId="384444A1" w14:textId="77777777" w:rsidR="00470C37" w:rsidRDefault="00470C37" w:rsidP="00C84C3F">
      <w:pPr>
        <w:rPr>
          <w:rFonts w:ascii="Times New Roman" w:hAnsi="Times New Roman" w:cs="Times New Roman"/>
        </w:rPr>
      </w:pPr>
    </w:p>
    <w:p w14:paraId="765F134B" w14:textId="77777777" w:rsidR="002E0A56" w:rsidRDefault="002E0A56" w:rsidP="00C84C3F">
      <w:pPr>
        <w:rPr>
          <w:rFonts w:ascii="Times New Roman" w:hAnsi="Times New Roman" w:cs="Times New Roman"/>
        </w:rPr>
      </w:pPr>
    </w:p>
    <w:p w14:paraId="50BF8C6A" w14:textId="77777777" w:rsidR="00470C37" w:rsidRDefault="00470C37" w:rsidP="00C84C3F">
      <w:pPr>
        <w:rPr>
          <w:rFonts w:ascii="Times New Roman" w:hAnsi="Times New Roman" w:cs="Times New Roman"/>
        </w:rPr>
        <w:sectPr w:rsidR="00470C37" w:rsidSect="00A12C7B">
          <w:pgSz w:w="12240" w:h="15840"/>
          <w:pgMar w:top="1440" w:right="1440" w:bottom="1440" w:left="1440" w:header="720" w:footer="720" w:gutter="0"/>
          <w:cols w:space="720"/>
          <w:docGrid w:linePitch="360"/>
        </w:sectPr>
      </w:pPr>
    </w:p>
    <w:p w14:paraId="387411CB" w14:textId="4E3B3726" w:rsidR="00914494" w:rsidRDefault="00382407" w:rsidP="00C84C3F">
      <w:pPr>
        <w:rPr>
          <w:rFonts w:ascii="Times New Roman" w:hAnsi="Times New Roman" w:cs="Times New Roman"/>
        </w:rPr>
      </w:pPr>
      <w:r>
        <w:rPr>
          <w:rFonts w:ascii="Times New Roman" w:hAnsi="Times New Roman" w:cs="Times New Roman"/>
        </w:rPr>
        <w:t xml:space="preserve">Figure 4. Evaluate the </w:t>
      </w:r>
      <w:r w:rsidR="00894381">
        <w:rPr>
          <w:rFonts w:ascii="Times New Roman" w:hAnsi="Times New Roman" w:cs="Times New Roman"/>
        </w:rPr>
        <w:t xml:space="preserve">Linear and </w:t>
      </w:r>
      <w:r>
        <w:rPr>
          <w:rFonts w:ascii="Times New Roman" w:hAnsi="Times New Roman" w:cs="Times New Roman"/>
        </w:rPr>
        <w:t>Non-Linear Effect</w:t>
      </w:r>
      <w:r w:rsidR="00222730">
        <w:rPr>
          <w:rFonts w:ascii="Times New Roman" w:hAnsi="Times New Roman" w:cs="Times New Roman"/>
        </w:rPr>
        <w:t>s</w:t>
      </w:r>
      <w:r>
        <w:rPr>
          <w:rFonts w:ascii="Times New Roman" w:hAnsi="Times New Roman" w:cs="Times New Roman"/>
        </w:rPr>
        <w:t xml:space="preserve"> of Education on Inequality</w:t>
      </w:r>
    </w:p>
    <w:p w14:paraId="5CF40C0C" w14:textId="77777777" w:rsidR="005E0080" w:rsidRDefault="005E0080" w:rsidP="00C84C3F">
      <w:pPr>
        <w:rPr>
          <w:rFonts w:ascii="Times New Roman" w:hAnsi="Times New Roman" w:cs="Times New Roman"/>
        </w:rPr>
      </w:pPr>
    </w:p>
    <w:p w14:paraId="57DB61CD" w14:textId="77777777" w:rsidR="00382407" w:rsidRPr="0044445D" w:rsidRDefault="004A58D5" w:rsidP="00C84C3F">
      <w:pPr>
        <w:rPr>
          <w:rFonts w:ascii="Times New Roman" w:hAnsi="Times New Roman" w:cs="Times New Roman"/>
        </w:rPr>
      </w:pPr>
      <w:r>
        <w:rPr>
          <w:rFonts w:ascii="Times New Roman" w:hAnsi="Times New Roman" w:cs="Times New Roman"/>
          <w:noProof/>
        </w:rPr>
        <w:drawing>
          <wp:inline distT="0" distB="0" distL="0" distR="0" wp14:anchorId="069C31FF" wp14:editId="3136B730">
            <wp:extent cx="5486400" cy="3525670"/>
            <wp:effectExtent l="0" t="0" r="0" b="5080"/>
            <wp:docPr id="1" name="Picture 1" descr="Macintosh HD:Users:lingzhu:Dropbox:Morgen_Ling:Publicness_Health2012:PA R&amp;R Analysis:memo8_educ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lingzhu:Dropbox:Morgen_Ling:Publicness_Health2012:PA R&amp;R Analysis:memo8_education.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3525670"/>
                    </a:xfrm>
                    <a:prstGeom prst="rect">
                      <a:avLst/>
                    </a:prstGeom>
                    <a:noFill/>
                    <a:ln>
                      <a:noFill/>
                    </a:ln>
                  </pic:spPr>
                </pic:pic>
              </a:graphicData>
            </a:graphic>
          </wp:inline>
        </w:drawing>
      </w:r>
    </w:p>
    <w:p w14:paraId="1643D323" w14:textId="77777777" w:rsidR="002D33D5" w:rsidRPr="0044445D" w:rsidRDefault="002D33D5" w:rsidP="00C84C3F">
      <w:pPr>
        <w:rPr>
          <w:rFonts w:ascii="Times New Roman" w:hAnsi="Times New Roman" w:cs="Times New Roman"/>
        </w:rPr>
      </w:pPr>
    </w:p>
    <w:sectPr w:rsidR="002D33D5" w:rsidRPr="0044445D" w:rsidSect="00470C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9BE9A1" w14:textId="77777777" w:rsidR="00F01A8C" w:rsidRDefault="00F01A8C" w:rsidP="00E00D7B">
      <w:r>
        <w:separator/>
      </w:r>
    </w:p>
  </w:endnote>
  <w:endnote w:type="continuationSeparator" w:id="0">
    <w:p w14:paraId="47CB39EA" w14:textId="77777777" w:rsidR="00F01A8C" w:rsidRDefault="00F01A8C" w:rsidP="00E00D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4101A8" w14:textId="77777777" w:rsidR="00F01A8C" w:rsidRDefault="00F01A8C" w:rsidP="003F721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E93425" w14:textId="77777777" w:rsidR="00F01A8C" w:rsidRDefault="00F01A8C" w:rsidP="00E00D7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FB1D9D" w14:textId="77777777" w:rsidR="00F01A8C" w:rsidRPr="00E00D7B" w:rsidRDefault="00F01A8C" w:rsidP="003F7216">
    <w:pPr>
      <w:pStyle w:val="Footer"/>
      <w:framePr w:wrap="around" w:vAnchor="text" w:hAnchor="margin" w:xAlign="right" w:y="1"/>
      <w:rPr>
        <w:rStyle w:val="PageNumber"/>
      </w:rPr>
    </w:pPr>
    <w:r w:rsidRPr="00E00D7B">
      <w:rPr>
        <w:rStyle w:val="PageNumber"/>
        <w:rFonts w:ascii="Times New Roman" w:hAnsi="Times New Roman" w:cs="Times New Roman"/>
      </w:rPr>
      <w:fldChar w:fldCharType="begin"/>
    </w:r>
    <w:r w:rsidRPr="00E00D7B">
      <w:rPr>
        <w:rStyle w:val="PageNumber"/>
        <w:rFonts w:ascii="Times New Roman" w:hAnsi="Times New Roman" w:cs="Times New Roman"/>
      </w:rPr>
      <w:instrText xml:space="preserve">PAGE  </w:instrText>
    </w:r>
    <w:r w:rsidRPr="00E00D7B">
      <w:rPr>
        <w:rStyle w:val="PageNumber"/>
        <w:rFonts w:ascii="Times New Roman" w:hAnsi="Times New Roman" w:cs="Times New Roman"/>
      </w:rPr>
      <w:fldChar w:fldCharType="separate"/>
    </w:r>
    <w:r w:rsidR="00193B86">
      <w:rPr>
        <w:rStyle w:val="PageNumber"/>
        <w:rFonts w:ascii="Times New Roman" w:hAnsi="Times New Roman" w:cs="Times New Roman"/>
        <w:noProof/>
      </w:rPr>
      <w:t>1</w:t>
    </w:r>
    <w:r w:rsidRPr="00E00D7B">
      <w:rPr>
        <w:rStyle w:val="PageNumber"/>
        <w:rFonts w:ascii="Times New Roman" w:hAnsi="Times New Roman" w:cs="Times New Roman"/>
      </w:rPr>
      <w:fldChar w:fldCharType="end"/>
    </w:r>
  </w:p>
  <w:p w14:paraId="5EABD5CB" w14:textId="77777777" w:rsidR="00F01A8C" w:rsidRDefault="00F01A8C" w:rsidP="00E00D7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1E8515" w14:textId="77777777" w:rsidR="00F01A8C" w:rsidRDefault="00F01A8C" w:rsidP="00E00D7B">
      <w:r>
        <w:separator/>
      </w:r>
    </w:p>
  </w:footnote>
  <w:footnote w:type="continuationSeparator" w:id="0">
    <w:p w14:paraId="5780C75E" w14:textId="77777777" w:rsidR="00F01A8C" w:rsidRDefault="00F01A8C" w:rsidP="00E00D7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15130"/>
    <w:multiLevelType w:val="hybridMultilevel"/>
    <w:tmpl w:val="843EA1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EC65F9"/>
    <w:multiLevelType w:val="hybridMultilevel"/>
    <w:tmpl w:val="51FC8660"/>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
    <w:nsid w:val="0BA86215"/>
    <w:multiLevelType w:val="multilevel"/>
    <w:tmpl w:val="2DD6C40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D260DC2"/>
    <w:multiLevelType w:val="hybridMultilevel"/>
    <w:tmpl w:val="EA240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2B101F"/>
    <w:multiLevelType w:val="hybridMultilevel"/>
    <w:tmpl w:val="7436AFC0"/>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5">
    <w:nsid w:val="151917A2"/>
    <w:multiLevelType w:val="hybridMultilevel"/>
    <w:tmpl w:val="86C235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7060395"/>
    <w:multiLevelType w:val="hybridMultilevel"/>
    <w:tmpl w:val="4FFCCFFC"/>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7">
    <w:nsid w:val="1BF67459"/>
    <w:multiLevelType w:val="hybridMultilevel"/>
    <w:tmpl w:val="EA240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9832EAE"/>
    <w:multiLevelType w:val="hybridMultilevel"/>
    <w:tmpl w:val="EA240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E98468F"/>
    <w:multiLevelType w:val="hybridMultilevel"/>
    <w:tmpl w:val="2DD6C406"/>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0">
    <w:nsid w:val="3F3752B1"/>
    <w:multiLevelType w:val="hybridMultilevel"/>
    <w:tmpl w:val="ACDA9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50726E"/>
    <w:multiLevelType w:val="hybridMultilevel"/>
    <w:tmpl w:val="A5A8A0A8"/>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2">
    <w:nsid w:val="419F3F5F"/>
    <w:multiLevelType w:val="hybridMultilevel"/>
    <w:tmpl w:val="DF4E61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B3D19A6"/>
    <w:multiLevelType w:val="multilevel"/>
    <w:tmpl w:val="DF4E61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4B7D3332"/>
    <w:multiLevelType w:val="hybridMultilevel"/>
    <w:tmpl w:val="75E8E650"/>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5">
    <w:nsid w:val="501E5685"/>
    <w:multiLevelType w:val="hybridMultilevel"/>
    <w:tmpl w:val="EA240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7971082"/>
    <w:multiLevelType w:val="hybridMultilevel"/>
    <w:tmpl w:val="A91282EC"/>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7">
    <w:nsid w:val="5D2B7457"/>
    <w:multiLevelType w:val="hybridMultilevel"/>
    <w:tmpl w:val="7B46CC30"/>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nsid w:val="634B1152"/>
    <w:multiLevelType w:val="hybridMultilevel"/>
    <w:tmpl w:val="AA56453C"/>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9">
    <w:nsid w:val="6BB25324"/>
    <w:multiLevelType w:val="hybridMultilevel"/>
    <w:tmpl w:val="EA240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3E32DDD"/>
    <w:multiLevelType w:val="hybridMultilevel"/>
    <w:tmpl w:val="516E4B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7FB1A69"/>
    <w:multiLevelType w:val="hybridMultilevel"/>
    <w:tmpl w:val="9BF0F44C"/>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2">
    <w:nsid w:val="78E549F5"/>
    <w:multiLevelType w:val="hybridMultilevel"/>
    <w:tmpl w:val="EA240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B1811DA"/>
    <w:multiLevelType w:val="hybridMultilevel"/>
    <w:tmpl w:val="4DC4C66E"/>
    <w:lvl w:ilvl="0" w:tplc="000F0409">
      <w:start w:val="1"/>
      <w:numFmt w:val="decimal"/>
      <w:lvlText w:val="%1."/>
      <w:lvlJc w:val="left"/>
      <w:pPr>
        <w:tabs>
          <w:tab w:val="num" w:pos="720"/>
        </w:tabs>
        <w:ind w:left="720" w:hanging="360"/>
      </w:pPr>
      <w:rPr>
        <w:rFonts w:hint="default"/>
      </w:rPr>
    </w:lvl>
    <w:lvl w:ilvl="1" w:tplc="7A5C1C48">
      <w:start w:val="2"/>
      <w:numFmt w:val="decimal"/>
      <w:lvlText w:val="%2F"/>
      <w:lvlJc w:val="left"/>
      <w:pPr>
        <w:tabs>
          <w:tab w:val="num" w:pos="1440"/>
        </w:tabs>
        <w:ind w:left="1440" w:hanging="360"/>
      </w:pPr>
      <w:rPr>
        <w:rFonts w:hint="default"/>
        <w:b w:val="0"/>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4">
    <w:nsid w:val="7B5A7874"/>
    <w:multiLevelType w:val="hybridMultilevel"/>
    <w:tmpl w:val="E122706C"/>
    <w:lvl w:ilvl="0" w:tplc="000F0409">
      <w:start w:val="1"/>
      <w:numFmt w:val="decimal"/>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5">
    <w:nsid w:val="7DD80F91"/>
    <w:multiLevelType w:val="hybridMultilevel"/>
    <w:tmpl w:val="A4F2773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8"/>
  </w:num>
  <w:num w:numId="3">
    <w:abstractNumId w:val="22"/>
  </w:num>
  <w:num w:numId="4">
    <w:abstractNumId w:val="15"/>
  </w:num>
  <w:num w:numId="5">
    <w:abstractNumId w:val="7"/>
  </w:num>
  <w:num w:numId="6">
    <w:abstractNumId w:val="19"/>
  </w:num>
  <w:num w:numId="7">
    <w:abstractNumId w:val="3"/>
  </w:num>
  <w:num w:numId="8">
    <w:abstractNumId w:val="17"/>
  </w:num>
  <w:num w:numId="9">
    <w:abstractNumId w:val="25"/>
  </w:num>
  <w:num w:numId="10">
    <w:abstractNumId w:val="9"/>
  </w:num>
  <w:num w:numId="11">
    <w:abstractNumId w:val="2"/>
  </w:num>
  <w:num w:numId="12">
    <w:abstractNumId w:val="4"/>
  </w:num>
  <w:num w:numId="13">
    <w:abstractNumId w:val="21"/>
  </w:num>
  <w:num w:numId="14">
    <w:abstractNumId w:val="6"/>
  </w:num>
  <w:num w:numId="15">
    <w:abstractNumId w:val="23"/>
  </w:num>
  <w:num w:numId="16">
    <w:abstractNumId w:val="14"/>
  </w:num>
  <w:num w:numId="17">
    <w:abstractNumId w:val="1"/>
  </w:num>
  <w:num w:numId="18">
    <w:abstractNumId w:val="16"/>
  </w:num>
  <w:num w:numId="19">
    <w:abstractNumId w:val="24"/>
  </w:num>
  <w:num w:numId="20">
    <w:abstractNumId w:val="11"/>
  </w:num>
  <w:num w:numId="21">
    <w:abstractNumId w:val="18"/>
  </w:num>
  <w:num w:numId="22">
    <w:abstractNumId w:val="12"/>
  </w:num>
  <w:num w:numId="23">
    <w:abstractNumId w:val="0"/>
  </w:num>
  <w:num w:numId="24">
    <w:abstractNumId w:val="13"/>
  </w:num>
  <w:num w:numId="25">
    <w:abstractNumId w:val="20"/>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FA4"/>
    <w:rsid w:val="00003382"/>
    <w:rsid w:val="0000783A"/>
    <w:rsid w:val="0001285B"/>
    <w:rsid w:val="00014304"/>
    <w:rsid w:val="0001630E"/>
    <w:rsid w:val="00017F6B"/>
    <w:rsid w:val="00025568"/>
    <w:rsid w:val="00026448"/>
    <w:rsid w:val="0003787F"/>
    <w:rsid w:val="000536B7"/>
    <w:rsid w:val="00054813"/>
    <w:rsid w:val="00056F60"/>
    <w:rsid w:val="00060E69"/>
    <w:rsid w:val="00067A62"/>
    <w:rsid w:val="000714A5"/>
    <w:rsid w:val="000735B5"/>
    <w:rsid w:val="000943F4"/>
    <w:rsid w:val="00094A6F"/>
    <w:rsid w:val="00094B19"/>
    <w:rsid w:val="0009786E"/>
    <w:rsid w:val="000A116A"/>
    <w:rsid w:val="000A160B"/>
    <w:rsid w:val="000A7D8E"/>
    <w:rsid w:val="000B4FB4"/>
    <w:rsid w:val="000B53E9"/>
    <w:rsid w:val="000B6817"/>
    <w:rsid w:val="000C168F"/>
    <w:rsid w:val="000C21DB"/>
    <w:rsid w:val="000C7687"/>
    <w:rsid w:val="000D7AF0"/>
    <w:rsid w:val="000E10CE"/>
    <w:rsid w:val="000E58FE"/>
    <w:rsid w:val="000E78EF"/>
    <w:rsid w:val="000F0B85"/>
    <w:rsid w:val="000F34CA"/>
    <w:rsid w:val="000F3A75"/>
    <w:rsid w:val="000F4066"/>
    <w:rsid w:val="000F6A24"/>
    <w:rsid w:val="00113525"/>
    <w:rsid w:val="00113C06"/>
    <w:rsid w:val="00134382"/>
    <w:rsid w:val="00136EF8"/>
    <w:rsid w:val="00151B3A"/>
    <w:rsid w:val="00155077"/>
    <w:rsid w:val="00155F3A"/>
    <w:rsid w:val="00160440"/>
    <w:rsid w:val="001614B3"/>
    <w:rsid w:val="00171CA0"/>
    <w:rsid w:val="00173EDE"/>
    <w:rsid w:val="00176297"/>
    <w:rsid w:val="001801C3"/>
    <w:rsid w:val="001812F4"/>
    <w:rsid w:val="00182C4B"/>
    <w:rsid w:val="00193B86"/>
    <w:rsid w:val="0019557A"/>
    <w:rsid w:val="001A1B7A"/>
    <w:rsid w:val="001B4B7E"/>
    <w:rsid w:val="001B6604"/>
    <w:rsid w:val="001B6FCB"/>
    <w:rsid w:val="001C0A3F"/>
    <w:rsid w:val="001C167D"/>
    <w:rsid w:val="001C36AE"/>
    <w:rsid w:val="001C417E"/>
    <w:rsid w:val="001C51A9"/>
    <w:rsid w:val="001C5833"/>
    <w:rsid w:val="001D094C"/>
    <w:rsid w:val="001D3E2F"/>
    <w:rsid w:val="001D5EE9"/>
    <w:rsid w:val="001E553B"/>
    <w:rsid w:val="001E571F"/>
    <w:rsid w:val="001F333A"/>
    <w:rsid w:val="00202382"/>
    <w:rsid w:val="00203CA8"/>
    <w:rsid w:val="00205224"/>
    <w:rsid w:val="00216ADF"/>
    <w:rsid w:val="00220D88"/>
    <w:rsid w:val="00222730"/>
    <w:rsid w:val="00223A1E"/>
    <w:rsid w:val="00237881"/>
    <w:rsid w:val="00244C5C"/>
    <w:rsid w:val="002507C9"/>
    <w:rsid w:val="0025456C"/>
    <w:rsid w:val="0026358A"/>
    <w:rsid w:val="00263CB8"/>
    <w:rsid w:val="00272C8F"/>
    <w:rsid w:val="00283412"/>
    <w:rsid w:val="00290496"/>
    <w:rsid w:val="00291895"/>
    <w:rsid w:val="00297314"/>
    <w:rsid w:val="002A1F0B"/>
    <w:rsid w:val="002B6E29"/>
    <w:rsid w:val="002C73AA"/>
    <w:rsid w:val="002C7FB3"/>
    <w:rsid w:val="002D33D5"/>
    <w:rsid w:val="002D6252"/>
    <w:rsid w:val="002E0A56"/>
    <w:rsid w:val="002E4B62"/>
    <w:rsid w:val="002E4D3E"/>
    <w:rsid w:val="002E7135"/>
    <w:rsid w:val="002F174A"/>
    <w:rsid w:val="002F3DCF"/>
    <w:rsid w:val="002F48BD"/>
    <w:rsid w:val="0030187D"/>
    <w:rsid w:val="003019C2"/>
    <w:rsid w:val="003055E5"/>
    <w:rsid w:val="00305A63"/>
    <w:rsid w:val="00305FF9"/>
    <w:rsid w:val="0030617A"/>
    <w:rsid w:val="0031148C"/>
    <w:rsid w:val="003128BD"/>
    <w:rsid w:val="00314F5B"/>
    <w:rsid w:val="003243DD"/>
    <w:rsid w:val="00325409"/>
    <w:rsid w:val="00325897"/>
    <w:rsid w:val="00326A63"/>
    <w:rsid w:val="00327609"/>
    <w:rsid w:val="00332A71"/>
    <w:rsid w:val="003352D8"/>
    <w:rsid w:val="00335D7E"/>
    <w:rsid w:val="00344DC2"/>
    <w:rsid w:val="00347FB0"/>
    <w:rsid w:val="003501CF"/>
    <w:rsid w:val="00350BB9"/>
    <w:rsid w:val="00352E26"/>
    <w:rsid w:val="00353B5A"/>
    <w:rsid w:val="00354D20"/>
    <w:rsid w:val="00355553"/>
    <w:rsid w:val="00357147"/>
    <w:rsid w:val="00360B54"/>
    <w:rsid w:val="003648A1"/>
    <w:rsid w:val="00366D41"/>
    <w:rsid w:val="00370053"/>
    <w:rsid w:val="003706B2"/>
    <w:rsid w:val="00371610"/>
    <w:rsid w:val="00373F92"/>
    <w:rsid w:val="00382407"/>
    <w:rsid w:val="00383627"/>
    <w:rsid w:val="003848B7"/>
    <w:rsid w:val="00395ADB"/>
    <w:rsid w:val="003A428F"/>
    <w:rsid w:val="003A4912"/>
    <w:rsid w:val="003B08C4"/>
    <w:rsid w:val="003C4764"/>
    <w:rsid w:val="003C4BDE"/>
    <w:rsid w:val="003C5253"/>
    <w:rsid w:val="003C6111"/>
    <w:rsid w:val="003C6B8D"/>
    <w:rsid w:val="003D4AE0"/>
    <w:rsid w:val="003D633B"/>
    <w:rsid w:val="003E0E02"/>
    <w:rsid w:val="003E1F31"/>
    <w:rsid w:val="003E24D8"/>
    <w:rsid w:val="003E3FCD"/>
    <w:rsid w:val="003F1CD3"/>
    <w:rsid w:val="003F7216"/>
    <w:rsid w:val="003F7CC5"/>
    <w:rsid w:val="004006BD"/>
    <w:rsid w:val="00405E48"/>
    <w:rsid w:val="00411094"/>
    <w:rsid w:val="00416F6C"/>
    <w:rsid w:val="00423D79"/>
    <w:rsid w:val="0042683E"/>
    <w:rsid w:val="00426C90"/>
    <w:rsid w:val="00432693"/>
    <w:rsid w:val="004409C3"/>
    <w:rsid w:val="00442B4A"/>
    <w:rsid w:val="0044445D"/>
    <w:rsid w:val="00444A6E"/>
    <w:rsid w:val="00450445"/>
    <w:rsid w:val="004600FA"/>
    <w:rsid w:val="00460C70"/>
    <w:rsid w:val="00462E4F"/>
    <w:rsid w:val="00464B41"/>
    <w:rsid w:val="00465860"/>
    <w:rsid w:val="00467FC8"/>
    <w:rsid w:val="00470C37"/>
    <w:rsid w:val="004719CB"/>
    <w:rsid w:val="004724B3"/>
    <w:rsid w:val="00472FD6"/>
    <w:rsid w:val="00474A9C"/>
    <w:rsid w:val="00485E10"/>
    <w:rsid w:val="0049655D"/>
    <w:rsid w:val="004A4149"/>
    <w:rsid w:val="004A5662"/>
    <w:rsid w:val="004A58D5"/>
    <w:rsid w:val="004B4744"/>
    <w:rsid w:val="004B77BE"/>
    <w:rsid w:val="004C57A3"/>
    <w:rsid w:val="004E188A"/>
    <w:rsid w:val="004E1B00"/>
    <w:rsid w:val="004E1F1C"/>
    <w:rsid w:val="004E4C43"/>
    <w:rsid w:val="004E72C5"/>
    <w:rsid w:val="004F11A9"/>
    <w:rsid w:val="004F31DF"/>
    <w:rsid w:val="004F5005"/>
    <w:rsid w:val="0050010D"/>
    <w:rsid w:val="00512070"/>
    <w:rsid w:val="00512338"/>
    <w:rsid w:val="005131FD"/>
    <w:rsid w:val="00520324"/>
    <w:rsid w:val="00524577"/>
    <w:rsid w:val="005262B1"/>
    <w:rsid w:val="00531467"/>
    <w:rsid w:val="0053179B"/>
    <w:rsid w:val="0053553E"/>
    <w:rsid w:val="00535B42"/>
    <w:rsid w:val="00535F3C"/>
    <w:rsid w:val="00537F1F"/>
    <w:rsid w:val="005431B9"/>
    <w:rsid w:val="00547FEC"/>
    <w:rsid w:val="00550441"/>
    <w:rsid w:val="00554980"/>
    <w:rsid w:val="005552DB"/>
    <w:rsid w:val="00556FC9"/>
    <w:rsid w:val="0057084E"/>
    <w:rsid w:val="005720B0"/>
    <w:rsid w:val="005760AD"/>
    <w:rsid w:val="0058092E"/>
    <w:rsid w:val="0058581F"/>
    <w:rsid w:val="005904B7"/>
    <w:rsid w:val="005913CB"/>
    <w:rsid w:val="00597FA4"/>
    <w:rsid w:val="005A3723"/>
    <w:rsid w:val="005C43BB"/>
    <w:rsid w:val="005C522E"/>
    <w:rsid w:val="005D3228"/>
    <w:rsid w:val="005D3298"/>
    <w:rsid w:val="005E0080"/>
    <w:rsid w:val="005E3AB2"/>
    <w:rsid w:val="005F3D80"/>
    <w:rsid w:val="005F7C46"/>
    <w:rsid w:val="00604C16"/>
    <w:rsid w:val="00607F01"/>
    <w:rsid w:val="00611F29"/>
    <w:rsid w:val="00621342"/>
    <w:rsid w:val="0062199F"/>
    <w:rsid w:val="006222B3"/>
    <w:rsid w:val="00634B4E"/>
    <w:rsid w:val="0063751B"/>
    <w:rsid w:val="00642DD3"/>
    <w:rsid w:val="00644403"/>
    <w:rsid w:val="0064597E"/>
    <w:rsid w:val="00650152"/>
    <w:rsid w:val="00650A11"/>
    <w:rsid w:val="00663238"/>
    <w:rsid w:val="0066514B"/>
    <w:rsid w:val="0066623D"/>
    <w:rsid w:val="00671BE5"/>
    <w:rsid w:val="00690754"/>
    <w:rsid w:val="006A054E"/>
    <w:rsid w:val="006A1AF7"/>
    <w:rsid w:val="006A742D"/>
    <w:rsid w:val="006A7DA7"/>
    <w:rsid w:val="006B0729"/>
    <w:rsid w:val="006B1AD3"/>
    <w:rsid w:val="006B1DDF"/>
    <w:rsid w:val="006B6AF0"/>
    <w:rsid w:val="006B717A"/>
    <w:rsid w:val="006C4D16"/>
    <w:rsid w:val="006D0E06"/>
    <w:rsid w:val="006D5C46"/>
    <w:rsid w:val="006D619D"/>
    <w:rsid w:val="006D6E91"/>
    <w:rsid w:val="006F0404"/>
    <w:rsid w:val="006F1DF3"/>
    <w:rsid w:val="006F6772"/>
    <w:rsid w:val="006F7E86"/>
    <w:rsid w:val="007007C8"/>
    <w:rsid w:val="0070088C"/>
    <w:rsid w:val="0070668A"/>
    <w:rsid w:val="0071338A"/>
    <w:rsid w:val="0071406D"/>
    <w:rsid w:val="00715CDF"/>
    <w:rsid w:val="00727170"/>
    <w:rsid w:val="00733B5D"/>
    <w:rsid w:val="00733E92"/>
    <w:rsid w:val="00736E8D"/>
    <w:rsid w:val="00741F8D"/>
    <w:rsid w:val="0074268C"/>
    <w:rsid w:val="00744308"/>
    <w:rsid w:val="00754765"/>
    <w:rsid w:val="007646BB"/>
    <w:rsid w:val="00767765"/>
    <w:rsid w:val="00774FD9"/>
    <w:rsid w:val="0078298A"/>
    <w:rsid w:val="00784C0F"/>
    <w:rsid w:val="00786DA2"/>
    <w:rsid w:val="0079154B"/>
    <w:rsid w:val="00794976"/>
    <w:rsid w:val="00795A72"/>
    <w:rsid w:val="007A4F50"/>
    <w:rsid w:val="007B629B"/>
    <w:rsid w:val="007B67D6"/>
    <w:rsid w:val="007C02A4"/>
    <w:rsid w:val="007C1AAF"/>
    <w:rsid w:val="007C2828"/>
    <w:rsid w:val="007D5A01"/>
    <w:rsid w:val="007D74B1"/>
    <w:rsid w:val="007E0689"/>
    <w:rsid w:val="007E489C"/>
    <w:rsid w:val="007E530C"/>
    <w:rsid w:val="007E57D8"/>
    <w:rsid w:val="007E7C22"/>
    <w:rsid w:val="007F3EAD"/>
    <w:rsid w:val="007F3F3A"/>
    <w:rsid w:val="007F5288"/>
    <w:rsid w:val="007F5A18"/>
    <w:rsid w:val="007F6788"/>
    <w:rsid w:val="007F6A4E"/>
    <w:rsid w:val="00801A76"/>
    <w:rsid w:val="00804DB7"/>
    <w:rsid w:val="00807F73"/>
    <w:rsid w:val="0081479D"/>
    <w:rsid w:val="00816CA2"/>
    <w:rsid w:val="00817071"/>
    <w:rsid w:val="0082555B"/>
    <w:rsid w:val="0082717C"/>
    <w:rsid w:val="0084055A"/>
    <w:rsid w:val="00851B96"/>
    <w:rsid w:val="00855E6C"/>
    <w:rsid w:val="00860B1A"/>
    <w:rsid w:val="00862564"/>
    <w:rsid w:val="00865950"/>
    <w:rsid w:val="00866D45"/>
    <w:rsid w:val="00872E9B"/>
    <w:rsid w:val="008738A9"/>
    <w:rsid w:val="00874921"/>
    <w:rsid w:val="00881721"/>
    <w:rsid w:val="008853F5"/>
    <w:rsid w:val="008859B6"/>
    <w:rsid w:val="008864E9"/>
    <w:rsid w:val="008929BE"/>
    <w:rsid w:val="00893725"/>
    <w:rsid w:val="00894381"/>
    <w:rsid w:val="00895E9D"/>
    <w:rsid w:val="008A2941"/>
    <w:rsid w:val="008A3106"/>
    <w:rsid w:val="008A3945"/>
    <w:rsid w:val="008A65EF"/>
    <w:rsid w:val="008B7855"/>
    <w:rsid w:val="008C23D2"/>
    <w:rsid w:val="008C5B0B"/>
    <w:rsid w:val="008C79CE"/>
    <w:rsid w:val="008D634E"/>
    <w:rsid w:val="008D7300"/>
    <w:rsid w:val="008D7CDC"/>
    <w:rsid w:val="008E2F0E"/>
    <w:rsid w:val="008E5CEF"/>
    <w:rsid w:val="008F24C5"/>
    <w:rsid w:val="008F2D32"/>
    <w:rsid w:val="008F77F1"/>
    <w:rsid w:val="008F7F2F"/>
    <w:rsid w:val="00900A08"/>
    <w:rsid w:val="00903467"/>
    <w:rsid w:val="00914494"/>
    <w:rsid w:val="009162A3"/>
    <w:rsid w:val="0092699B"/>
    <w:rsid w:val="00927C0B"/>
    <w:rsid w:val="00933BAD"/>
    <w:rsid w:val="00940F17"/>
    <w:rsid w:val="00942A59"/>
    <w:rsid w:val="0094466A"/>
    <w:rsid w:val="00946A4D"/>
    <w:rsid w:val="00952ADE"/>
    <w:rsid w:val="00956DA7"/>
    <w:rsid w:val="00960B13"/>
    <w:rsid w:val="00962E97"/>
    <w:rsid w:val="00963770"/>
    <w:rsid w:val="00967023"/>
    <w:rsid w:val="00971145"/>
    <w:rsid w:val="0097615C"/>
    <w:rsid w:val="00977F3E"/>
    <w:rsid w:val="009854AB"/>
    <w:rsid w:val="009862B6"/>
    <w:rsid w:val="00993A34"/>
    <w:rsid w:val="009A1F08"/>
    <w:rsid w:val="009A1FC9"/>
    <w:rsid w:val="009A3F89"/>
    <w:rsid w:val="009A5269"/>
    <w:rsid w:val="009A5BE6"/>
    <w:rsid w:val="009B1751"/>
    <w:rsid w:val="009B4970"/>
    <w:rsid w:val="009C3CD1"/>
    <w:rsid w:val="009C40B1"/>
    <w:rsid w:val="009D0A2B"/>
    <w:rsid w:val="009D3854"/>
    <w:rsid w:val="009E0314"/>
    <w:rsid w:val="009E0F29"/>
    <w:rsid w:val="009E44BC"/>
    <w:rsid w:val="009F4118"/>
    <w:rsid w:val="00A00946"/>
    <w:rsid w:val="00A01F37"/>
    <w:rsid w:val="00A03B69"/>
    <w:rsid w:val="00A12C7B"/>
    <w:rsid w:val="00A15787"/>
    <w:rsid w:val="00A161C4"/>
    <w:rsid w:val="00A21623"/>
    <w:rsid w:val="00A21B7B"/>
    <w:rsid w:val="00A41F0F"/>
    <w:rsid w:val="00A450F3"/>
    <w:rsid w:val="00A468E1"/>
    <w:rsid w:val="00A46E89"/>
    <w:rsid w:val="00A5263C"/>
    <w:rsid w:val="00A55076"/>
    <w:rsid w:val="00A601EA"/>
    <w:rsid w:val="00A63FE5"/>
    <w:rsid w:val="00A651D8"/>
    <w:rsid w:val="00A702A0"/>
    <w:rsid w:val="00A740F8"/>
    <w:rsid w:val="00A75CBB"/>
    <w:rsid w:val="00A77F5C"/>
    <w:rsid w:val="00A809FE"/>
    <w:rsid w:val="00A824D9"/>
    <w:rsid w:val="00A83D47"/>
    <w:rsid w:val="00A83F8D"/>
    <w:rsid w:val="00A9028E"/>
    <w:rsid w:val="00A91B3E"/>
    <w:rsid w:val="00A92413"/>
    <w:rsid w:val="00AA3D45"/>
    <w:rsid w:val="00AA5498"/>
    <w:rsid w:val="00AB075F"/>
    <w:rsid w:val="00AB1A56"/>
    <w:rsid w:val="00AC0B3B"/>
    <w:rsid w:val="00AC17E0"/>
    <w:rsid w:val="00AC4CD8"/>
    <w:rsid w:val="00AE0F1C"/>
    <w:rsid w:val="00AE4655"/>
    <w:rsid w:val="00AE7B5B"/>
    <w:rsid w:val="00AF2DFB"/>
    <w:rsid w:val="00AF32C2"/>
    <w:rsid w:val="00AF5FE3"/>
    <w:rsid w:val="00AF7B1E"/>
    <w:rsid w:val="00B07155"/>
    <w:rsid w:val="00B24CA5"/>
    <w:rsid w:val="00B25E9C"/>
    <w:rsid w:val="00B27B1F"/>
    <w:rsid w:val="00B3183D"/>
    <w:rsid w:val="00B3421F"/>
    <w:rsid w:val="00B3450C"/>
    <w:rsid w:val="00B34E79"/>
    <w:rsid w:val="00B426AA"/>
    <w:rsid w:val="00B445D7"/>
    <w:rsid w:val="00B50359"/>
    <w:rsid w:val="00B576BB"/>
    <w:rsid w:val="00B60B8B"/>
    <w:rsid w:val="00B645CE"/>
    <w:rsid w:val="00B66498"/>
    <w:rsid w:val="00B809AB"/>
    <w:rsid w:val="00B86EEC"/>
    <w:rsid w:val="00B87967"/>
    <w:rsid w:val="00BA1E08"/>
    <w:rsid w:val="00BB0DE5"/>
    <w:rsid w:val="00BB2DEE"/>
    <w:rsid w:val="00BB4DD0"/>
    <w:rsid w:val="00BB689C"/>
    <w:rsid w:val="00BC3836"/>
    <w:rsid w:val="00BD0F03"/>
    <w:rsid w:val="00BD4DC6"/>
    <w:rsid w:val="00BE1DA2"/>
    <w:rsid w:val="00BE2D5C"/>
    <w:rsid w:val="00BE52E6"/>
    <w:rsid w:val="00BE5AAF"/>
    <w:rsid w:val="00BE6A07"/>
    <w:rsid w:val="00BE6EE3"/>
    <w:rsid w:val="00C04CE2"/>
    <w:rsid w:val="00C05058"/>
    <w:rsid w:val="00C07ED4"/>
    <w:rsid w:val="00C1623D"/>
    <w:rsid w:val="00C17B4F"/>
    <w:rsid w:val="00C20E90"/>
    <w:rsid w:val="00C23C9B"/>
    <w:rsid w:val="00C3665B"/>
    <w:rsid w:val="00C36EC2"/>
    <w:rsid w:val="00C435B4"/>
    <w:rsid w:val="00C453B9"/>
    <w:rsid w:val="00C46DBD"/>
    <w:rsid w:val="00C5527A"/>
    <w:rsid w:val="00C55C37"/>
    <w:rsid w:val="00C56E27"/>
    <w:rsid w:val="00C57AE2"/>
    <w:rsid w:val="00C663B2"/>
    <w:rsid w:val="00C706E3"/>
    <w:rsid w:val="00C74196"/>
    <w:rsid w:val="00C81D26"/>
    <w:rsid w:val="00C84C3F"/>
    <w:rsid w:val="00C8684A"/>
    <w:rsid w:val="00C90171"/>
    <w:rsid w:val="00C904BD"/>
    <w:rsid w:val="00C91DB6"/>
    <w:rsid w:val="00C92F60"/>
    <w:rsid w:val="00C96E2B"/>
    <w:rsid w:val="00CB0EAE"/>
    <w:rsid w:val="00CB12A3"/>
    <w:rsid w:val="00CB3450"/>
    <w:rsid w:val="00CB5804"/>
    <w:rsid w:val="00CC17E2"/>
    <w:rsid w:val="00CC691C"/>
    <w:rsid w:val="00CD0C2D"/>
    <w:rsid w:val="00CD2256"/>
    <w:rsid w:val="00CD4641"/>
    <w:rsid w:val="00CD5CA8"/>
    <w:rsid w:val="00CE00FA"/>
    <w:rsid w:val="00CE705E"/>
    <w:rsid w:val="00CF0935"/>
    <w:rsid w:val="00CF0D15"/>
    <w:rsid w:val="00CF0EE3"/>
    <w:rsid w:val="00CF5808"/>
    <w:rsid w:val="00D01EEF"/>
    <w:rsid w:val="00D02969"/>
    <w:rsid w:val="00D032A9"/>
    <w:rsid w:val="00D03390"/>
    <w:rsid w:val="00D20112"/>
    <w:rsid w:val="00D248D8"/>
    <w:rsid w:val="00D32219"/>
    <w:rsid w:val="00D40546"/>
    <w:rsid w:val="00D41C54"/>
    <w:rsid w:val="00D41DAF"/>
    <w:rsid w:val="00D425AD"/>
    <w:rsid w:val="00D449B9"/>
    <w:rsid w:val="00D471C4"/>
    <w:rsid w:val="00D509A2"/>
    <w:rsid w:val="00D552AA"/>
    <w:rsid w:val="00D81061"/>
    <w:rsid w:val="00D83219"/>
    <w:rsid w:val="00D85B4B"/>
    <w:rsid w:val="00D90524"/>
    <w:rsid w:val="00DA0709"/>
    <w:rsid w:val="00DA71FB"/>
    <w:rsid w:val="00DB3427"/>
    <w:rsid w:val="00DB39C3"/>
    <w:rsid w:val="00DB3C00"/>
    <w:rsid w:val="00DB3CD9"/>
    <w:rsid w:val="00DB4BEE"/>
    <w:rsid w:val="00DB7F72"/>
    <w:rsid w:val="00DD1FCE"/>
    <w:rsid w:val="00DD36C9"/>
    <w:rsid w:val="00DD3BFE"/>
    <w:rsid w:val="00DD736F"/>
    <w:rsid w:val="00DE0646"/>
    <w:rsid w:val="00DE609E"/>
    <w:rsid w:val="00DE746E"/>
    <w:rsid w:val="00DF3E49"/>
    <w:rsid w:val="00E00D7B"/>
    <w:rsid w:val="00E11AC3"/>
    <w:rsid w:val="00E11F12"/>
    <w:rsid w:val="00E20B2A"/>
    <w:rsid w:val="00E347AA"/>
    <w:rsid w:val="00E406C6"/>
    <w:rsid w:val="00E4526C"/>
    <w:rsid w:val="00E46850"/>
    <w:rsid w:val="00E50473"/>
    <w:rsid w:val="00E541F7"/>
    <w:rsid w:val="00E55192"/>
    <w:rsid w:val="00E642B0"/>
    <w:rsid w:val="00E6467E"/>
    <w:rsid w:val="00E8281F"/>
    <w:rsid w:val="00E8430B"/>
    <w:rsid w:val="00E90E4A"/>
    <w:rsid w:val="00E93692"/>
    <w:rsid w:val="00EA0F4C"/>
    <w:rsid w:val="00EA5C0F"/>
    <w:rsid w:val="00EA5D2B"/>
    <w:rsid w:val="00EB7CEC"/>
    <w:rsid w:val="00EC71A5"/>
    <w:rsid w:val="00ED745E"/>
    <w:rsid w:val="00EE22FF"/>
    <w:rsid w:val="00EF1172"/>
    <w:rsid w:val="00EF4F94"/>
    <w:rsid w:val="00EF646A"/>
    <w:rsid w:val="00F01A8C"/>
    <w:rsid w:val="00F1482D"/>
    <w:rsid w:val="00F151CB"/>
    <w:rsid w:val="00F20400"/>
    <w:rsid w:val="00F20960"/>
    <w:rsid w:val="00F20D84"/>
    <w:rsid w:val="00F2131F"/>
    <w:rsid w:val="00F2468A"/>
    <w:rsid w:val="00F25C7E"/>
    <w:rsid w:val="00F26BA6"/>
    <w:rsid w:val="00F27EF7"/>
    <w:rsid w:val="00F30892"/>
    <w:rsid w:val="00F352B8"/>
    <w:rsid w:val="00F54241"/>
    <w:rsid w:val="00F5520F"/>
    <w:rsid w:val="00F55E7D"/>
    <w:rsid w:val="00F726AF"/>
    <w:rsid w:val="00F747B8"/>
    <w:rsid w:val="00F75513"/>
    <w:rsid w:val="00F775C9"/>
    <w:rsid w:val="00F77785"/>
    <w:rsid w:val="00F921DE"/>
    <w:rsid w:val="00F92DBE"/>
    <w:rsid w:val="00F967F2"/>
    <w:rsid w:val="00FA7211"/>
    <w:rsid w:val="00FA7DCF"/>
    <w:rsid w:val="00FC42D2"/>
    <w:rsid w:val="00FC4657"/>
    <w:rsid w:val="00FC4E3B"/>
    <w:rsid w:val="00FC50AD"/>
    <w:rsid w:val="00FD0633"/>
    <w:rsid w:val="00FD1BD3"/>
    <w:rsid w:val="00FD7830"/>
    <w:rsid w:val="00FE347E"/>
    <w:rsid w:val="00FE377C"/>
    <w:rsid w:val="00FE6AB9"/>
    <w:rsid w:val="00FF17D5"/>
    <w:rsid w:val="00FF56D9"/>
    <w:rsid w:val="00FF718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F2F1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7C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semiHidden/>
    <w:unhideWhenUsed/>
    <w:rsid w:val="00914494"/>
    <w:rPr>
      <w:rFonts w:ascii="Lucida Grande" w:hAnsi="Lucida Grande" w:cs="Lucida Grande"/>
      <w:sz w:val="18"/>
      <w:szCs w:val="18"/>
    </w:rPr>
  </w:style>
  <w:style w:type="character" w:customStyle="1" w:styleId="BalloonTextChar">
    <w:name w:val="Balloon Text Char"/>
    <w:basedOn w:val="DefaultParagraphFont"/>
    <w:uiPriority w:val="99"/>
    <w:semiHidden/>
    <w:rsid w:val="0003549A"/>
    <w:rPr>
      <w:rFonts w:ascii="Lucida Grande" w:hAnsi="Lucida Grande"/>
      <w:sz w:val="18"/>
      <w:szCs w:val="18"/>
    </w:rPr>
  </w:style>
  <w:style w:type="paragraph" w:styleId="ListParagraph">
    <w:name w:val="List Paragraph"/>
    <w:basedOn w:val="Normal"/>
    <w:uiPriority w:val="34"/>
    <w:qFormat/>
    <w:rsid w:val="00597FA4"/>
    <w:pPr>
      <w:ind w:left="720"/>
      <w:contextualSpacing/>
    </w:pPr>
  </w:style>
  <w:style w:type="paragraph" w:styleId="NormalWeb">
    <w:name w:val="Normal (Web)"/>
    <w:basedOn w:val="Normal"/>
    <w:uiPriority w:val="99"/>
    <w:rsid w:val="004409C3"/>
    <w:pPr>
      <w:spacing w:beforeLines="1" w:afterLines="1"/>
    </w:pPr>
    <w:rPr>
      <w:rFonts w:ascii="Times" w:eastAsia="Cambria" w:hAnsi="Times" w:cs="Times New Roman"/>
      <w:sz w:val="20"/>
      <w:szCs w:val="20"/>
    </w:rPr>
  </w:style>
  <w:style w:type="paragraph" w:styleId="Footer">
    <w:name w:val="footer"/>
    <w:basedOn w:val="Normal"/>
    <w:link w:val="FooterChar"/>
    <w:unhideWhenUsed/>
    <w:rsid w:val="00E00D7B"/>
    <w:pPr>
      <w:tabs>
        <w:tab w:val="center" w:pos="4320"/>
        <w:tab w:val="right" w:pos="8640"/>
      </w:tabs>
    </w:pPr>
  </w:style>
  <w:style w:type="character" w:customStyle="1" w:styleId="FooterChar">
    <w:name w:val="Footer Char"/>
    <w:basedOn w:val="DefaultParagraphFont"/>
    <w:link w:val="Footer"/>
    <w:uiPriority w:val="99"/>
    <w:rsid w:val="00E00D7B"/>
  </w:style>
  <w:style w:type="character" w:styleId="PageNumber">
    <w:name w:val="page number"/>
    <w:basedOn w:val="DefaultParagraphFont"/>
    <w:semiHidden/>
    <w:unhideWhenUsed/>
    <w:rsid w:val="00E00D7B"/>
  </w:style>
  <w:style w:type="paragraph" w:styleId="Header">
    <w:name w:val="header"/>
    <w:basedOn w:val="Normal"/>
    <w:link w:val="HeaderChar"/>
    <w:unhideWhenUsed/>
    <w:rsid w:val="00E00D7B"/>
    <w:pPr>
      <w:tabs>
        <w:tab w:val="center" w:pos="4320"/>
        <w:tab w:val="right" w:pos="8640"/>
      </w:tabs>
    </w:pPr>
  </w:style>
  <w:style w:type="character" w:customStyle="1" w:styleId="HeaderChar">
    <w:name w:val="Header Char"/>
    <w:basedOn w:val="DefaultParagraphFont"/>
    <w:link w:val="Header"/>
    <w:uiPriority w:val="99"/>
    <w:rsid w:val="00E00D7B"/>
  </w:style>
  <w:style w:type="character" w:customStyle="1" w:styleId="BalloonTextChar1">
    <w:name w:val="Balloon Text Char1"/>
    <w:basedOn w:val="DefaultParagraphFont"/>
    <w:link w:val="BalloonText"/>
    <w:uiPriority w:val="99"/>
    <w:semiHidden/>
    <w:rsid w:val="00914494"/>
    <w:rPr>
      <w:rFonts w:ascii="Lucida Grande" w:hAnsi="Lucida Grande" w:cs="Lucida Grande"/>
      <w:sz w:val="18"/>
      <w:szCs w:val="18"/>
    </w:rPr>
  </w:style>
  <w:style w:type="character" w:styleId="Hyperlink">
    <w:name w:val="Hyperlink"/>
    <w:basedOn w:val="DefaultParagraphFont"/>
    <w:unhideWhenUsed/>
    <w:rsid w:val="00FD0633"/>
    <w:rPr>
      <w:color w:val="0000FF" w:themeColor="hyperlink"/>
      <w:u w:val="single"/>
    </w:rPr>
  </w:style>
  <w:style w:type="table" w:styleId="TableGrid">
    <w:name w:val="Table Grid"/>
    <w:basedOn w:val="TableNormal"/>
    <w:rsid w:val="006F67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nhideWhenUsed/>
    <w:rsid w:val="00094B19"/>
    <w:rPr>
      <w:rFonts w:ascii="Cambria" w:eastAsia="Cambria" w:hAnsi="Cambria" w:cs="Times New Roman"/>
    </w:rPr>
  </w:style>
  <w:style w:type="character" w:customStyle="1" w:styleId="FootnoteTextChar">
    <w:name w:val="Footnote Text Char"/>
    <w:basedOn w:val="DefaultParagraphFont"/>
    <w:link w:val="FootnoteText"/>
    <w:rsid w:val="00094B19"/>
    <w:rPr>
      <w:rFonts w:ascii="Cambria" w:eastAsia="Cambria" w:hAnsi="Cambria" w:cs="Times New Roman"/>
    </w:rPr>
  </w:style>
  <w:style w:type="character" w:styleId="FootnoteReference">
    <w:name w:val="footnote reference"/>
    <w:basedOn w:val="DefaultParagraphFont"/>
    <w:unhideWhenUsed/>
    <w:rsid w:val="00094B19"/>
    <w:rPr>
      <w:vertAlign w:val="superscript"/>
    </w:rPr>
  </w:style>
  <w:style w:type="character" w:styleId="CommentReference">
    <w:name w:val="annotation reference"/>
    <w:basedOn w:val="DefaultParagraphFont"/>
    <w:semiHidden/>
    <w:unhideWhenUsed/>
    <w:rsid w:val="002507C9"/>
    <w:rPr>
      <w:sz w:val="18"/>
      <w:szCs w:val="18"/>
    </w:rPr>
  </w:style>
  <w:style w:type="paragraph" w:styleId="CommentText">
    <w:name w:val="annotation text"/>
    <w:basedOn w:val="Normal"/>
    <w:link w:val="CommentTextChar"/>
    <w:semiHidden/>
    <w:unhideWhenUsed/>
    <w:rsid w:val="002507C9"/>
  </w:style>
  <w:style w:type="character" w:customStyle="1" w:styleId="CommentTextChar">
    <w:name w:val="Comment Text Char"/>
    <w:basedOn w:val="DefaultParagraphFont"/>
    <w:link w:val="CommentText"/>
    <w:uiPriority w:val="99"/>
    <w:semiHidden/>
    <w:rsid w:val="002507C9"/>
  </w:style>
  <w:style w:type="paragraph" w:styleId="CommentSubject">
    <w:name w:val="annotation subject"/>
    <w:basedOn w:val="CommentText"/>
    <w:next w:val="CommentText"/>
    <w:link w:val="CommentSubjectChar"/>
    <w:semiHidden/>
    <w:unhideWhenUsed/>
    <w:rsid w:val="002507C9"/>
    <w:rPr>
      <w:b/>
      <w:bCs/>
      <w:sz w:val="20"/>
      <w:szCs w:val="20"/>
    </w:rPr>
  </w:style>
  <w:style w:type="character" w:customStyle="1" w:styleId="CommentSubjectChar">
    <w:name w:val="Comment Subject Char"/>
    <w:basedOn w:val="CommentTextChar"/>
    <w:link w:val="CommentSubject"/>
    <w:uiPriority w:val="99"/>
    <w:semiHidden/>
    <w:rsid w:val="002507C9"/>
    <w:rPr>
      <w:b/>
      <w:bCs/>
      <w:sz w:val="20"/>
      <w:szCs w:val="20"/>
    </w:rPr>
  </w:style>
  <w:style w:type="character" w:styleId="FollowedHyperlink">
    <w:name w:val="FollowedHyperlink"/>
    <w:basedOn w:val="DefaultParagraphFont"/>
    <w:uiPriority w:val="99"/>
    <w:semiHidden/>
    <w:unhideWhenUsed/>
    <w:rsid w:val="0070088C"/>
    <w:rPr>
      <w:color w:val="800080" w:themeColor="followedHyperlink"/>
      <w:u w:val="single"/>
    </w:rPr>
  </w:style>
  <w:style w:type="paragraph" w:styleId="EndnoteText">
    <w:name w:val="endnote text"/>
    <w:basedOn w:val="Normal"/>
    <w:link w:val="EndnoteTextChar"/>
    <w:semiHidden/>
    <w:rsid w:val="00EA5C0F"/>
    <w:rPr>
      <w:rFonts w:ascii="Cambria" w:eastAsia="Cambria" w:hAnsi="Cambria" w:cs="Times New Roman"/>
    </w:rPr>
  </w:style>
  <w:style w:type="character" w:customStyle="1" w:styleId="EndnoteTextChar">
    <w:name w:val="Endnote Text Char"/>
    <w:basedOn w:val="DefaultParagraphFont"/>
    <w:link w:val="EndnoteText"/>
    <w:semiHidden/>
    <w:rsid w:val="00EA5C0F"/>
    <w:rPr>
      <w:rFonts w:ascii="Cambria" w:eastAsia="Cambria" w:hAnsi="Cambria" w:cs="Times New Roman"/>
    </w:rPr>
  </w:style>
  <w:style w:type="character" w:styleId="EndnoteReference">
    <w:name w:val="endnote reference"/>
    <w:basedOn w:val="DefaultParagraphFont"/>
    <w:semiHidden/>
    <w:rsid w:val="00EA5C0F"/>
    <w:rPr>
      <w:vertAlign w:val="superscript"/>
    </w:rPr>
  </w:style>
  <w:style w:type="character" w:styleId="PlaceholderText">
    <w:name w:val="Placeholder Text"/>
    <w:basedOn w:val="DefaultParagraphFont"/>
    <w:uiPriority w:val="99"/>
    <w:semiHidden/>
    <w:rsid w:val="00EA5C0F"/>
    <w:rPr>
      <w:color w:val="808080"/>
    </w:rPr>
  </w:style>
  <w:style w:type="paragraph" w:styleId="Revision">
    <w:name w:val="Revision"/>
    <w:hidden/>
    <w:uiPriority w:val="99"/>
    <w:semiHidden/>
    <w:rsid w:val="00EA5C0F"/>
    <w:rPr>
      <w:rFonts w:ascii="Cambria" w:eastAsia="Cambria" w:hAnsi="Cambria"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7C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semiHidden/>
    <w:unhideWhenUsed/>
    <w:rsid w:val="00914494"/>
    <w:rPr>
      <w:rFonts w:ascii="Lucida Grande" w:hAnsi="Lucida Grande" w:cs="Lucida Grande"/>
      <w:sz w:val="18"/>
      <w:szCs w:val="18"/>
    </w:rPr>
  </w:style>
  <w:style w:type="character" w:customStyle="1" w:styleId="BalloonTextChar">
    <w:name w:val="Balloon Text Char"/>
    <w:basedOn w:val="DefaultParagraphFont"/>
    <w:uiPriority w:val="99"/>
    <w:semiHidden/>
    <w:rsid w:val="0003549A"/>
    <w:rPr>
      <w:rFonts w:ascii="Lucida Grande" w:hAnsi="Lucida Grande"/>
      <w:sz w:val="18"/>
      <w:szCs w:val="18"/>
    </w:rPr>
  </w:style>
  <w:style w:type="paragraph" w:styleId="ListParagraph">
    <w:name w:val="List Paragraph"/>
    <w:basedOn w:val="Normal"/>
    <w:uiPriority w:val="34"/>
    <w:qFormat/>
    <w:rsid w:val="00597FA4"/>
    <w:pPr>
      <w:ind w:left="720"/>
      <w:contextualSpacing/>
    </w:pPr>
  </w:style>
  <w:style w:type="paragraph" w:styleId="NormalWeb">
    <w:name w:val="Normal (Web)"/>
    <w:basedOn w:val="Normal"/>
    <w:uiPriority w:val="99"/>
    <w:rsid w:val="004409C3"/>
    <w:pPr>
      <w:spacing w:beforeLines="1" w:afterLines="1"/>
    </w:pPr>
    <w:rPr>
      <w:rFonts w:ascii="Times" w:eastAsia="Cambria" w:hAnsi="Times" w:cs="Times New Roman"/>
      <w:sz w:val="20"/>
      <w:szCs w:val="20"/>
    </w:rPr>
  </w:style>
  <w:style w:type="paragraph" w:styleId="Footer">
    <w:name w:val="footer"/>
    <w:basedOn w:val="Normal"/>
    <w:link w:val="FooterChar"/>
    <w:unhideWhenUsed/>
    <w:rsid w:val="00E00D7B"/>
    <w:pPr>
      <w:tabs>
        <w:tab w:val="center" w:pos="4320"/>
        <w:tab w:val="right" w:pos="8640"/>
      </w:tabs>
    </w:pPr>
  </w:style>
  <w:style w:type="character" w:customStyle="1" w:styleId="FooterChar">
    <w:name w:val="Footer Char"/>
    <w:basedOn w:val="DefaultParagraphFont"/>
    <w:link w:val="Footer"/>
    <w:uiPriority w:val="99"/>
    <w:rsid w:val="00E00D7B"/>
  </w:style>
  <w:style w:type="character" w:styleId="PageNumber">
    <w:name w:val="page number"/>
    <w:basedOn w:val="DefaultParagraphFont"/>
    <w:semiHidden/>
    <w:unhideWhenUsed/>
    <w:rsid w:val="00E00D7B"/>
  </w:style>
  <w:style w:type="paragraph" w:styleId="Header">
    <w:name w:val="header"/>
    <w:basedOn w:val="Normal"/>
    <w:link w:val="HeaderChar"/>
    <w:unhideWhenUsed/>
    <w:rsid w:val="00E00D7B"/>
    <w:pPr>
      <w:tabs>
        <w:tab w:val="center" w:pos="4320"/>
        <w:tab w:val="right" w:pos="8640"/>
      </w:tabs>
    </w:pPr>
  </w:style>
  <w:style w:type="character" w:customStyle="1" w:styleId="HeaderChar">
    <w:name w:val="Header Char"/>
    <w:basedOn w:val="DefaultParagraphFont"/>
    <w:link w:val="Header"/>
    <w:uiPriority w:val="99"/>
    <w:rsid w:val="00E00D7B"/>
  </w:style>
  <w:style w:type="character" w:customStyle="1" w:styleId="BalloonTextChar1">
    <w:name w:val="Balloon Text Char1"/>
    <w:basedOn w:val="DefaultParagraphFont"/>
    <w:link w:val="BalloonText"/>
    <w:uiPriority w:val="99"/>
    <w:semiHidden/>
    <w:rsid w:val="00914494"/>
    <w:rPr>
      <w:rFonts w:ascii="Lucida Grande" w:hAnsi="Lucida Grande" w:cs="Lucida Grande"/>
      <w:sz w:val="18"/>
      <w:szCs w:val="18"/>
    </w:rPr>
  </w:style>
  <w:style w:type="character" w:styleId="Hyperlink">
    <w:name w:val="Hyperlink"/>
    <w:basedOn w:val="DefaultParagraphFont"/>
    <w:unhideWhenUsed/>
    <w:rsid w:val="00FD0633"/>
    <w:rPr>
      <w:color w:val="0000FF" w:themeColor="hyperlink"/>
      <w:u w:val="single"/>
    </w:rPr>
  </w:style>
  <w:style w:type="table" w:styleId="TableGrid">
    <w:name w:val="Table Grid"/>
    <w:basedOn w:val="TableNormal"/>
    <w:rsid w:val="006F677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nhideWhenUsed/>
    <w:rsid w:val="00094B19"/>
    <w:rPr>
      <w:rFonts w:ascii="Cambria" w:eastAsia="Cambria" w:hAnsi="Cambria" w:cs="Times New Roman"/>
    </w:rPr>
  </w:style>
  <w:style w:type="character" w:customStyle="1" w:styleId="FootnoteTextChar">
    <w:name w:val="Footnote Text Char"/>
    <w:basedOn w:val="DefaultParagraphFont"/>
    <w:link w:val="FootnoteText"/>
    <w:rsid w:val="00094B19"/>
    <w:rPr>
      <w:rFonts w:ascii="Cambria" w:eastAsia="Cambria" w:hAnsi="Cambria" w:cs="Times New Roman"/>
    </w:rPr>
  </w:style>
  <w:style w:type="character" w:styleId="FootnoteReference">
    <w:name w:val="footnote reference"/>
    <w:basedOn w:val="DefaultParagraphFont"/>
    <w:unhideWhenUsed/>
    <w:rsid w:val="00094B19"/>
    <w:rPr>
      <w:vertAlign w:val="superscript"/>
    </w:rPr>
  </w:style>
  <w:style w:type="character" w:styleId="CommentReference">
    <w:name w:val="annotation reference"/>
    <w:basedOn w:val="DefaultParagraphFont"/>
    <w:semiHidden/>
    <w:unhideWhenUsed/>
    <w:rsid w:val="002507C9"/>
    <w:rPr>
      <w:sz w:val="18"/>
      <w:szCs w:val="18"/>
    </w:rPr>
  </w:style>
  <w:style w:type="paragraph" w:styleId="CommentText">
    <w:name w:val="annotation text"/>
    <w:basedOn w:val="Normal"/>
    <w:link w:val="CommentTextChar"/>
    <w:semiHidden/>
    <w:unhideWhenUsed/>
    <w:rsid w:val="002507C9"/>
  </w:style>
  <w:style w:type="character" w:customStyle="1" w:styleId="CommentTextChar">
    <w:name w:val="Comment Text Char"/>
    <w:basedOn w:val="DefaultParagraphFont"/>
    <w:link w:val="CommentText"/>
    <w:uiPriority w:val="99"/>
    <w:semiHidden/>
    <w:rsid w:val="002507C9"/>
  </w:style>
  <w:style w:type="paragraph" w:styleId="CommentSubject">
    <w:name w:val="annotation subject"/>
    <w:basedOn w:val="CommentText"/>
    <w:next w:val="CommentText"/>
    <w:link w:val="CommentSubjectChar"/>
    <w:semiHidden/>
    <w:unhideWhenUsed/>
    <w:rsid w:val="002507C9"/>
    <w:rPr>
      <w:b/>
      <w:bCs/>
      <w:sz w:val="20"/>
      <w:szCs w:val="20"/>
    </w:rPr>
  </w:style>
  <w:style w:type="character" w:customStyle="1" w:styleId="CommentSubjectChar">
    <w:name w:val="Comment Subject Char"/>
    <w:basedOn w:val="CommentTextChar"/>
    <w:link w:val="CommentSubject"/>
    <w:uiPriority w:val="99"/>
    <w:semiHidden/>
    <w:rsid w:val="002507C9"/>
    <w:rPr>
      <w:b/>
      <w:bCs/>
      <w:sz w:val="20"/>
      <w:szCs w:val="20"/>
    </w:rPr>
  </w:style>
  <w:style w:type="character" w:styleId="FollowedHyperlink">
    <w:name w:val="FollowedHyperlink"/>
    <w:basedOn w:val="DefaultParagraphFont"/>
    <w:uiPriority w:val="99"/>
    <w:semiHidden/>
    <w:unhideWhenUsed/>
    <w:rsid w:val="0070088C"/>
    <w:rPr>
      <w:color w:val="800080" w:themeColor="followedHyperlink"/>
      <w:u w:val="single"/>
    </w:rPr>
  </w:style>
  <w:style w:type="paragraph" w:styleId="EndnoteText">
    <w:name w:val="endnote text"/>
    <w:basedOn w:val="Normal"/>
    <w:link w:val="EndnoteTextChar"/>
    <w:semiHidden/>
    <w:rsid w:val="00EA5C0F"/>
    <w:rPr>
      <w:rFonts w:ascii="Cambria" w:eastAsia="Cambria" w:hAnsi="Cambria" w:cs="Times New Roman"/>
    </w:rPr>
  </w:style>
  <w:style w:type="character" w:customStyle="1" w:styleId="EndnoteTextChar">
    <w:name w:val="Endnote Text Char"/>
    <w:basedOn w:val="DefaultParagraphFont"/>
    <w:link w:val="EndnoteText"/>
    <w:semiHidden/>
    <w:rsid w:val="00EA5C0F"/>
    <w:rPr>
      <w:rFonts w:ascii="Cambria" w:eastAsia="Cambria" w:hAnsi="Cambria" w:cs="Times New Roman"/>
    </w:rPr>
  </w:style>
  <w:style w:type="character" w:styleId="EndnoteReference">
    <w:name w:val="endnote reference"/>
    <w:basedOn w:val="DefaultParagraphFont"/>
    <w:semiHidden/>
    <w:rsid w:val="00EA5C0F"/>
    <w:rPr>
      <w:vertAlign w:val="superscript"/>
    </w:rPr>
  </w:style>
  <w:style w:type="character" w:styleId="PlaceholderText">
    <w:name w:val="Placeholder Text"/>
    <w:basedOn w:val="DefaultParagraphFont"/>
    <w:uiPriority w:val="99"/>
    <w:semiHidden/>
    <w:rsid w:val="00EA5C0F"/>
    <w:rPr>
      <w:color w:val="808080"/>
    </w:rPr>
  </w:style>
  <w:style w:type="paragraph" w:styleId="Revision">
    <w:name w:val="Revision"/>
    <w:hidden/>
    <w:uiPriority w:val="99"/>
    <w:semiHidden/>
    <w:rsid w:val="00EA5C0F"/>
    <w:rPr>
      <w:rFonts w:ascii="Cambria" w:eastAsia="Cambria" w:hAnsi="Cambr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510184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kff.org/medicaid/8130.cfm" TargetMode="Externa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image" Target="media/image1.emf"/><Relationship Id="rId15" Type="http://schemas.openxmlformats.org/officeDocument/2006/relationships/image" Target="media/image2.emf"/><Relationship Id="rId16" Type="http://schemas.openxmlformats.org/officeDocument/2006/relationships/image" Target="media/image3.png"/><Relationship Id="rId17" Type="http://schemas.openxmlformats.org/officeDocument/2006/relationships/image" Target="media/image4.png"/><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census.gov/cps/data/cpstablecreator.html" TargetMode="External"/><Relationship Id="rId10" Type="http://schemas.openxmlformats.org/officeDocument/2006/relationships/hyperlink" Target="http://mailer.fsu.edu/~wberry/garnet-wberry/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843324-CE6D-9B47-8CC4-EF01B1043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19</Pages>
  <Words>3798</Words>
  <Characters>21649</Characters>
  <Application>Microsoft Macintosh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University of Houston</Company>
  <LinksUpToDate>false</LinksUpToDate>
  <CharactersWithSpaces>25397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 Zhu</dc:creator>
  <cp:keywords/>
  <dc:description/>
  <cp:lastModifiedBy>Ling Zhu</cp:lastModifiedBy>
  <cp:revision>19</cp:revision>
  <cp:lastPrinted>2013-09-10T04:01:00Z</cp:lastPrinted>
  <dcterms:created xsi:type="dcterms:W3CDTF">2013-09-10T03:34:00Z</dcterms:created>
  <dcterms:modified xsi:type="dcterms:W3CDTF">2014-03-04T15:36:00Z</dcterms:modified>
</cp:coreProperties>
</file>